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202358" w14:textId="77777777" w:rsidR="003E16F4" w:rsidRDefault="003E16F4" w:rsidP="00F53355">
      <w:pPr>
        <w:pStyle w:val="BodyTextIndent"/>
        <w:spacing w:line="240" w:lineRule="auto"/>
        <w:jc w:val="center"/>
        <w:rPr>
          <w:rFonts w:ascii="GHEA Grapalat" w:hAnsi="GHEA Grapalat"/>
          <w:i w:val="0"/>
          <w:lang w:val="af-ZA"/>
        </w:rPr>
      </w:pPr>
    </w:p>
    <w:p w14:paraId="1A63BEDB" w14:textId="47796B8F" w:rsidR="00F53355" w:rsidRPr="00F566BF" w:rsidRDefault="00F53355" w:rsidP="00F53355">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7F9D8DE1" w14:textId="77777777" w:rsidR="00F53355" w:rsidRPr="00F566BF" w:rsidRDefault="00F53355" w:rsidP="00F53355">
      <w:pPr>
        <w:pStyle w:val="BodyTextIndent"/>
        <w:spacing w:line="240" w:lineRule="auto"/>
        <w:jc w:val="center"/>
        <w:rPr>
          <w:rFonts w:ascii="GHEA Grapalat" w:hAnsi="GHEA Grapalat"/>
          <w:i w:val="0"/>
          <w:lang w:val="af-ZA"/>
        </w:rPr>
      </w:pPr>
      <w:r>
        <w:rPr>
          <w:rFonts w:ascii="GHEA Grapalat" w:hAnsi="GHEA Grapalat"/>
          <w:i w:val="0"/>
          <w:lang w:val="hy-AM"/>
        </w:rPr>
        <w:t>ԲԱՑ ՄՐՑՈՒՅԹԻ ԸՆԹԱՑԱԿԱՐԳԻ</w:t>
      </w:r>
      <w:r w:rsidRPr="00F566BF">
        <w:rPr>
          <w:rFonts w:ascii="GHEA Grapalat" w:hAnsi="GHEA Grapalat"/>
          <w:i w:val="0"/>
          <w:lang w:val="af-ZA"/>
        </w:rPr>
        <w:t xml:space="preserve"> ՄԱՍԻՆ*</w:t>
      </w:r>
    </w:p>
    <w:p w14:paraId="5A58E507" w14:textId="77777777" w:rsidR="00F53355" w:rsidRPr="00F566BF" w:rsidRDefault="00F53355" w:rsidP="00F53355">
      <w:pPr>
        <w:pStyle w:val="BodyTextIndent"/>
        <w:spacing w:line="240" w:lineRule="auto"/>
        <w:jc w:val="center"/>
        <w:rPr>
          <w:rFonts w:ascii="GHEA Grapalat" w:hAnsi="GHEA Grapalat"/>
          <w:i w:val="0"/>
          <w:lang w:val="af-ZA"/>
        </w:rPr>
      </w:pPr>
    </w:p>
    <w:p w14:paraId="1F5713CA" w14:textId="77777777" w:rsidR="00F53355" w:rsidRPr="00F566BF" w:rsidRDefault="00F53355" w:rsidP="00F53355">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Հայտարարության սույն տեքստը հաստատված է գնահատող հանձնաժողովի</w:t>
      </w:r>
    </w:p>
    <w:p w14:paraId="0FCDFDBB" w14:textId="125D54B4" w:rsidR="001A330B" w:rsidRDefault="00F53355" w:rsidP="00F53355">
      <w:pPr>
        <w:pStyle w:val="BodyTextIndent"/>
        <w:spacing w:line="240" w:lineRule="auto"/>
        <w:jc w:val="center"/>
        <w:rPr>
          <w:rFonts w:ascii="GHEA Grapalat" w:hAnsi="GHEA Grapalat"/>
          <w:i w:val="0"/>
          <w:lang w:val="af-ZA"/>
        </w:rPr>
      </w:pPr>
      <w:r w:rsidRPr="00F566BF">
        <w:rPr>
          <w:rFonts w:ascii="GHEA Grapalat" w:hAnsi="GHEA Grapalat"/>
          <w:i w:val="0"/>
          <w:lang w:val="af-ZA"/>
        </w:rPr>
        <w:t>20</w:t>
      </w:r>
      <w:r>
        <w:rPr>
          <w:rFonts w:ascii="GHEA Grapalat" w:hAnsi="GHEA Grapalat"/>
          <w:i w:val="0"/>
          <w:lang w:val="hy-AM"/>
        </w:rPr>
        <w:t>2</w:t>
      </w:r>
      <w:r w:rsidR="00621077">
        <w:rPr>
          <w:rFonts w:ascii="GHEA Grapalat" w:hAnsi="GHEA Grapalat"/>
          <w:i w:val="0"/>
          <w:lang w:val="hy-AM"/>
        </w:rPr>
        <w:t>6</w:t>
      </w:r>
      <w:r w:rsidRPr="00F566BF">
        <w:rPr>
          <w:rFonts w:ascii="GHEA Grapalat" w:hAnsi="GHEA Grapalat"/>
          <w:i w:val="0"/>
          <w:lang w:val="af-ZA"/>
        </w:rPr>
        <w:t xml:space="preserve"> թվականի </w:t>
      </w:r>
      <w:r w:rsidR="00B876A1">
        <w:rPr>
          <w:rFonts w:ascii="GHEA Grapalat" w:hAnsi="GHEA Grapalat"/>
          <w:i w:val="0"/>
          <w:lang w:val="hy-AM"/>
        </w:rPr>
        <w:t>փետրվարի</w:t>
      </w:r>
      <w:r w:rsidRPr="00F566BF">
        <w:rPr>
          <w:rFonts w:ascii="GHEA Grapalat" w:hAnsi="GHEA Grapalat"/>
          <w:i w:val="0"/>
          <w:lang w:val="af-ZA"/>
        </w:rPr>
        <w:t xml:space="preserve"> «</w:t>
      </w:r>
      <w:r w:rsidR="00E3582B">
        <w:rPr>
          <w:rFonts w:ascii="GHEA Grapalat" w:hAnsi="GHEA Grapalat"/>
          <w:i w:val="0"/>
          <w:lang w:val="af-ZA"/>
        </w:rPr>
        <w:t>11</w:t>
      </w:r>
      <w:r w:rsidRPr="00F566BF">
        <w:rPr>
          <w:rFonts w:ascii="GHEA Grapalat" w:hAnsi="GHEA Grapalat"/>
          <w:i w:val="0"/>
          <w:lang w:val="af-ZA"/>
        </w:rPr>
        <w:t>» «</w:t>
      </w:r>
      <w:r w:rsidR="003E16F4">
        <w:rPr>
          <w:rFonts w:ascii="GHEA Grapalat" w:hAnsi="GHEA Grapalat"/>
          <w:i w:val="0"/>
          <w:lang w:val="af-ZA"/>
        </w:rPr>
        <w:t>3</w:t>
      </w:r>
      <w:r w:rsidRPr="00F566BF">
        <w:rPr>
          <w:rFonts w:ascii="GHEA Grapalat" w:hAnsi="GHEA Grapalat"/>
          <w:i w:val="0"/>
          <w:lang w:val="af-ZA"/>
        </w:rPr>
        <w:t>» որոշմամբ</w:t>
      </w:r>
    </w:p>
    <w:p w14:paraId="6C636811" w14:textId="020FDEEF" w:rsidR="00F53355" w:rsidRPr="00A73B03" w:rsidRDefault="00F53355" w:rsidP="00A73B03">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 </w:t>
      </w:r>
    </w:p>
    <w:p w14:paraId="73FAAC05" w14:textId="2C621F5D" w:rsidR="00854789" w:rsidRDefault="00F53355" w:rsidP="00F53355">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Ընթացակարգի ծածկագիրը`  </w:t>
      </w:r>
      <w:r>
        <w:rPr>
          <w:rFonts w:ascii="GHEA Grapalat" w:hAnsi="GHEA Grapalat"/>
          <w:i w:val="0"/>
          <w:lang w:val="af-ZA"/>
        </w:rPr>
        <w:t>«</w:t>
      </w:r>
      <w:r w:rsidR="00107D8F">
        <w:rPr>
          <w:rFonts w:ascii="GHEA Grapalat" w:hAnsi="GHEA Grapalat"/>
          <w:i w:val="0"/>
          <w:lang w:val="af-ZA"/>
        </w:rPr>
        <w:t>ԵՔ-ԲՄԽԾՁԲ-</w:t>
      </w:r>
      <w:r w:rsidR="00B876A1">
        <w:rPr>
          <w:rFonts w:ascii="GHEA Grapalat" w:hAnsi="GHEA Grapalat"/>
          <w:i w:val="0"/>
          <w:lang w:val="af-ZA"/>
        </w:rPr>
        <w:t>26/25</w:t>
      </w:r>
      <w:r>
        <w:rPr>
          <w:rFonts w:ascii="GHEA Grapalat" w:hAnsi="GHEA Grapalat"/>
          <w:i w:val="0"/>
          <w:lang w:val="af-ZA"/>
        </w:rPr>
        <w:t>»</w:t>
      </w:r>
    </w:p>
    <w:p w14:paraId="639394D7" w14:textId="1C4DE945" w:rsidR="008E3BFD" w:rsidRDefault="00F53355" w:rsidP="00F53355">
      <w:pPr>
        <w:pStyle w:val="BodyTextIndent"/>
        <w:spacing w:line="240" w:lineRule="auto"/>
        <w:jc w:val="center"/>
        <w:rPr>
          <w:rFonts w:ascii="GHEA Grapalat" w:hAnsi="GHEA Grapalat"/>
          <w:i w:val="0"/>
          <w:u w:val="single"/>
          <w:lang w:val="af-ZA"/>
        </w:rPr>
      </w:pPr>
      <w:r w:rsidRPr="00F566BF">
        <w:rPr>
          <w:rFonts w:ascii="GHEA Grapalat" w:hAnsi="GHEA Grapalat"/>
          <w:i w:val="0"/>
          <w:u w:val="single"/>
          <w:lang w:val="af-ZA"/>
        </w:rPr>
        <w:t xml:space="preserve">   </w:t>
      </w:r>
    </w:p>
    <w:p w14:paraId="2FC1F62A" w14:textId="77777777" w:rsidR="008E3BFD" w:rsidRPr="004D3CEE" w:rsidRDefault="008E3BFD" w:rsidP="008E3BFD">
      <w:pPr>
        <w:pStyle w:val="BodyTextIndent"/>
        <w:spacing w:line="240" w:lineRule="auto"/>
        <w:jc w:val="center"/>
        <w:rPr>
          <w:rFonts w:ascii="GHEA Grapalat" w:hAnsi="GHEA Grapalat" w:cs="Sylfaen"/>
          <w:b/>
          <w:i w:val="0"/>
          <w:lang w:val="pt-BR"/>
        </w:rPr>
      </w:pPr>
      <w:r>
        <w:rPr>
          <w:rFonts w:ascii="GHEA Grapalat" w:hAnsi="GHEA Grapalat" w:cs="Sylfaen"/>
          <w:b/>
          <w:i w:val="0"/>
          <w:lang w:val="hy-AM"/>
        </w:rPr>
        <w:t>«</w:t>
      </w:r>
      <w:r w:rsidRPr="004D3CEE">
        <w:rPr>
          <w:rFonts w:ascii="GHEA Grapalat" w:hAnsi="GHEA Grapalat" w:cs="Sylfaen"/>
          <w:b/>
          <w:i w:val="0"/>
          <w:lang w:val="pt-BR"/>
        </w:rPr>
        <w:t>Գնումների մասին</w:t>
      </w:r>
      <w:r>
        <w:rPr>
          <w:rFonts w:ascii="GHEA Grapalat" w:hAnsi="GHEA Grapalat" w:cs="Sylfaen"/>
          <w:b/>
          <w:i w:val="0"/>
          <w:lang w:val="hy-AM"/>
        </w:rPr>
        <w:t>»</w:t>
      </w:r>
      <w:r w:rsidRPr="004D3CEE">
        <w:rPr>
          <w:rFonts w:ascii="GHEA Grapalat" w:hAnsi="GHEA Grapalat" w:cs="Sylfaen"/>
          <w:b/>
          <w:i w:val="0"/>
          <w:lang w:val="pt-BR"/>
        </w:rPr>
        <w:t xml:space="preserve"> ՀՀ օրենքի 15-րդ հոդվածի 6-րդ մասի</w:t>
      </w:r>
      <w:r w:rsidRPr="004D3CEE">
        <w:rPr>
          <w:rFonts w:ascii="GHEA Grapalat" w:hAnsi="GHEA Grapalat" w:cs="Sylfaen"/>
          <w:b/>
          <w:i w:val="0"/>
          <w:lang w:val="hy-AM"/>
        </w:rPr>
        <w:t xml:space="preserve"> 2-րդ կետի</w:t>
      </w:r>
      <w:r w:rsidRPr="004D3CEE">
        <w:rPr>
          <w:rFonts w:ascii="GHEA Grapalat" w:hAnsi="GHEA Grapalat" w:cs="Sylfaen"/>
          <w:b/>
          <w:i w:val="0"/>
          <w:lang w:val="pt-BR"/>
        </w:rPr>
        <w:t xml:space="preserve"> հիման վրա</w:t>
      </w:r>
    </w:p>
    <w:p w14:paraId="3C9C36C8" w14:textId="1CAE3E2A" w:rsidR="00F53355" w:rsidRPr="00F566BF" w:rsidRDefault="00F53355" w:rsidP="00F53355">
      <w:pPr>
        <w:pStyle w:val="BodyTextIndent"/>
        <w:spacing w:line="240" w:lineRule="auto"/>
        <w:jc w:val="center"/>
        <w:rPr>
          <w:rFonts w:ascii="GHEA Grapalat" w:hAnsi="GHEA Grapalat"/>
          <w:i w:val="0"/>
          <w:lang w:val="af-ZA"/>
        </w:rPr>
      </w:pPr>
      <w:r w:rsidRPr="00F566BF">
        <w:rPr>
          <w:rFonts w:ascii="GHEA Grapalat" w:hAnsi="GHEA Grapalat"/>
          <w:i w:val="0"/>
          <w:u w:val="single"/>
          <w:lang w:val="af-ZA"/>
        </w:rPr>
        <w:t xml:space="preserve">     </w:t>
      </w:r>
    </w:p>
    <w:p w14:paraId="4FEE71FE" w14:textId="77777777" w:rsidR="00F53355" w:rsidRPr="00F566BF" w:rsidRDefault="00F53355" w:rsidP="00F53355">
      <w:pPr>
        <w:pStyle w:val="BodyTextIndent"/>
        <w:spacing w:line="240" w:lineRule="auto"/>
        <w:rPr>
          <w:rFonts w:ascii="GHEA Grapalat" w:hAnsi="GHEA Grapalat"/>
          <w:i w:val="0"/>
          <w:lang w:val="af-ZA"/>
        </w:rPr>
      </w:pPr>
    </w:p>
    <w:p w14:paraId="0998073A" w14:textId="77777777" w:rsidR="00F53355" w:rsidRPr="003C22C8" w:rsidRDefault="00F53355" w:rsidP="00F53355">
      <w:pPr>
        <w:pStyle w:val="BodyTextIndent"/>
        <w:spacing w:line="240" w:lineRule="auto"/>
        <w:ind w:firstLine="708"/>
        <w:rPr>
          <w:rFonts w:ascii="GHEA Grapalat" w:hAnsi="GHEA Grapalat"/>
          <w:i w:val="0"/>
          <w:lang w:val="af-ZA"/>
        </w:rPr>
      </w:pPr>
      <w:r w:rsidRPr="003C22C8">
        <w:rPr>
          <w:rFonts w:ascii="GHEA Grapalat" w:hAnsi="GHEA Grapalat"/>
          <w:i w:val="0"/>
          <w:lang w:val="af-ZA"/>
        </w:rPr>
        <w:t xml:space="preserve">Պատվիրատուն` </w:t>
      </w:r>
      <w:r w:rsidRPr="006D22CB">
        <w:rPr>
          <w:rFonts w:ascii="GHEA Grapalat" w:hAnsi="GHEA Grapalat"/>
          <w:i w:val="0"/>
          <w:lang w:val="af-ZA"/>
        </w:rPr>
        <w:t xml:space="preserve">Երևանի </w:t>
      </w:r>
      <w:r w:rsidRPr="00722963">
        <w:rPr>
          <w:rFonts w:ascii="GHEA Grapalat" w:hAnsi="GHEA Grapalat"/>
          <w:i w:val="0"/>
          <w:lang w:val="af-ZA"/>
        </w:rPr>
        <w:t>քաղաքապետարանը</w:t>
      </w:r>
      <w:r w:rsidRPr="003C22C8">
        <w:rPr>
          <w:rFonts w:ascii="GHEA Grapalat" w:hAnsi="GHEA Grapalat"/>
          <w:i w:val="0"/>
          <w:lang w:val="af-ZA"/>
        </w:rPr>
        <w:t>, որը գտնվում է</w:t>
      </w:r>
      <w:r w:rsidRPr="005D724A">
        <w:rPr>
          <w:rFonts w:ascii="GHEA Grapalat" w:hAnsi="GHEA Grapalat"/>
          <w:i w:val="0"/>
          <w:lang w:val="af-ZA"/>
        </w:rPr>
        <w:t xml:space="preserve"> </w:t>
      </w:r>
      <w:r w:rsidRPr="00722963">
        <w:rPr>
          <w:rFonts w:ascii="GHEA Grapalat" w:hAnsi="GHEA Grapalat"/>
          <w:i w:val="0"/>
          <w:lang w:val="af-ZA"/>
        </w:rPr>
        <w:t xml:space="preserve">ք.Երևան, Արգիշտիի 1 հասցեում, </w:t>
      </w:r>
      <w:r w:rsidRPr="003C22C8">
        <w:rPr>
          <w:rFonts w:ascii="GHEA Grapalat" w:hAnsi="GHEA Grapalat"/>
          <w:i w:val="0"/>
          <w:lang w:val="af-ZA"/>
        </w:rPr>
        <w:t xml:space="preserve">հայտարարում է </w:t>
      </w:r>
      <w:r>
        <w:rPr>
          <w:rFonts w:ascii="GHEA Grapalat" w:hAnsi="GHEA Grapalat"/>
          <w:i w:val="0"/>
          <w:lang w:val="hy-AM"/>
        </w:rPr>
        <w:t>բաց մրցույթ</w:t>
      </w:r>
      <w:r w:rsidRPr="003C22C8">
        <w:rPr>
          <w:rFonts w:ascii="GHEA Grapalat" w:hAnsi="GHEA Grapalat"/>
          <w:i w:val="0"/>
          <w:lang w:val="af-ZA"/>
        </w:rPr>
        <w:t>, որն իրականացվում է մեկ փուլով` էլեկտրոնային գնումների Armeps (</w:t>
      </w:r>
      <w:r>
        <w:fldChar w:fldCharType="begin"/>
      </w:r>
      <w:r w:rsidRPr="003E16F4">
        <w:rPr>
          <w:lang w:val="af-ZA"/>
        </w:rPr>
        <w:instrText>HYPERLINK "http://www.armeps.am"</w:instrText>
      </w:r>
      <w:r>
        <w:fldChar w:fldCharType="separate"/>
      </w:r>
      <w:r w:rsidRPr="006D22CB">
        <w:rPr>
          <w:rFonts w:ascii="GHEA Grapalat" w:hAnsi="GHEA Grapalat"/>
          <w:i w:val="0"/>
          <w:lang w:val="af-ZA"/>
        </w:rPr>
        <w:t>www.armeps.am</w:t>
      </w:r>
      <w:r>
        <w:fldChar w:fldCharType="end"/>
      </w:r>
      <w:r w:rsidRPr="003C22C8">
        <w:rPr>
          <w:rFonts w:ascii="GHEA Grapalat" w:hAnsi="GHEA Grapalat"/>
          <w:i w:val="0"/>
          <w:lang w:val="af-ZA"/>
        </w:rPr>
        <w:t>) համակարգի միջոցով:</w:t>
      </w:r>
    </w:p>
    <w:p w14:paraId="2859E967" w14:textId="704C2834" w:rsidR="00F53355" w:rsidRPr="00093601" w:rsidRDefault="00F53355" w:rsidP="00F53355">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bookmarkStart w:id="0" w:name="_Hlk23167417"/>
      <w:r w:rsidRPr="00093601">
        <w:rPr>
          <w:rFonts w:ascii="GHEA Grapalat" w:hAnsi="GHEA Grapalat"/>
          <w:i w:val="0"/>
          <w:lang w:val="af-ZA"/>
        </w:rPr>
        <w:t>Սույն ընթացակարգի</w:t>
      </w:r>
      <w:bookmarkEnd w:id="0"/>
      <w:r w:rsidRPr="00093601">
        <w:rPr>
          <w:rFonts w:ascii="GHEA Grapalat" w:hAnsi="GHEA Grapalat"/>
          <w:i w:val="0"/>
          <w:lang w:val="af-ZA"/>
        </w:rPr>
        <w:t xml:space="preserve"> արդյունքում </w:t>
      </w:r>
      <w:r w:rsidRPr="00532D31">
        <w:rPr>
          <w:rFonts w:ascii="GHEA Grapalat" w:hAnsi="GHEA Grapalat"/>
          <w:i w:val="0"/>
          <w:lang w:val="af-ZA"/>
        </w:rPr>
        <w:t>ընտրված</w:t>
      </w:r>
      <w:r w:rsidRPr="00093601">
        <w:rPr>
          <w:rFonts w:ascii="GHEA Grapalat" w:hAnsi="GHEA Grapalat"/>
          <w:i w:val="0"/>
          <w:lang w:val="af-ZA"/>
        </w:rPr>
        <w:t xml:space="preserve"> մասնակցին սահմանված կարգով կառաջարկվի կնքել </w:t>
      </w:r>
      <w:r w:rsidR="00B876A1" w:rsidRPr="00B876A1">
        <w:rPr>
          <w:rFonts w:ascii="GHEA Grapalat" w:hAnsi="GHEA Grapalat"/>
          <w:b/>
          <w:bCs/>
          <w:i w:val="0"/>
          <w:lang w:val="af-ZA"/>
        </w:rPr>
        <w:t>«Երևանի մետրոպոլիտենի «Զորավար Անդրանիկ» և «Սասունցի Դավիթ» կայարանների միջանկյալ հատվածում նոր վերգետնյա («Սուրմալու» պայմանական անվանմամբ) կայարանի հայեցակարգային նախագծի և շրջապատող տարածքի քաղաքաշինական պլանի մշակման խորհրդատվական</w:t>
      </w:r>
      <w:r w:rsidR="005608D7" w:rsidRPr="00B876A1">
        <w:rPr>
          <w:rFonts w:ascii="GHEA Grapalat" w:hAnsi="GHEA Grapalat"/>
          <w:b/>
          <w:bCs/>
          <w:i w:val="0"/>
          <w:lang w:val="af-ZA"/>
        </w:rPr>
        <w:t xml:space="preserve"> ծառա</w:t>
      </w:r>
      <w:r w:rsidR="005C1BE0" w:rsidRPr="00B876A1">
        <w:rPr>
          <w:rFonts w:ascii="GHEA Grapalat" w:hAnsi="GHEA Grapalat"/>
          <w:b/>
          <w:bCs/>
          <w:i w:val="0"/>
          <w:lang w:val="af-ZA"/>
        </w:rPr>
        <w:t>յության</w:t>
      </w:r>
      <w:r w:rsidRPr="00093601">
        <w:rPr>
          <w:rFonts w:ascii="GHEA Grapalat" w:hAnsi="GHEA Grapalat"/>
          <w:i w:val="0"/>
          <w:lang w:val="af-ZA"/>
        </w:rPr>
        <w:t xml:space="preserve"> մատուցման պայմանագիր (այսուհետ` պայմանագիր)։ </w:t>
      </w:r>
    </w:p>
    <w:p w14:paraId="361E7842" w14:textId="1C026094" w:rsidR="008404ED" w:rsidRPr="00F566BF" w:rsidRDefault="008404ED" w:rsidP="008404ED">
      <w:pPr>
        <w:pStyle w:val="BodyTextIndent"/>
        <w:spacing w:line="240" w:lineRule="auto"/>
        <w:ind w:firstLine="0"/>
        <w:rPr>
          <w:rFonts w:ascii="GHEA Grapalat" w:hAnsi="GHEA Grapalat"/>
          <w:i w:val="0"/>
          <w:lang w:val="af-ZA"/>
        </w:rPr>
      </w:pPr>
      <w:r w:rsidRPr="00F566BF">
        <w:rPr>
          <w:rFonts w:ascii="GHEA Grapalat" w:hAnsi="GHEA Grapalat"/>
          <w:i w:val="0"/>
          <w:sz w:val="16"/>
          <w:szCs w:val="16"/>
          <w:lang w:val="af-ZA"/>
        </w:rPr>
        <w:t xml:space="preserve">                   </w:t>
      </w:r>
      <w:r w:rsidRPr="00F566BF">
        <w:rPr>
          <w:rFonts w:ascii="GHEA Grapalat" w:hAnsi="GHEA Grapalat"/>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49F84F5F" w14:textId="77777777" w:rsidR="008404ED" w:rsidRPr="00F566BF" w:rsidRDefault="008404ED" w:rsidP="008404ED">
      <w:pPr>
        <w:ind w:firstLine="720"/>
        <w:jc w:val="both"/>
        <w:rPr>
          <w:rFonts w:ascii="GHEA Grapalat" w:hAnsi="GHEA Grapalat"/>
          <w:sz w:val="20"/>
          <w:szCs w:val="20"/>
          <w:lang w:val="af-ZA"/>
        </w:rPr>
      </w:pPr>
      <w:r w:rsidRPr="00F566BF">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5609CFB8" w14:textId="77777777" w:rsidR="008404ED" w:rsidRPr="00F566BF" w:rsidRDefault="008404ED" w:rsidP="008404ED">
      <w:pPr>
        <w:pStyle w:val="BodyTextIndent"/>
        <w:spacing w:line="240" w:lineRule="auto"/>
        <w:rPr>
          <w:rFonts w:ascii="GHEA Grapalat" w:hAnsi="GHEA Grapalat"/>
          <w:i w:val="0"/>
          <w:lang w:val="af-ZA"/>
        </w:rPr>
      </w:pPr>
      <w:r w:rsidRPr="00F566BF">
        <w:rPr>
          <w:rFonts w:ascii="GHEA Grapalat" w:hAnsi="GHEA Grapalat"/>
          <w:i w:val="0"/>
          <w:lang w:val="af-ZA"/>
        </w:rPr>
        <w:t xml:space="preserve">Ընտրված մասնակիցը որոշվում է </w:t>
      </w:r>
      <w:bookmarkStart w:id="1" w:name="_Hlk23167512"/>
      <w:r w:rsidRPr="00F566BF">
        <w:rPr>
          <w:rFonts w:ascii="GHEA Grapalat" w:hAnsi="GHEA Grapalat"/>
          <w:i w:val="0"/>
          <w:lang w:val="af-ZA"/>
        </w:rPr>
        <w:t xml:space="preserve">ոչ գնային պայմաններով բավարար գնահատված </w:t>
      </w:r>
      <w:bookmarkEnd w:id="1"/>
      <w:r w:rsidRPr="00F566BF">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5172A860" w14:textId="77777777" w:rsidR="008404ED" w:rsidRPr="00F566BF" w:rsidRDefault="008404ED" w:rsidP="008404ED">
      <w:pPr>
        <w:pStyle w:val="BodyTextIndent"/>
        <w:spacing w:line="240" w:lineRule="auto"/>
        <w:rPr>
          <w:rFonts w:ascii="GHEA Grapalat" w:hAnsi="GHEA Grapalat"/>
          <w:i w:val="0"/>
          <w:lang w:val="af-ZA"/>
        </w:rPr>
      </w:pPr>
      <w:r w:rsidRPr="00F566BF">
        <w:rPr>
          <w:rFonts w:ascii="GHEA Grapalat" w:hAnsi="GHEA Grapalat"/>
          <w:i w:val="0"/>
          <w:lang w:val="af-ZA"/>
        </w:rPr>
        <w:t>Սույն ընթացակարգի նկատմամբ կիրառվում են Առևտրի համաշխարհային կազմակերպության պետական գնումների համաձայնագրի դրույթները:</w:t>
      </w:r>
      <w:r>
        <w:rPr>
          <w:rStyle w:val="FootnoteReference"/>
          <w:rFonts w:ascii="GHEA Grapalat" w:hAnsi="GHEA Grapalat"/>
          <w:i w:val="0"/>
          <w:lang w:val="af-ZA"/>
        </w:rPr>
        <w:footnoteReference w:id="1"/>
      </w:r>
    </w:p>
    <w:p w14:paraId="36B23F3F" w14:textId="77777777" w:rsidR="008404ED" w:rsidRPr="00F566BF" w:rsidRDefault="008404ED" w:rsidP="008404ED">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794E67F5" w14:textId="0DEBABF8" w:rsidR="001A330B" w:rsidRPr="00F566BF" w:rsidRDefault="001A330B" w:rsidP="001A330B">
      <w:pPr>
        <w:pStyle w:val="BodyTextIndent"/>
        <w:spacing w:line="240" w:lineRule="auto"/>
        <w:rPr>
          <w:rFonts w:ascii="GHEA Grapalat" w:hAnsi="GHEA Grapalat"/>
          <w:i w:val="0"/>
          <w:lang w:val="af-ZA"/>
        </w:rPr>
      </w:pPr>
      <w:r w:rsidRPr="00F566BF">
        <w:rPr>
          <w:rFonts w:ascii="GHEA Grapalat" w:hAnsi="GHEA Grapalat"/>
          <w:i w:val="0"/>
          <w:lang w:val="af-ZA"/>
        </w:rPr>
        <w:t>Սույն ընթացակարգին մասնակցության հայտերն անհրաժեշտ է ներկայացնել</w:t>
      </w:r>
      <w:r w:rsidRPr="00F566BF">
        <w:rPr>
          <w:rFonts w:ascii="GHEA Grapalat" w:hAnsi="GHEA Grapalat"/>
          <w:i w:val="0"/>
          <w:lang w:val="af-ZA" w:eastAsia="ru-RU"/>
        </w:rPr>
        <w:t xml:space="preserve"> էլեկտրոնային ձևով` էլեկտրոնային գնումների Armeps (</w:t>
      </w:r>
      <w:r>
        <w:fldChar w:fldCharType="begin"/>
      </w:r>
      <w:r w:rsidRPr="003E16F4">
        <w:rPr>
          <w:lang w:val="af-ZA"/>
        </w:rPr>
        <w:instrText>HYPERLINK "http://www.armeps.am"</w:instrText>
      </w:r>
      <w:r>
        <w:fldChar w:fldCharType="separate"/>
      </w:r>
      <w:r w:rsidRPr="00F566BF">
        <w:rPr>
          <w:rFonts w:ascii="GHEA Grapalat" w:hAnsi="GHEA Grapalat"/>
          <w:i w:val="0"/>
          <w:lang w:val="af-ZA" w:eastAsia="ru-RU"/>
        </w:rPr>
        <w:t>www.armeps.am</w:t>
      </w:r>
      <w:r>
        <w:fldChar w:fldCharType="end"/>
      </w:r>
      <w:r w:rsidRPr="00F566BF">
        <w:rPr>
          <w:rFonts w:ascii="GHEA Grapalat" w:hAnsi="GHEA Grapalat"/>
          <w:i w:val="0"/>
          <w:lang w:val="af-ZA" w:eastAsia="ru-RU"/>
        </w:rPr>
        <w:t>) համակարգի  միջոցով</w:t>
      </w:r>
      <w:r w:rsidRPr="00F566BF">
        <w:rPr>
          <w:rFonts w:ascii="GHEA Grapalat" w:hAnsi="GHEA Grapalat"/>
          <w:i w:val="0"/>
          <w:lang w:val="af-ZA"/>
        </w:rPr>
        <w:t xml:space="preserve"> մինչև սույն հայտարարության հրապարակման օրվանից հաշված</w:t>
      </w:r>
      <w:r>
        <w:rPr>
          <w:rFonts w:ascii="GHEA Grapalat" w:hAnsi="GHEA Grapalat"/>
          <w:i w:val="0"/>
          <w:lang w:val="hy-AM"/>
        </w:rPr>
        <w:t xml:space="preserve"> </w:t>
      </w:r>
      <w:r w:rsidRPr="00255BCD">
        <w:rPr>
          <w:rFonts w:ascii="GHEA Grapalat" w:hAnsi="GHEA Grapalat"/>
          <w:b/>
          <w:i w:val="0"/>
          <w:lang w:val="hy-AM"/>
        </w:rPr>
        <w:t>202</w:t>
      </w:r>
      <w:r w:rsidR="00D01446">
        <w:rPr>
          <w:rFonts w:ascii="GHEA Grapalat" w:hAnsi="GHEA Grapalat"/>
          <w:b/>
          <w:i w:val="0"/>
          <w:lang w:val="hy-AM"/>
        </w:rPr>
        <w:t>6</w:t>
      </w:r>
      <w:r w:rsidRPr="00255BCD">
        <w:rPr>
          <w:rFonts w:ascii="GHEA Grapalat" w:hAnsi="GHEA Grapalat"/>
          <w:b/>
          <w:i w:val="0"/>
          <w:lang w:val="hy-AM"/>
        </w:rPr>
        <w:t xml:space="preserve"> թվականի </w:t>
      </w:r>
      <w:r w:rsidR="00B876A1">
        <w:rPr>
          <w:rFonts w:ascii="GHEA Grapalat" w:hAnsi="GHEA Grapalat"/>
          <w:b/>
          <w:i w:val="0"/>
          <w:lang w:val="hy-AM"/>
        </w:rPr>
        <w:t>մարտի</w:t>
      </w:r>
      <w:r w:rsidR="00F37730" w:rsidRPr="00255BCD">
        <w:rPr>
          <w:rFonts w:ascii="GHEA Grapalat" w:hAnsi="GHEA Grapalat"/>
          <w:b/>
          <w:i w:val="0"/>
          <w:lang w:val="hy-AM"/>
        </w:rPr>
        <w:t xml:space="preserve"> </w:t>
      </w:r>
      <w:r w:rsidR="00E3582B">
        <w:rPr>
          <w:rFonts w:ascii="GHEA Grapalat" w:hAnsi="GHEA Grapalat"/>
          <w:b/>
          <w:i w:val="0"/>
          <w:lang w:val="hy-AM"/>
        </w:rPr>
        <w:t>16</w:t>
      </w:r>
      <w:r w:rsidRPr="00255BCD">
        <w:rPr>
          <w:rFonts w:ascii="GHEA Grapalat" w:hAnsi="GHEA Grapalat"/>
          <w:b/>
          <w:i w:val="0"/>
          <w:lang w:val="hy-AM"/>
        </w:rPr>
        <w:t xml:space="preserve">-ը ժամը </w:t>
      </w:r>
      <w:r w:rsidR="001E648E">
        <w:rPr>
          <w:rFonts w:ascii="GHEA Grapalat" w:hAnsi="GHEA Grapalat"/>
          <w:b/>
          <w:i w:val="0"/>
          <w:lang w:val="hy-AM"/>
        </w:rPr>
        <w:t>11:00</w:t>
      </w:r>
      <w:r w:rsidRPr="00255BCD">
        <w:rPr>
          <w:rFonts w:ascii="GHEA Grapalat" w:hAnsi="GHEA Grapalat"/>
          <w:b/>
          <w:i w:val="0"/>
          <w:lang w:val="af-ZA"/>
        </w:rPr>
        <w:t>-</w:t>
      </w:r>
      <w:r w:rsidRPr="00255BCD">
        <w:rPr>
          <w:rFonts w:ascii="GHEA Grapalat" w:hAnsi="GHEA Grapalat"/>
          <w:b/>
          <w:i w:val="0"/>
          <w:lang w:val="hy-AM"/>
        </w:rPr>
        <w:t>ը</w:t>
      </w:r>
      <w:r w:rsidRPr="00F566BF">
        <w:rPr>
          <w:rFonts w:ascii="GHEA Grapalat" w:hAnsi="GHEA Grapalat"/>
          <w:i w:val="0"/>
          <w:lang w:val="af-ZA"/>
        </w:rPr>
        <w:t xml:space="preserve">: Հայտերը, հայերենից բացի, կարող են ներկայացվել նաև անգլերեն կամ ռուսերեն: </w:t>
      </w:r>
    </w:p>
    <w:p w14:paraId="4FF71BD6" w14:textId="0BB7ECBE" w:rsidR="001A330B" w:rsidRPr="00F566BF" w:rsidRDefault="001A330B" w:rsidP="001A330B">
      <w:pPr>
        <w:pStyle w:val="BodyTextIndent"/>
        <w:spacing w:line="240" w:lineRule="auto"/>
        <w:ind w:firstLine="708"/>
        <w:rPr>
          <w:rFonts w:ascii="GHEA Grapalat" w:hAnsi="GHEA Grapalat"/>
          <w:i w:val="0"/>
          <w:lang w:val="af-ZA"/>
        </w:rPr>
      </w:pPr>
      <w:r w:rsidRPr="00F566BF">
        <w:rPr>
          <w:rFonts w:ascii="GHEA Grapalat" w:hAnsi="GHEA Grapalat"/>
          <w:i w:val="0"/>
          <w:lang w:val="af-ZA"/>
        </w:rPr>
        <w:t>Հայտերի բացումը տեղի կունենա էլեկտրոնային ձևով`</w:t>
      </w:r>
      <w:r w:rsidRPr="00F566BF">
        <w:rPr>
          <w:rFonts w:ascii="GHEA Grapalat" w:hAnsi="GHEA Grapalat"/>
          <w:i w:val="0"/>
          <w:lang w:val="af-ZA" w:eastAsia="ru-RU"/>
        </w:rPr>
        <w:t xml:space="preserve"> էլեկտրոնային գնումների Armeps համակարգի</w:t>
      </w:r>
      <w:r w:rsidRPr="00F566BF">
        <w:rPr>
          <w:rFonts w:ascii="GHEA Grapalat" w:hAnsi="GHEA Grapalat"/>
          <w:i w:val="0"/>
          <w:lang w:val="af-ZA"/>
        </w:rPr>
        <w:t xml:space="preserve"> միջոցով,  սույն հայտարարության հրապարակման օրվանից հաշված </w:t>
      </w:r>
      <w:r w:rsidRPr="00255BCD">
        <w:rPr>
          <w:rFonts w:ascii="GHEA Grapalat" w:hAnsi="GHEA Grapalat"/>
          <w:b/>
          <w:i w:val="0"/>
          <w:lang w:val="hy-AM"/>
        </w:rPr>
        <w:t>202</w:t>
      </w:r>
      <w:r w:rsidR="00D01446">
        <w:rPr>
          <w:rFonts w:ascii="GHEA Grapalat" w:hAnsi="GHEA Grapalat"/>
          <w:b/>
          <w:i w:val="0"/>
          <w:lang w:val="hy-AM"/>
        </w:rPr>
        <w:t>6</w:t>
      </w:r>
      <w:r w:rsidRPr="00255BCD">
        <w:rPr>
          <w:rFonts w:ascii="GHEA Grapalat" w:hAnsi="GHEA Grapalat"/>
          <w:b/>
          <w:i w:val="0"/>
          <w:lang w:val="hy-AM"/>
        </w:rPr>
        <w:t xml:space="preserve"> թվականի </w:t>
      </w:r>
      <w:r w:rsidR="00B876A1">
        <w:rPr>
          <w:rFonts w:ascii="GHEA Grapalat" w:hAnsi="GHEA Grapalat"/>
          <w:b/>
          <w:i w:val="0"/>
          <w:lang w:val="hy-AM"/>
        </w:rPr>
        <w:t>մարտի</w:t>
      </w:r>
      <w:r w:rsidR="00F37730" w:rsidRPr="00255BCD">
        <w:rPr>
          <w:rFonts w:ascii="GHEA Grapalat" w:hAnsi="GHEA Grapalat"/>
          <w:b/>
          <w:i w:val="0"/>
          <w:lang w:val="hy-AM"/>
        </w:rPr>
        <w:t xml:space="preserve"> </w:t>
      </w:r>
      <w:r w:rsidR="00E3582B">
        <w:rPr>
          <w:rFonts w:ascii="GHEA Grapalat" w:hAnsi="GHEA Grapalat"/>
          <w:b/>
          <w:i w:val="0"/>
          <w:lang w:val="hy-AM"/>
        </w:rPr>
        <w:t>16</w:t>
      </w:r>
      <w:r w:rsidRPr="00255BCD">
        <w:rPr>
          <w:rFonts w:ascii="GHEA Grapalat" w:hAnsi="GHEA Grapalat"/>
          <w:b/>
          <w:i w:val="0"/>
          <w:lang w:val="hy-AM"/>
        </w:rPr>
        <w:t xml:space="preserve">-ին ժամը </w:t>
      </w:r>
      <w:r w:rsidR="001E648E">
        <w:rPr>
          <w:rFonts w:ascii="GHEA Grapalat" w:hAnsi="GHEA Grapalat"/>
          <w:b/>
          <w:i w:val="0"/>
          <w:lang w:val="hy-AM"/>
        </w:rPr>
        <w:t>11:00</w:t>
      </w:r>
      <w:r w:rsidRPr="00255BCD">
        <w:rPr>
          <w:rFonts w:ascii="GHEA Grapalat" w:hAnsi="GHEA Grapalat"/>
          <w:b/>
          <w:i w:val="0"/>
          <w:lang w:val="af-ZA"/>
        </w:rPr>
        <w:t>-</w:t>
      </w:r>
      <w:r w:rsidRPr="00255BCD">
        <w:rPr>
          <w:rFonts w:ascii="GHEA Grapalat" w:hAnsi="GHEA Grapalat"/>
          <w:b/>
          <w:i w:val="0"/>
          <w:lang w:val="hy-AM"/>
        </w:rPr>
        <w:t>ին</w:t>
      </w:r>
      <w:r w:rsidRPr="00255BCD">
        <w:rPr>
          <w:rFonts w:ascii="GHEA Grapalat" w:hAnsi="GHEA Grapalat"/>
          <w:b/>
          <w:i w:val="0"/>
          <w:lang w:val="af-ZA"/>
        </w:rPr>
        <w:t>։</w:t>
      </w:r>
      <w:r w:rsidRPr="00F566BF">
        <w:rPr>
          <w:rFonts w:ascii="GHEA Grapalat" w:hAnsi="GHEA Grapalat"/>
          <w:i w:val="0"/>
          <w:lang w:val="af-ZA"/>
        </w:rPr>
        <w:t xml:space="preserve"> </w:t>
      </w:r>
    </w:p>
    <w:p w14:paraId="55F3C811" w14:textId="6FC94CE6" w:rsidR="001A330B" w:rsidRPr="004B72E3" w:rsidRDefault="001A330B" w:rsidP="001A330B">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044F2087" w14:textId="0C3FABB8" w:rsidR="001A330B" w:rsidRPr="003E28E2" w:rsidRDefault="001A330B" w:rsidP="001A330B">
      <w:pPr>
        <w:pStyle w:val="BodyTextIndent"/>
        <w:rPr>
          <w:rFonts w:ascii="GHEA Grapalat" w:hAnsi="GHEA Grapalat"/>
          <w:i w:val="0"/>
          <w:lang w:val="hy-AM"/>
        </w:rPr>
      </w:pPr>
      <w:r w:rsidRPr="000B15CF">
        <w:rPr>
          <w:rFonts w:ascii="GHEA Grapalat" w:hAnsi="GHEA Grapalat"/>
          <w:i w:val="0"/>
          <w:lang w:val="af-ZA"/>
        </w:rPr>
        <w:t>Սույն հայտարարության հետ կապված լրացուցիչ տեղեկություններ ստանալու համար կարող եք դիմել գնումների համակարգող`</w:t>
      </w:r>
      <w:r w:rsidRPr="000B15CF">
        <w:rPr>
          <w:rFonts w:ascii="GHEA Grapalat" w:hAnsi="GHEA Grapalat"/>
          <w:i w:val="0"/>
          <w:lang w:val="hy-AM"/>
        </w:rPr>
        <w:t xml:space="preserve"> </w:t>
      </w:r>
      <w:r w:rsidR="00B02B45">
        <w:rPr>
          <w:rFonts w:ascii="GHEA Grapalat" w:hAnsi="GHEA Grapalat"/>
          <w:i w:val="0"/>
          <w:lang w:val="hy-AM"/>
        </w:rPr>
        <w:t>Գ</w:t>
      </w:r>
      <w:r w:rsidR="007D64C0">
        <w:rPr>
          <w:rFonts w:ascii="GHEA Grapalat" w:hAnsi="GHEA Grapalat"/>
          <w:i w:val="0"/>
          <w:lang w:val="hy-AM"/>
        </w:rPr>
        <w:t xml:space="preserve">. </w:t>
      </w:r>
      <w:r w:rsidR="00B02B45">
        <w:rPr>
          <w:rFonts w:ascii="GHEA Grapalat" w:hAnsi="GHEA Grapalat"/>
          <w:i w:val="0"/>
          <w:lang w:val="hy-AM"/>
        </w:rPr>
        <w:t>Մուրադ</w:t>
      </w:r>
      <w:r w:rsidR="007D64C0">
        <w:rPr>
          <w:rFonts w:ascii="GHEA Grapalat" w:hAnsi="GHEA Grapalat"/>
          <w:i w:val="0"/>
          <w:lang w:val="hy-AM"/>
        </w:rPr>
        <w:t>յան</w:t>
      </w:r>
      <w:r>
        <w:rPr>
          <w:rFonts w:ascii="GHEA Grapalat" w:hAnsi="GHEA Grapalat"/>
          <w:i w:val="0"/>
          <w:lang w:val="hy-AM"/>
        </w:rPr>
        <w:t>ին</w:t>
      </w:r>
      <w:r w:rsidRPr="003E28E2">
        <w:rPr>
          <w:rFonts w:ascii="GHEA Grapalat" w:hAnsi="GHEA Grapalat"/>
          <w:i w:val="0"/>
          <w:lang w:val="af-ZA"/>
        </w:rPr>
        <w:t>։</w:t>
      </w:r>
    </w:p>
    <w:p w14:paraId="6A9F812E" w14:textId="2C5E787D" w:rsidR="001A330B" w:rsidRPr="000B15CF" w:rsidRDefault="001A330B" w:rsidP="001A330B">
      <w:pPr>
        <w:pStyle w:val="BodyTextIndent"/>
        <w:spacing w:line="240" w:lineRule="auto"/>
        <w:jc w:val="left"/>
        <w:rPr>
          <w:rFonts w:ascii="GHEA Grapalat" w:hAnsi="GHEA Grapalat"/>
          <w:i w:val="0"/>
          <w:lang w:val="hy-AM"/>
        </w:rPr>
      </w:pPr>
      <w:r w:rsidRPr="000B15CF">
        <w:rPr>
          <w:rFonts w:ascii="GHEA Grapalat" w:hAnsi="GHEA Grapalat"/>
          <w:i w:val="0"/>
          <w:lang w:val="af-ZA"/>
        </w:rPr>
        <w:t>Հեռախոս`</w:t>
      </w:r>
      <w:r w:rsidRPr="000B15CF">
        <w:rPr>
          <w:rFonts w:ascii="GHEA Grapalat" w:hAnsi="GHEA Grapalat"/>
          <w:i w:val="0"/>
          <w:lang w:val="hy-AM"/>
        </w:rPr>
        <w:t xml:space="preserve"> 011514</w:t>
      </w:r>
      <w:r w:rsidR="00F56EE3">
        <w:rPr>
          <w:rFonts w:ascii="GHEA Grapalat" w:hAnsi="GHEA Grapalat"/>
          <w:i w:val="0"/>
          <w:lang w:val="hy-AM"/>
        </w:rPr>
        <w:t>37</w:t>
      </w:r>
      <w:r w:rsidR="00B02B45">
        <w:rPr>
          <w:rFonts w:ascii="GHEA Grapalat" w:hAnsi="GHEA Grapalat"/>
          <w:i w:val="0"/>
          <w:lang w:val="hy-AM"/>
        </w:rPr>
        <w:t>3</w:t>
      </w:r>
      <w:r w:rsidRPr="000B15CF">
        <w:rPr>
          <w:rFonts w:ascii="GHEA Grapalat" w:hAnsi="GHEA Grapalat"/>
          <w:i w:val="0"/>
          <w:lang w:val="af-ZA"/>
        </w:rPr>
        <w:t>։</w:t>
      </w:r>
    </w:p>
    <w:p w14:paraId="042BAD03" w14:textId="7B77D59F" w:rsidR="001A330B" w:rsidRPr="000B15CF" w:rsidRDefault="001A330B" w:rsidP="001A330B">
      <w:pPr>
        <w:pStyle w:val="BodyTextIndent"/>
        <w:spacing w:line="240" w:lineRule="auto"/>
        <w:rPr>
          <w:rFonts w:ascii="GHEA Grapalat" w:hAnsi="GHEA Grapalat"/>
          <w:lang w:val="af-ZA"/>
        </w:rPr>
      </w:pPr>
      <w:r w:rsidRPr="000B15CF">
        <w:rPr>
          <w:rFonts w:ascii="GHEA Grapalat" w:hAnsi="GHEA Grapalat"/>
          <w:i w:val="0"/>
          <w:lang w:val="af-ZA"/>
        </w:rPr>
        <w:t xml:space="preserve"> Էլ.փոստ`</w:t>
      </w:r>
      <w:r w:rsidRPr="000B15CF">
        <w:rPr>
          <w:rFonts w:ascii="GHEA Grapalat" w:hAnsi="GHEA Grapalat"/>
          <w:i w:val="0"/>
          <w:lang w:val="hy-AM"/>
        </w:rPr>
        <w:t xml:space="preserve"> </w:t>
      </w:r>
      <w:r w:rsidR="00B02B45">
        <w:rPr>
          <w:rFonts w:ascii="GHEA Grapalat" w:hAnsi="GHEA Grapalat"/>
          <w:i w:val="0"/>
          <w:lang w:val="hy-AM"/>
        </w:rPr>
        <w:t>gor.muradyan@yerevan.am</w:t>
      </w:r>
    </w:p>
    <w:p w14:paraId="1A9903C4" w14:textId="77777777" w:rsidR="001A330B" w:rsidRPr="000B15CF" w:rsidRDefault="001A330B" w:rsidP="001A330B">
      <w:pPr>
        <w:pStyle w:val="BodyTextIndent"/>
        <w:spacing w:line="240" w:lineRule="auto"/>
        <w:rPr>
          <w:rFonts w:ascii="GHEA Grapalat" w:hAnsi="GHEA Grapalat"/>
          <w:b/>
          <w:i w:val="0"/>
          <w:lang w:val="hy-AM"/>
        </w:rPr>
      </w:pPr>
      <w:r w:rsidRPr="000B15CF">
        <w:rPr>
          <w:rFonts w:ascii="GHEA Grapalat" w:hAnsi="GHEA Grapalat"/>
          <w:b/>
          <w:i w:val="0"/>
          <w:lang w:val="af-ZA"/>
        </w:rPr>
        <w:t>Պատվիրատու`</w:t>
      </w:r>
      <w:r w:rsidRPr="000B15CF">
        <w:rPr>
          <w:rFonts w:ascii="GHEA Grapalat" w:hAnsi="GHEA Grapalat"/>
          <w:b/>
          <w:i w:val="0"/>
          <w:lang w:val="hy-AM"/>
        </w:rPr>
        <w:t xml:space="preserve"> Երևանի քաղաքապետարան</w:t>
      </w:r>
      <w:r w:rsidRPr="000B15CF">
        <w:rPr>
          <w:rFonts w:ascii="GHEA Grapalat" w:hAnsi="GHEA Grapalat"/>
          <w:b/>
          <w:i w:val="0"/>
          <w:lang w:val="af-ZA"/>
        </w:rPr>
        <w:t>։</w:t>
      </w:r>
    </w:p>
    <w:p w14:paraId="27F0E2B1" w14:textId="77777777" w:rsidR="008404ED" w:rsidRPr="00F566BF" w:rsidRDefault="008404ED" w:rsidP="008404ED">
      <w:pPr>
        <w:pStyle w:val="BodyTextIndent3"/>
        <w:spacing w:after="240" w:line="240" w:lineRule="auto"/>
        <w:ind w:firstLine="709"/>
        <w:rPr>
          <w:rFonts w:ascii="GHEA Grapalat" w:hAnsi="GHEA Grapalat" w:cs="Sylfaen"/>
          <w:b/>
          <w:lang w:val="es-ES"/>
        </w:rPr>
      </w:pPr>
    </w:p>
    <w:p w14:paraId="5F356396" w14:textId="77777777" w:rsidR="008404ED" w:rsidRPr="00F566BF" w:rsidRDefault="008404ED" w:rsidP="008404ED">
      <w:pPr>
        <w:pStyle w:val="BodyTextIndent"/>
        <w:spacing w:line="240" w:lineRule="auto"/>
        <w:ind w:left="1404"/>
        <w:rPr>
          <w:rFonts w:ascii="GHEA Grapalat" w:hAnsi="GHEA Grapalat"/>
          <w:i w:val="0"/>
          <w:lang w:val="af-ZA"/>
        </w:rPr>
      </w:pPr>
    </w:p>
    <w:p w14:paraId="1E3A4FAE" w14:textId="77777777" w:rsidR="008404ED" w:rsidRPr="00F566BF" w:rsidRDefault="008404ED" w:rsidP="008404ED">
      <w:pPr>
        <w:pStyle w:val="BodyTextIndent"/>
        <w:spacing w:line="240" w:lineRule="auto"/>
        <w:ind w:left="1404"/>
        <w:rPr>
          <w:rFonts w:ascii="GHEA Grapalat" w:hAnsi="GHEA Grapalat"/>
          <w:i w:val="0"/>
          <w:lang w:val="af-ZA"/>
        </w:rPr>
      </w:pPr>
    </w:p>
    <w:p w14:paraId="3E0F860D" w14:textId="77777777" w:rsidR="008404ED" w:rsidRPr="00F566BF" w:rsidRDefault="008404ED" w:rsidP="008404ED">
      <w:pPr>
        <w:pStyle w:val="BodyText"/>
        <w:ind w:right="-7" w:firstLine="567"/>
        <w:jc w:val="right"/>
        <w:rPr>
          <w:rFonts w:ascii="GHEA Grapalat" w:hAnsi="GHEA Grapalat" w:cs="Sylfaen"/>
          <w:i/>
          <w:sz w:val="22"/>
          <w:lang w:val="af-ZA"/>
        </w:rPr>
      </w:pPr>
    </w:p>
    <w:p w14:paraId="74967145" w14:textId="77777777" w:rsidR="008404ED" w:rsidRPr="00F566BF" w:rsidRDefault="008404ED" w:rsidP="008404ED">
      <w:pPr>
        <w:pStyle w:val="BodyText"/>
        <w:ind w:right="-7" w:firstLine="567"/>
        <w:jc w:val="right"/>
        <w:rPr>
          <w:rFonts w:ascii="GHEA Grapalat" w:hAnsi="GHEA Grapalat" w:cs="Sylfaen"/>
          <w:i/>
          <w:sz w:val="22"/>
          <w:lang w:val="af-ZA"/>
        </w:rPr>
      </w:pPr>
    </w:p>
    <w:p w14:paraId="4A844805" w14:textId="77777777" w:rsidR="008404ED" w:rsidRPr="00F566BF" w:rsidRDefault="008404ED" w:rsidP="008404ED">
      <w:pPr>
        <w:pStyle w:val="BodyText"/>
        <w:ind w:right="-7" w:firstLine="567"/>
        <w:jc w:val="right"/>
        <w:rPr>
          <w:rFonts w:ascii="GHEA Grapalat" w:hAnsi="GHEA Grapalat" w:cs="Sylfaen"/>
          <w:i/>
          <w:sz w:val="22"/>
          <w:lang w:val="af-ZA"/>
        </w:rPr>
      </w:pPr>
    </w:p>
    <w:p w14:paraId="4FCBCDA5" w14:textId="77777777" w:rsidR="008404ED" w:rsidRPr="00F566BF" w:rsidRDefault="008404ED" w:rsidP="008404ED">
      <w:pPr>
        <w:pStyle w:val="BodyText"/>
        <w:ind w:right="-7" w:firstLine="567"/>
        <w:jc w:val="right"/>
        <w:rPr>
          <w:rFonts w:ascii="GHEA Grapalat" w:hAnsi="GHEA Grapalat" w:cs="Sylfaen"/>
          <w:i/>
          <w:sz w:val="22"/>
          <w:lang w:val="af-ZA"/>
        </w:rPr>
      </w:pPr>
    </w:p>
    <w:p w14:paraId="297C1583" w14:textId="77777777" w:rsidR="007B74B1" w:rsidRPr="00EF0199" w:rsidRDefault="007B74B1" w:rsidP="007B74B1">
      <w:pPr>
        <w:pStyle w:val="BodyText"/>
        <w:spacing w:after="0"/>
        <w:ind w:firstLine="567"/>
        <w:jc w:val="right"/>
        <w:rPr>
          <w:rFonts w:ascii="GHEA Grapalat" w:hAnsi="GHEA Grapalat" w:cs="Sylfaen"/>
          <w:iCs/>
          <w:sz w:val="20"/>
          <w:szCs w:val="20"/>
          <w:lang w:val="af-ZA"/>
        </w:rPr>
      </w:pPr>
      <w:r w:rsidRPr="00EF0199">
        <w:rPr>
          <w:rFonts w:ascii="GHEA Grapalat" w:hAnsi="GHEA Grapalat" w:cs="Sylfaen"/>
          <w:iCs/>
          <w:sz w:val="20"/>
          <w:szCs w:val="20"/>
          <w:lang w:val="hy-AM"/>
        </w:rPr>
        <w:t>Հաստատված</w:t>
      </w:r>
      <w:r w:rsidRPr="00EF0199">
        <w:rPr>
          <w:rFonts w:ascii="GHEA Grapalat" w:hAnsi="GHEA Grapalat" w:cs="Times Armenian"/>
          <w:iCs/>
          <w:sz w:val="20"/>
          <w:szCs w:val="20"/>
          <w:lang w:val="af-ZA"/>
        </w:rPr>
        <w:t xml:space="preserve"> </w:t>
      </w:r>
      <w:r w:rsidRPr="00EF0199">
        <w:rPr>
          <w:rFonts w:ascii="GHEA Grapalat" w:hAnsi="GHEA Grapalat" w:cs="Sylfaen"/>
          <w:iCs/>
          <w:sz w:val="20"/>
          <w:szCs w:val="20"/>
          <w:lang w:val="hy-AM"/>
        </w:rPr>
        <w:t>է</w:t>
      </w:r>
    </w:p>
    <w:p w14:paraId="1851FCD0" w14:textId="2F55F5E7" w:rsidR="007B74B1" w:rsidRPr="00EF0199" w:rsidRDefault="007B74B1" w:rsidP="007B74B1">
      <w:pPr>
        <w:pStyle w:val="BodyText"/>
        <w:spacing w:after="0"/>
        <w:ind w:firstLine="567"/>
        <w:jc w:val="right"/>
        <w:rPr>
          <w:rFonts w:ascii="GHEA Grapalat" w:hAnsi="GHEA Grapalat" w:cs="Sylfaen"/>
          <w:iCs/>
          <w:sz w:val="20"/>
          <w:szCs w:val="20"/>
          <w:lang w:val="af-ZA"/>
        </w:rPr>
      </w:pPr>
      <w:r w:rsidRPr="00EF0199">
        <w:rPr>
          <w:rFonts w:ascii="GHEA Grapalat" w:hAnsi="GHEA Grapalat" w:cs="Sylfaen"/>
          <w:iCs/>
          <w:sz w:val="20"/>
          <w:szCs w:val="20"/>
          <w:lang w:val="hy-AM"/>
        </w:rPr>
        <w:t>ԵՔ-ԲՄԽԾՁԲ-</w:t>
      </w:r>
      <w:r w:rsidR="00B876A1" w:rsidRPr="00EF0199">
        <w:rPr>
          <w:rFonts w:ascii="GHEA Grapalat" w:hAnsi="GHEA Grapalat" w:cs="Sylfaen"/>
          <w:iCs/>
          <w:sz w:val="20"/>
          <w:szCs w:val="20"/>
          <w:lang w:val="hy-AM"/>
        </w:rPr>
        <w:t>26/25</w:t>
      </w:r>
      <w:r w:rsidRPr="00EF0199">
        <w:rPr>
          <w:rFonts w:ascii="GHEA Grapalat" w:hAnsi="GHEA Grapalat" w:cs="Sylfaen"/>
          <w:iCs/>
          <w:sz w:val="20"/>
          <w:szCs w:val="20"/>
          <w:lang w:val="hy-AM"/>
        </w:rPr>
        <w:t xml:space="preserve"> ծածկա</w:t>
      </w:r>
      <w:r w:rsidRPr="00EF0199">
        <w:rPr>
          <w:rFonts w:ascii="GHEA Grapalat" w:hAnsi="GHEA Grapalat" w:cs="Times Armenian"/>
          <w:iCs/>
          <w:sz w:val="20"/>
          <w:szCs w:val="20"/>
          <w:lang w:val="hy-AM"/>
        </w:rPr>
        <w:t>գ</w:t>
      </w:r>
      <w:r w:rsidRPr="00EF0199">
        <w:rPr>
          <w:rFonts w:ascii="GHEA Grapalat" w:hAnsi="GHEA Grapalat" w:cs="Sylfaen"/>
          <w:iCs/>
          <w:sz w:val="20"/>
          <w:szCs w:val="20"/>
          <w:lang w:val="hy-AM"/>
        </w:rPr>
        <w:t>րով</w:t>
      </w:r>
      <w:r w:rsidRPr="00EF0199">
        <w:rPr>
          <w:rFonts w:ascii="GHEA Grapalat" w:hAnsi="GHEA Grapalat" w:cs="Times Armenian"/>
          <w:iCs/>
          <w:sz w:val="20"/>
          <w:szCs w:val="20"/>
          <w:lang w:val="af-ZA"/>
        </w:rPr>
        <w:t xml:space="preserve"> </w:t>
      </w:r>
    </w:p>
    <w:p w14:paraId="1C5C7036" w14:textId="77777777" w:rsidR="007B74B1" w:rsidRPr="00EF0199" w:rsidRDefault="007B74B1" w:rsidP="007B74B1">
      <w:pPr>
        <w:pStyle w:val="BodyText"/>
        <w:spacing w:after="0"/>
        <w:ind w:firstLine="567"/>
        <w:jc w:val="right"/>
        <w:rPr>
          <w:rFonts w:ascii="GHEA Grapalat" w:hAnsi="GHEA Grapalat" w:cs="Sylfaen"/>
          <w:iCs/>
          <w:sz w:val="20"/>
          <w:szCs w:val="20"/>
          <w:lang w:val="af-ZA"/>
        </w:rPr>
      </w:pPr>
      <w:r w:rsidRPr="00EF0199">
        <w:rPr>
          <w:rFonts w:ascii="GHEA Grapalat" w:hAnsi="GHEA Grapalat" w:cs="Sylfaen"/>
          <w:iCs/>
          <w:sz w:val="20"/>
          <w:szCs w:val="20"/>
          <w:lang w:val="af-ZA"/>
        </w:rPr>
        <w:t>բաց մրցույթ</w:t>
      </w:r>
      <w:r w:rsidRPr="00EF0199">
        <w:rPr>
          <w:rFonts w:ascii="GHEA Grapalat" w:hAnsi="GHEA Grapalat" w:cs="Sylfaen"/>
          <w:iCs/>
          <w:sz w:val="20"/>
          <w:szCs w:val="20"/>
          <w:lang w:val="hy-AM"/>
        </w:rPr>
        <w:t>ի</w:t>
      </w:r>
      <w:r w:rsidRPr="00EF0199">
        <w:rPr>
          <w:rFonts w:ascii="GHEA Grapalat" w:hAnsi="GHEA Grapalat" w:cs="Sylfaen"/>
          <w:iCs/>
          <w:sz w:val="20"/>
          <w:szCs w:val="20"/>
          <w:lang w:val="af-ZA"/>
        </w:rPr>
        <w:t xml:space="preserve"> գնահատող հանձնաժողովի</w:t>
      </w:r>
    </w:p>
    <w:p w14:paraId="21498762" w14:textId="603E8EED" w:rsidR="007B74B1" w:rsidRPr="00EF0199" w:rsidRDefault="007B74B1" w:rsidP="007B74B1">
      <w:pPr>
        <w:pStyle w:val="BodyText"/>
        <w:spacing w:after="0"/>
        <w:ind w:firstLine="567"/>
        <w:jc w:val="right"/>
        <w:rPr>
          <w:rFonts w:ascii="GHEA Grapalat" w:hAnsi="GHEA Grapalat" w:cs="Sylfaen"/>
          <w:iCs/>
          <w:sz w:val="20"/>
          <w:szCs w:val="20"/>
          <w:lang w:val="af-ZA"/>
        </w:rPr>
      </w:pPr>
      <w:r w:rsidRPr="00EF0199">
        <w:rPr>
          <w:rFonts w:ascii="GHEA Grapalat" w:hAnsi="GHEA Grapalat" w:cs="Sylfaen"/>
          <w:iCs/>
          <w:sz w:val="20"/>
          <w:szCs w:val="20"/>
          <w:lang w:val="af-ZA"/>
        </w:rPr>
        <w:t xml:space="preserve"> 202</w:t>
      </w:r>
      <w:r w:rsidR="00132EA8" w:rsidRPr="00EF0199">
        <w:rPr>
          <w:rFonts w:ascii="GHEA Grapalat" w:hAnsi="GHEA Grapalat" w:cs="Sylfaen"/>
          <w:iCs/>
          <w:sz w:val="20"/>
          <w:szCs w:val="20"/>
          <w:lang w:val="af-ZA"/>
        </w:rPr>
        <w:t>6</w:t>
      </w:r>
      <w:r w:rsidRPr="00EF0199">
        <w:rPr>
          <w:rFonts w:ascii="GHEA Grapalat" w:hAnsi="GHEA Grapalat" w:cs="Sylfaen"/>
          <w:iCs/>
          <w:sz w:val="20"/>
          <w:szCs w:val="20"/>
          <w:lang w:val="af-ZA"/>
        </w:rPr>
        <w:t xml:space="preserve"> թ. </w:t>
      </w:r>
      <w:r w:rsidR="00EF0199" w:rsidRPr="00EF0199">
        <w:rPr>
          <w:rFonts w:ascii="GHEA Grapalat" w:hAnsi="GHEA Grapalat" w:cs="Sylfaen"/>
          <w:iCs/>
          <w:sz w:val="20"/>
          <w:szCs w:val="20"/>
          <w:lang w:val="af-ZA"/>
        </w:rPr>
        <w:t>փետրվարի</w:t>
      </w:r>
      <w:r w:rsidRPr="00EF0199">
        <w:rPr>
          <w:rFonts w:ascii="GHEA Grapalat" w:hAnsi="GHEA Grapalat" w:cs="Sylfaen"/>
          <w:iCs/>
          <w:sz w:val="20"/>
          <w:szCs w:val="20"/>
          <w:lang w:val="af-ZA"/>
        </w:rPr>
        <w:t xml:space="preserve"> </w:t>
      </w:r>
      <w:r w:rsidR="002752F1">
        <w:rPr>
          <w:rFonts w:ascii="GHEA Grapalat" w:hAnsi="GHEA Grapalat" w:cs="Sylfaen"/>
          <w:iCs/>
          <w:sz w:val="20"/>
          <w:szCs w:val="20"/>
          <w:lang w:val="af-ZA"/>
        </w:rPr>
        <w:t>11</w:t>
      </w:r>
      <w:r w:rsidRPr="00EF0199">
        <w:rPr>
          <w:rFonts w:ascii="GHEA Grapalat" w:hAnsi="GHEA Grapalat" w:cs="Sylfaen"/>
          <w:iCs/>
          <w:sz w:val="20"/>
          <w:szCs w:val="20"/>
          <w:lang w:val="af-ZA"/>
        </w:rPr>
        <w:t xml:space="preserve">-ի N </w:t>
      </w:r>
      <w:r w:rsidR="00063AC4" w:rsidRPr="00EF0199">
        <w:rPr>
          <w:rFonts w:ascii="GHEA Grapalat" w:hAnsi="GHEA Grapalat" w:cs="Sylfaen"/>
          <w:iCs/>
          <w:sz w:val="20"/>
          <w:szCs w:val="20"/>
          <w:lang w:val="af-ZA"/>
        </w:rPr>
        <w:t>2</w:t>
      </w:r>
      <w:r w:rsidRPr="00EF0199">
        <w:rPr>
          <w:rFonts w:ascii="GHEA Grapalat" w:hAnsi="GHEA Grapalat" w:cs="Sylfaen"/>
          <w:iCs/>
          <w:sz w:val="20"/>
          <w:szCs w:val="20"/>
          <w:lang w:val="af-ZA"/>
        </w:rPr>
        <w:t xml:space="preserve"> որոշմամբ</w:t>
      </w:r>
    </w:p>
    <w:p w14:paraId="589D0703" w14:textId="77777777" w:rsidR="008404ED" w:rsidRPr="00F566BF" w:rsidRDefault="008404ED" w:rsidP="008404ED">
      <w:pPr>
        <w:pStyle w:val="BodyText"/>
        <w:ind w:right="-7" w:firstLine="567"/>
        <w:jc w:val="right"/>
        <w:rPr>
          <w:rFonts w:ascii="GHEA Grapalat" w:hAnsi="GHEA Grapalat" w:cs="Sylfaen"/>
          <w:i/>
          <w:sz w:val="22"/>
          <w:lang w:val="af-ZA"/>
        </w:rPr>
      </w:pPr>
    </w:p>
    <w:p w14:paraId="1575CB00" w14:textId="77777777" w:rsidR="008404ED" w:rsidRPr="00F566BF" w:rsidRDefault="008404ED" w:rsidP="008404ED">
      <w:pPr>
        <w:pStyle w:val="BodyText"/>
        <w:ind w:right="-7" w:firstLine="567"/>
        <w:jc w:val="center"/>
        <w:rPr>
          <w:rFonts w:ascii="GHEA Grapalat" w:hAnsi="GHEA Grapalat"/>
          <w:lang w:val="af-ZA"/>
        </w:rPr>
      </w:pPr>
    </w:p>
    <w:p w14:paraId="62F96AD5" w14:textId="77777777" w:rsidR="008404ED" w:rsidRPr="00F566BF" w:rsidRDefault="008404ED" w:rsidP="008404ED">
      <w:pPr>
        <w:pStyle w:val="BodyText"/>
        <w:ind w:right="-7" w:firstLine="567"/>
        <w:jc w:val="center"/>
        <w:rPr>
          <w:rFonts w:ascii="GHEA Grapalat" w:hAnsi="GHEA Grapalat"/>
          <w:lang w:val="af-ZA"/>
        </w:rPr>
      </w:pPr>
    </w:p>
    <w:p w14:paraId="15845130" w14:textId="77777777" w:rsidR="008404ED" w:rsidRPr="00F566BF" w:rsidRDefault="008404ED" w:rsidP="008404ED">
      <w:pPr>
        <w:pStyle w:val="BodyText"/>
        <w:ind w:right="-7" w:firstLine="567"/>
        <w:jc w:val="center"/>
        <w:rPr>
          <w:rFonts w:ascii="GHEA Grapalat" w:hAnsi="GHEA Grapalat"/>
          <w:lang w:val="af-ZA"/>
        </w:rPr>
      </w:pPr>
    </w:p>
    <w:p w14:paraId="102B4FD2" w14:textId="77777777" w:rsidR="008404ED" w:rsidRPr="00F566BF" w:rsidRDefault="008404ED" w:rsidP="008404ED">
      <w:pPr>
        <w:pStyle w:val="BodyText"/>
        <w:ind w:right="-7" w:firstLine="567"/>
        <w:jc w:val="center"/>
        <w:rPr>
          <w:rFonts w:ascii="GHEA Grapalat" w:hAnsi="GHEA Grapalat"/>
          <w:lang w:val="af-ZA"/>
        </w:rPr>
      </w:pPr>
    </w:p>
    <w:p w14:paraId="72FB82FF" w14:textId="77777777" w:rsidR="001A330B" w:rsidRPr="004263AD" w:rsidRDefault="001A330B" w:rsidP="001A330B">
      <w:pPr>
        <w:pStyle w:val="BodyText"/>
        <w:spacing w:after="0"/>
        <w:ind w:firstLine="562"/>
        <w:jc w:val="center"/>
        <w:rPr>
          <w:rFonts w:ascii="GHEA Grapalat" w:hAnsi="GHEA Grapalat"/>
          <w:sz w:val="20"/>
          <w:szCs w:val="20"/>
          <w:lang w:val="hy-AM"/>
        </w:rPr>
      </w:pPr>
      <w:r w:rsidRPr="004263AD">
        <w:rPr>
          <w:rFonts w:ascii="GHEA Grapalat" w:hAnsi="GHEA Grapalat" w:cs="Times Armenian"/>
          <w:sz w:val="20"/>
          <w:szCs w:val="20"/>
          <w:lang w:val="hy-AM"/>
        </w:rPr>
        <w:t>Երևանի քաղաքապետարան</w:t>
      </w:r>
    </w:p>
    <w:p w14:paraId="35DD6EAB" w14:textId="77777777" w:rsidR="001A330B" w:rsidRPr="00F566BF" w:rsidRDefault="001A330B" w:rsidP="001A330B">
      <w:pPr>
        <w:pStyle w:val="BodyText"/>
        <w:ind w:right="-7" w:firstLine="567"/>
        <w:jc w:val="center"/>
        <w:rPr>
          <w:rFonts w:ascii="GHEA Grapalat" w:hAnsi="GHEA Grapalat"/>
          <w:lang w:val="af-ZA"/>
        </w:rPr>
      </w:pPr>
    </w:p>
    <w:p w14:paraId="0AEB5DAE" w14:textId="77777777" w:rsidR="001A330B" w:rsidRPr="00F566BF" w:rsidRDefault="001A330B" w:rsidP="001A330B">
      <w:pPr>
        <w:pStyle w:val="BodyText"/>
        <w:tabs>
          <w:tab w:val="left" w:pos="5968"/>
        </w:tabs>
        <w:ind w:right="-7" w:firstLine="567"/>
        <w:rPr>
          <w:rFonts w:ascii="GHEA Grapalat" w:hAnsi="GHEA Grapalat"/>
          <w:lang w:val="af-ZA"/>
        </w:rPr>
      </w:pPr>
      <w:r w:rsidRPr="00F566BF">
        <w:rPr>
          <w:rFonts w:ascii="GHEA Grapalat" w:hAnsi="GHEA Grapalat"/>
          <w:lang w:val="af-ZA"/>
        </w:rPr>
        <w:tab/>
      </w:r>
    </w:p>
    <w:p w14:paraId="0275A199" w14:textId="77777777" w:rsidR="001A330B" w:rsidRPr="00F566BF" w:rsidRDefault="001A330B" w:rsidP="001A330B">
      <w:pPr>
        <w:pStyle w:val="BodyText"/>
        <w:ind w:right="-7" w:firstLine="567"/>
        <w:jc w:val="center"/>
        <w:rPr>
          <w:rFonts w:ascii="GHEA Grapalat" w:hAnsi="GHEA Grapalat"/>
          <w:lang w:val="af-ZA"/>
        </w:rPr>
      </w:pPr>
    </w:p>
    <w:p w14:paraId="75C525B3" w14:textId="77777777" w:rsidR="001A330B" w:rsidRPr="00F566BF" w:rsidRDefault="001A330B" w:rsidP="001A330B">
      <w:pPr>
        <w:pStyle w:val="BodyText"/>
        <w:ind w:right="-7" w:firstLine="567"/>
        <w:jc w:val="center"/>
        <w:rPr>
          <w:rFonts w:ascii="GHEA Grapalat" w:hAnsi="GHEA Grapalat"/>
          <w:lang w:val="af-ZA"/>
        </w:rPr>
      </w:pPr>
    </w:p>
    <w:p w14:paraId="274429EF" w14:textId="77777777" w:rsidR="001A330B" w:rsidRPr="00F566BF" w:rsidRDefault="001A330B" w:rsidP="001A330B">
      <w:pPr>
        <w:pStyle w:val="BodyText"/>
        <w:ind w:right="-7" w:firstLine="567"/>
        <w:jc w:val="center"/>
        <w:rPr>
          <w:rFonts w:ascii="GHEA Grapalat" w:hAnsi="GHEA Grapalat"/>
          <w:lang w:val="af-ZA"/>
        </w:rPr>
      </w:pPr>
    </w:p>
    <w:p w14:paraId="7D098193" w14:textId="77777777" w:rsidR="001A330B" w:rsidRPr="00F566BF" w:rsidRDefault="001A330B" w:rsidP="001A330B">
      <w:pPr>
        <w:pStyle w:val="BodyText"/>
        <w:ind w:right="-7" w:firstLine="567"/>
        <w:jc w:val="center"/>
        <w:rPr>
          <w:rFonts w:ascii="GHEA Grapalat" w:hAnsi="GHEA Grapalat"/>
          <w:lang w:val="af-ZA"/>
        </w:rPr>
      </w:pPr>
    </w:p>
    <w:p w14:paraId="70BCD6BE" w14:textId="77777777" w:rsidR="001A330B" w:rsidRPr="00F566BF" w:rsidRDefault="001A330B" w:rsidP="001A330B">
      <w:pPr>
        <w:pStyle w:val="BodyText"/>
        <w:ind w:right="-7" w:firstLine="567"/>
        <w:jc w:val="center"/>
        <w:rPr>
          <w:rFonts w:ascii="GHEA Grapalat" w:hAnsi="GHEA Grapalat" w:cs="Sylfaen"/>
          <w:lang w:val="af-ZA"/>
        </w:rPr>
      </w:pPr>
      <w:r w:rsidRPr="00F566BF">
        <w:rPr>
          <w:rFonts w:ascii="GHEA Grapalat" w:hAnsi="GHEA Grapalat" w:cs="Sylfaen"/>
        </w:rPr>
        <w:t>Հ</w:t>
      </w:r>
      <w:r w:rsidRPr="00F566BF">
        <w:rPr>
          <w:rFonts w:ascii="GHEA Grapalat" w:hAnsi="GHEA Grapalat" w:cs="Times Armenian"/>
          <w:lang w:val="af-ZA"/>
        </w:rPr>
        <w:t xml:space="preserve"> </w:t>
      </w:r>
      <w:r w:rsidRPr="00F566BF">
        <w:rPr>
          <w:rFonts w:ascii="GHEA Grapalat" w:hAnsi="GHEA Grapalat" w:cs="Sylfaen"/>
        </w:rPr>
        <w:t>Ր</w:t>
      </w:r>
      <w:r w:rsidRPr="00F566BF">
        <w:rPr>
          <w:rFonts w:ascii="GHEA Grapalat" w:hAnsi="GHEA Grapalat" w:cs="Times Armenian"/>
          <w:lang w:val="af-ZA"/>
        </w:rPr>
        <w:t xml:space="preserve"> </w:t>
      </w:r>
      <w:r w:rsidRPr="00F566BF">
        <w:rPr>
          <w:rFonts w:ascii="GHEA Grapalat" w:hAnsi="GHEA Grapalat" w:cs="Sylfaen"/>
        </w:rPr>
        <w:t>Ա</w:t>
      </w:r>
      <w:r w:rsidRPr="00F566BF">
        <w:rPr>
          <w:rFonts w:ascii="GHEA Grapalat" w:hAnsi="GHEA Grapalat" w:cs="Times Armenian"/>
          <w:lang w:val="af-ZA"/>
        </w:rPr>
        <w:t xml:space="preserve"> </w:t>
      </w:r>
      <w:r w:rsidRPr="00F566BF">
        <w:rPr>
          <w:rFonts w:ascii="GHEA Grapalat" w:hAnsi="GHEA Grapalat" w:cs="Sylfaen"/>
        </w:rPr>
        <w:t>Վ</w:t>
      </w:r>
      <w:r w:rsidRPr="00F566BF">
        <w:rPr>
          <w:rFonts w:ascii="GHEA Grapalat" w:hAnsi="GHEA Grapalat" w:cs="Times Armenian"/>
          <w:lang w:val="af-ZA"/>
        </w:rPr>
        <w:t xml:space="preserve"> </w:t>
      </w:r>
      <w:r w:rsidRPr="00F566BF">
        <w:rPr>
          <w:rFonts w:ascii="GHEA Grapalat" w:hAnsi="GHEA Grapalat" w:cs="Sylfaen"/>
        </w:rPr>
        <w:t>Ե</w:t>
      </w:r>
      <w:r w:rsidRPr="00F566BF">
        <w:rPr>
          <w:rFonts w:ascii="GHEA Grapalat" w:hAnsi="GHEA Grapalat" w:cs="Times Armenian"/>
          <w:lang w:val="af-ZA"/>
        </w:rPr>
        <w:t xml:space="preserve"> </w:t>
      </w:r>
      <w:r w:rsidRPr="00F566BF">
        <w:rPr>
          <w:rFonts w:ascii="GHEA Grapalat" w:hAnsi="GHEA Grapalat" w:cs="Sylfaen"/>
        </w:rPr>
        <w:t>Ր</w:t>
      </w:r>
    </w:p>
    <w:p w14:paraId="1787180F" w14:textId="77777777" w:rsidR="001A330B" w:rsidRPr="00F566BF" w:rsidRDefault="001A330B" w:rsidP="001A330B">
      <w:pPr>
        <w:pStyle w:val="BodyText"/>
        <w:ind w:right="-7" w:firstLine="567"/>
        <w:jc w:val="center"/>
        <w:rPr>
          <w:rFonts w:ascii="GHEA Grapalat" w:hAnsi="GHEA Grapalat" w:cs="Sylfaen"/>
          <w:lang w:val="af-ZA"/>
        </w:rPr>
      </w:pPr>
    </w:p>
    <w:p w14:paraId="34B2B39E" w14:textId="77777777" w:rsidR="001A330B" w:rsidRPr="00F566BF" w:rsidRDefault="001A330B" w:rsidP="001A330B">
      <w:pPr>
        <w:pStyle w:val="BodyText"/>
        <w:ind w:right="-7" w:firstLine="567"/>
        <w:jc w:val="center"/>
        <w:rPr>
          <w:rFonts w:ascii="GHEA Grapalat" w:hAnsi="GHEA Grapalat" w:cs="Sylfaen"/>
          <w:lang w:val="af-ZA"/>
        </w:rPr>
      </w:pPr>
    </w:p>
    <w:p w14:paraId="46A188C5" w14:textId="5C35A83E" w:rsidR="001A330B" w:rsidRPr="00BE1BEB" w:rsidRDefault="001A330B" w:rsidP="001A330B">
      <w:pPr>
        <w:pStyle w:val="BodyTextIndent"/>
        <w:spacing w:line="240" w:lineRule="auto"/>
        <w:ind w:firstLine="0"/>
        <w:jc w:val="center"/>
        <w:rPr>
          <w:rFonts w:ascii="GHEA Grapalat" w:hAnsi="GHEA Grapalat"/>
          <w:b/>
          <w:bCs/>
          <w:i w:val="0"/>
          <w:iCs/>
          <w:szCs w:val="22"/>
          <w:lang w:val="hy-AM"/>
        </w:rPr>
      </w:pPr>
      <w:r w:rsidRPr="00871B97">
        <w:rPr>
          <w:rFonts w:ascii="GHEA Grapalat" w:hAnsi="GHEA Grapalat" w:cs="Sylfaen"/>
          <w:b/>
          <w:bCs/>
          <w:i w:val="0"/>
          <w:iCs/>
        </w:rPr>
        <w:t>ԵՐԵՎԱՆԻ</w:t>
      </w:r>
      <w:r w:rsidRPr="00D27884">
        <w:rPr>
          <w:rFonts w:ascii="GHEA Grapalat" w:hAnsi="GHEA Grapalat" w:cs="Sylfaen"/>
          <w:b/>
          <w:bCs/>
          <w:i w:val="0"/>
          <w:iCs/>
          <w:lang w:val="af-ZA"/>
        </w:rPr>
        <w:t xml:space="preserve"> </w:t>
      </w:r>
      <w:r w:rsidRPr="00871B97">
        <w:rPr>
          <w:rFonts w:ascii="GHEA Grapalat" w:hAnsi="GHEA Grapalat" w:cs="Sylfaen"/>
          <w:b/>
          <w:bCs/>
          <w:i w:val="0"/>
          <w:iCs/>
        </w:rPr>
        <w:t>ՔԱՂԱՔԱՊԵՏԱՐԱՆԻ</w:t>
      </w:r>
      <w:r w:rsidRPr="00D27884">
        <w:rPr>
          <w:rFonts w:ascii="GHEA Grapalat" w:hAnsi="GHEA Grapalat" w:cs="Sylfaen"/>
          <w:b/>
          <w:bCs/>
          <w:i w:val="0"/>
          <w:iCs/>
          <w:lang w:val="af-ZA"/>
        </w:rPr>
        <w:t xml:space="preserve"> </w:t>
      </w:r>
      <w:r w:rsidRPr="00871B97">
        <w:rPr>
          <w:rFonts w:ascii="GHEA Grapalat" w:hAnsi="GHEA Grapalat" w:cs="Sylfaen"/>
          <w:b/>
          <w:bCs/>
          <w:i w:val="0"/>
          <w:iCs/>
        </w:rPr>
        <w:t>ԿԱՐԻՔՆԵՐԻ</w:t>
      </w:r>
      <w:r w:rsidRPr="00D27884">
        <w:rPr>
          <w:rFonts w:ascii="GHEA Grapalat" w:hAnsi="GHEA Grapalat" w:cs="Sylfaen"/>
          <w:b/>
          <w:bCs/>
          <w:i w:val="0"/>
          <w:iCs/>
          <w:lang w:val="af-ZA"/>
        </w:rPr>
        <w:t xml:space="preserve"> </w:t>
      </w:r>
      <w:r w:rsidRPr="00871B97">
        <w:rPr>
          <w:rFonts w:ascii="GHEA Grapalat" w:hAnsi="GHEA Grapalat" w:cs="Sylfaen"/>
          <w:b/>
          <w:bCs/>
          <w:i w:val="0"/>
          <w:iCs/>
        </w:rPr>
        <w:t>ՀԱՄԱՐ</w:t>
      </w:r>
      <w:r w:rsidRPr="00D27884">
        <w:rPr>
          <w:rFonts w:ascii="GHEA Grapalat" w:hAnsi="GHEA Grapalat" w:cs="Sylfaen"/>
          <w:b/>
          <w:bCs/>
          <w:i w:val="0"/>
          <w:iCs/>
          <w:lang w:val="af-ZA"/>
        </w:rPr>
        <w:t xml:space="preserve">` </w:t>
      </w:r>
      <w:r w:rsidR="00247F77" w:rsidRPr="002F2568">
        <w:rPr>
          <w:rFonts w:ascii="GHEA Grapalat" w:hAnsi="GHEA Grapalat"/>
          <w:b/>
          <w:bCs/>
          <w:i w:val="0"/>
          <w:iCs/>
          <w:lang w:val="hy-AM" w:eastAsia="en-AU"/>
        </w:rPr>
        <w:t>«ԵՐԵՎԱՆԻ ՄԵՏՐՈՊՈԼԻՏԵՆԻ «ԶՈՐԱՎԱՐ ԱՆԴՐԱՆԻԿ» և «ՍԱՍՈՒՆՑԻ ԴԱՎԻԹ» ԿԱՅԱՐԱՆՆԵՐԻ ՄԻՋԱՆԿՅԱԼ ՀԱՏՎԱԾՈՒՄ ՆՈՐ ՎԵՐԳԵՏՆՅԱ («ՍՈՒՐՄԱԼՈՒ» ՊԱՅՄԱՆԱԿԱՆ ԱՆՎԱՆՄԱՄԲ) ԿԱՅԱՐԱՆԻ ՀԱՅԵՑԱԿԱՐԳԱՅԻՆ ՆԱԽԱԳԾԻ և ՇՐՋԱՊԱՏՈՂ ՏԱՐԱԾՔԻ ՔԱՂԱՔԱՇԻՆԱԿԱՆ ՊԼԱՆԻ ՄՇԱԿՄԱՆ ԽՈՐՀՐԴԱՏՎԱԿԱՆ ԾԱՌԱՅՈՒԹՅԱՆ</w:t>
      </w:r>
      <w:r w:rsidRPr="00D27884">
        <w:rPr>
          <w:rFonts w:ascii="GHEA Grapalat" w:hAnsi="GHEA Grapalat" w:cs="Sylfaen"/>
          <w:b/>
          <w:bCs/>
          <w:i w:val="0"/>
          <w:iCs/>
          <w:lang w:val="af-ZA"/>
        </w:rPr>
        <w:t xml:space="preserve"> </w:t>
      </w:r>
      <w:r w:rsidRPr="00847DAF">
        <w:rPr>
          <w:rFonts w:ascii="GHEA Grapalat" w:hAnsi="GHEA Grapalat" w:cs="Sylfaen"/>
          <w:b/>
          <w:bCs/>
          <w:i w:val="0"/>
          <w:iCs/>
        </w:rPr>
        <w:t>ՄԱՏՈՒՑՄԱՆ</w:t>
      </w:r>
      <w:r w:rsidRPr="00D27884">
        <w:rPr>
          <w:rFonts w:ascii="GHEA Grapalat" w:hAnsi="GHEA Grapalat" w:cs="Sylfaen"/>
          <w:b/>
          <w:bCs/>
          <w:i w:val="0"/>
          <w:iCs/>
          <w:lang w:val="af-ZA"/>
        </w:rPr>
        <w:t xml:space="preserve"> </w:t>
      </w:r>
      <w:r w:rsidRPr="00847DAF">
        <w:rPr>
          <w:rFonts w:ascii="GHEA Grapalat" w:hAnsi="GHEA Grapalat" w:cs="Sylfaen"/>
          <w:b/>
          <w:bCs/>
          <w:i w:val="0"/>
          <w:iCs/>
        </w:rPr>
        <w:t>ՊԱՅՄԱՆԱԳՐԻ</w:t>
      </w:r>
      <w:r w:rsidRPr="00D27884">
        <w:rPr>
          <w:rFonts w:ascii="GHEA Grapalat" w:hAnsi="GHEA Grapalat" w:cs="Sylfaen"/>
          <w:b/>
          <w:bCs/>
          <w:i w:val="0"/>
          <w:iCs/>
          <w:lang w:val="af-ZA"/>
        </w:rPr>
        <w:t xml:space="preserve"> </w:t>
      </w:r>
      <w:r w:rsidRPr="00847DAF">
        <w:rPr>
          <w:rFonts w:ascii="GHEA Grapalat" w:hAnsi="GHEA Grapalat" w:cs="Sylfaen"/>
          <w:b/>
          <w:bCs/>
          <w:i w:val="0"/>
          <w:iCs/>
        </w:rPr>
        <w:t>ՁԵՌՔԲԵՐՄԱՆ</w:t>
      </w:r>
      <w:r w:rsidRPr="00D27884">
        <w:rPr>
          <w:rFonts w:ascii="GHEA Grapalat" w:hAnsi="GHEA Grapalat" w:cs="Sylfaen"/>
          <w:b/>
          <w:bCs/>
          <w:i w:val="0"/>
          <w:iCs/>
          <w:lang w:val="af-ZA"/>
        </w:rPr>
        <w:t xml:space="preserve"> </w:t>
      </w:r>
      <w:r w:rsidRPr="00847DAF">
        <w:rPr>
          <w:rFonts w:ascii="GHEA Grapalat" w:hAnsi="GHEA Grapalat" w:cs="Sylfaen"/>
          <w:b/>
          <w:bCs/>
          <w:i w:val="0"/>
          <w:iCs/>
        </w:rPr>
        <w:t>ՆՊԱՏԱԿՈՎ</w:t>
      </w:r>
      <w:r w:rsidRPr="00D27884">
        <w:rPr>
          <w:rFonts w:ascii="GHEA Grapalat" w:hAnsi="GHEA Grapalat" w:cs="Sylfaen"/>
          <w:b/>
          <w:bCs/>
          <w:i w:val="0"/>
          <w:iCs/>
          <w:lang w:val="af-ZA"/>
        </w:rPr>
        <w:t xml:space="preserve"> </w:t>
      </w:r>
      <w:r w:rsidRPr="00847DAF">
        <w:rPr>
          <w:rFonts w:ascii="GHEA Grapalat" w:hAnsi="GHEA Grapalat" w:cs="Sylfaen"/>
          <w:b/>
          <w:bCs/>
          <w:i w:val="0"/>
          <w:iCs/>
        </w:rPr>
        <w:t>ՀԱՅՏԱՐԱՐՎԱԾ</w:t>
      </w:r>
      <w:r w:rsidRPr="00871B97">
        <w:rPr>
          <w:rFonts w:ascii="GHEA Grapalat" w:hAnsi="GHEA Grapalat" w:cs="Times Armenian"/>
          <w:b/>
          <w:bCs/>
          <w:i w:val="0"/>
          <w:iCs/>
          <w:lang w:val="af-ZA"/>
        </w:rPr>
        <w:t xml:space="preserve"> </w:t>
      </w:r>
      <w:r>
        <w:rPr>
          <w:rFonts w:ascii="GHEA Grapalat" w:hAnsi="GHEA Grapalat" w:cs="Times Armenian"/>
          <w:b/>
          <w:bCs/>
          <w:i w:val="0"/>
          <w:iCs/>
          <w:lang w:val="hy-AM"/>
        </w:rPr>
        <w:t>ԲԱՑ ՄՐՑՈ</w:t>
      </w:r>
      <w:r w:rsidR="002E4FC7">
        <w:rPr>
          <w:rFonts w:ascii="GHEA Grapalat" w:hAnsi="GHEA Grapalat" w:cs="Times Armenian"/>
          <w:b/>
          <w:bCs/>
          <w:i w:val="0"/>
          <w:iCs/>
          <w:lang w:val="hy-AM"/>
        </w:rPr>
        <w:t>ւ</w:t>
      </w:r>
      <w:r>
        <w:rPr>
          <w:rFonts w:ascii="GHEA Grapalat" w:hAnsi="GHEA Grapalat" w:cs="Times Armenian"/>
          <w:b/>
          <w:bCs/>
          <w:i w:val="0"/>
          <w:iCs/>
          <w:lang w:val="hy-AM"/>
        </w:rPr>
        <w:t>ՅԹԻ ԸՆԹԱՑԱԿԱՐԳԻ</w:t>
      </w:r>
    </w:p>
    <w:p w14:paraId="10FDE53A" w14:textId="77777777" w:rsidR="008404ED" w:rsidRPr="001A330B" w:rsidRDefault="008404ED" w:rsidP="008404ED">
      <w:pPr>
        <w:pStyle w:val="BodyText"/>
        <w:ind w:right="-7" w:firstLine="567"/>
        <w:jc w:val="center"/>
        <w:rPr>
          <w:rFonts w:ascii="GHEA Grapalat" w:hAnsi="GHEA Grapalat"/>
          <w:lang w:val="hy-AM"/>
        </w:rPr>
      </w:pPr>
    </w:p>
    <w:p w14:paraId="774F8F53" w14:textId="77777777" w:rsidR="008404ED" w:rsidRPr="00F566BF" w:rsidRDefault="008404ED" w:rsidP="008404ED">
      <w:pPr>
        <w:pStyle w:val="BodyText"/>
        <w:ind w:right="-7" w:firstLine="567"/>
        <w:jc w:val="center"/>
        <w:rPr>
          <w:rFonts w:ascii="GHEA Grapalat" w:hAnsi="GHEA Grapalat"/>
          <w:lang w:val="af-ZA"/>
        </w:rPr>
      </w:pPr>
    </w:p>
    <w:p w14:paraId="423A5844" w14:textId="77777777" w:rsidR="008404ED" w:rsidRPr="00F566BF" w:rsidRDefault="008404ED" w:rsidP="008404ED">
      <w:pPr>
        <w:pStyle w:val="BodyText"/>
        <w:ind w:right="-7" w:firstLine="567"/>
        <w:jc w:val="center"/>
        <w:rPr>
          <w:rFonts w:ascii="GHEA Grapalat" w:hAnsi="GHEA Grapalat"/>
          <w:lang w:val="af-ZA"/>
        </w:rPr>
      </w:pPr>
    </w:p>
    <w:p w14:paraId="5358FEF2" w14:textId="77777777" w:rsidR="008404ED" w:rsidRPr="00F566BF" w:rsidRDefault="008404ED" w:rsidP="008404ED">
      <w:pPr>
        <w:pStyle w:val="BodyText"/>
        <w:ind w:right="-7" w:firstLine="567"/>
        <w:jc w:val="center"/>
        <w:rPr>
          <w:rFonts w:ascii="GHEA Grapalat" w:hAnsi="GHEA Grapalat"/>
          <w:lang w:val="af-ZA"/>
        </w:rPr>
      </w:pPr>
    </w:p>
    <w:p w14:paraId="18396661" w14:textId="77777777" w:rsidR="008404ED" w:rsidRPr="00F566BF" w:rsidRDefault="008404ED" w:rsidP="008404ED">
      <w:pPr>
        <w:pStyle w:val="BodyText"/>
        <w:ind w:right="-7" w:firstLine="567"/>
        <w:jc w:val="center"/>
        <w:rPr>
          <w:rFonts w:ascii="GHEA Grapalat" w:hAnsi="GHEA Grapalat"/>
          <w:lang w:val="af-ZA"/>
        </w:rPr>
      </w:pPr>
    </w:p>
    <w:p w14:paraId="6D195042" w14:textId="77777777" w:rsidR="008404ED" w:rsidRPr="00F566BF" w:rsidRDefault="008404ED" w:rsidP="008404ED">
      <w:pPr>
        <w:pStyle w:val="BodyText"/>
        <w:ind w:right="-7" w:firstLine="567"/>
        <w:jc w:val="center"/>
        <w:rPr>
          <w:rFonts w:ascii="GHEA Grapalat" w:hAnsi="GHEA Grapalat"/>
          <w:lang w:val="af-ZA"/>
        </w:rPr>
      </w:pPr>
    </w:p>
    <w:p w14:paraId="7F28D694" w14:textId="77777777" w:rsidR="008404ED" w:rsidRPr="00F566BF" w:rsidRDefault="008404ED" w:rsidP="008404ED">
      <w:pPr>
        <w:pStyle w:val="BodyText"/>
        <w:ind w:right="-7" w:firstLine="567"/>
        <w:jc w:val="center"/>
        <w:rPr>
          <w:rFonts w:ascii="GHEA Grapalat" w:hAnsi="GHEA Grapalat"/>
          <w:lang w:val="af-ZA"/>
        </w:rPr>
      </w:pPr>
    </w:p>
    <w:p w14:paraId="5CBCED77" w14:textId="77777777" w:rsidR="008404ED" w:rsidRPr="00F566BF" w:rsidRDefault="008404ED" w:rsidP="008404ED">
      <w:pPr>
        <w:pStyle w:val="BodyText"/>
        <w:ind w:right="-7" w:firstLine="567"/>
        <w:jc w:val="center"/>
        <w:rPr>
          <w:rFonts w:ascii="GHEA Grapalat" w:hAnsi="GHEA Grapalat"/>
          <w:lang w:val="af-ZA"/>
        </w:rPr>
      </w:pPr>
    </w:p>
    <w:p w14:paraId="56EED841" w14:textId="77777777" w:rsidR="008404ED" w:rsidRPr="00F566BF" w:rsidRDefault="008404ED" w:rsidP="008404ED">
      <w:pPr>
        <w:pStyle w:val="BodyText"/>
        <w:ind w:right="-7" w:firstLine="567"/>
        <w:jc w:val="center"/>
        <w:rPr>
          <w:rFonts w:ascii="GHEA Grapalat" w:hAnsi="GHEA Grapalat"/>
          <w:lang w:val="af-ZA"/>
        </w:rPr>
      </w:pPr>
    </w:p>
    <w:p w14:paraId="23EB1047" w14:textId="77777777" w:rsidR="008404ED" w:rsidRPr="00F566BF" w:rsidRDefault="008404ED" w:rsidP="008404ED">
      <w:pPr>
        <w:pStyle w:val="BodyText"/>
        <w:ind w:right="-7" w:firstLine="567"/>
        <w:jc w:val="center"/>
        <w:rPr>
          <w:rFonts w:ascii="GHEA Grapalat" w:hAnsi="GHEA Grapalat"/>
          <w:lang w:val="af-ZA"/>
        </w:rPr>
      </w:pPr>
    </w:p>
    <w:p w14:paraId="0BDC4565" w14:textId="77777777" w:rsidR="008404ED" w:rsidRPr="00F566BF" w:rsidRDefault="008404ED" w:rsidP="008404ED">
      <w:pPr>
        <w:pStyle w:val="BodyText"/>
        <w:ind w:right="-7" w:firstLine="567"/>
        <w:jc w:val="center"/>
        <w:rPr>
          <w:rFonts w:ascii="GHEA Grapalat" w:hAnsi="GHEA Grapalat"/>
          <w:lang w:val="af-ZA"/>
        </w:rPr>
      </w:pPr>
    </w:p>
    <w:p w14:paraId="1C5EDFC0" w14:textId="77777777" w:rsidR="008404ED" w:rsidRPr="00F566BF" w:rsidRDefault="008404ED" w:rsidP="008404ED">
      <w:pPr>
        <w:pStyle w:val="BodyText"/>
        <w:ind w:right="-7" w:firstLine="567"/>
        <w:jc w:val="center"/>
        <w:rPr>
          <w:rFonts w:ascii="GHEA Grapalat" w:hAnsi="GHEA Grapalat"/>
          <w:lang w:val="af-ZA"/>
        </w:rPr>
      </w:pPr>
    </w:p>
    <w:p w14:paraId="7EBA9B18" w14:textId="77777777" w:rsidR="008404ED" w:rsidRPr="00F566BF" w:rsidRDefault="008404ED" w:rsidP="008404ED">
      <w:pPr>
        <w:ind w:firstLine="567"/>
        <w:jc w:val="both"/>
        <w:rPr>
          <w:rFonts w:ascii="GHEA Grapalat" w:hAnsi="GHEA Grapalat" w:cs="Sylfaen"/>
          <w:i/>
          <w:sz w:val="22"/>
          <w:szCs w:val="22"/>
          <w:lang w:val="af-ZA"/>
        </w:rPr>
      </w:pPr>
      <w:r w:rsidRPr="00372364">
        <w:rPr>
          <w:rFonts w:ascii="GHEA Grapalat" w:hAnsi="GHEA Grapalat" w:cs="Sylfaen"/>
          <w:i/>
          <w:sz w:val="22"/>
          <w:szCs w:val="22"/>
          <w:lang w:val="af-ZA"/>
        </w:rPr>
        <w:br w:type="page"/>
      </w:r>
      <w:proofErr w:type="spellStart"/>
      <w:r w:rsidRPr="00F566BF">
        <w:rPr>
          <w:rFonts w:ascii="GHEA Grapalat" w:hAnsi="GHEA Grapalat" w:cs="Sylfaen"/>
          <w:i/>
          <w:sz w:val="22"/>
          <w:szCs w:val="22"/>
        </w:rPr>
        <w:lastRenderedPageBreak/>
        <w:t>Հարգելի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մասնակից</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նախքան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կազմելը</w:t>
      </w:r>
      <w:proofErr w:type="spellEnd"/>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և</w:t>
      </w:r>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ներկայացնելը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խնդրում</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ենք</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մանրամասնորեն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ուսումնասիրել</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քանի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որ</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հրավերին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չհամապատասխանող</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ենթակա</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մերժման</w:t>
      </w:r>
      <w:proofErr w:type="spellEnd"/>
      <w:r w:rsidRPr="00F566BF">
        <w:rPr>
          <w:rFonts w:ascii="GHEA Grapalat" w:hAnsi="GHEA Grapalat" w:cs="Sylfaen"/>
          <w:i/>
          <w:sz w:val="22"/>
          <w:szCs w:val="22"/>
          <w:lang w:val="af-ZA"/>
        </w:rPr>
        <w:t xml:space="preserve">: </w:t>
      </w:r>
    </w:p>
    <w:p w14:paraId="57DCD975" w14:textId="77777777" w:rsidR="008404ED" w:rsidRPr="00F566BF" w:rsidRDefault="008404ED" w:rsidP="008404ED">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fldChar w:fldCharType="begin"/>
      </w:r>
      <w:r w:rsidRPr="003E16F4">
        <w:rPr>
          <w:lang w:val="af-ZA"/>
        </w:rPr>
        <w:instrText>HYPERLINK "http://www.armeps.am"</w:instrText>
      </w:r>
      <w:r>
        <w:fldChar w:fldCharType="separate"/>
      </w:r>
      <w:r w:rsidRPr="00F566BF">
        <w:rPr>
          <w:rFonts w:ascii="GHEA Grapalat" w:hAnsi="GHEA Grapalat" w:cs="Sylfaen"/>
          <w:i/>
          <w:sz w:val="22"/>
          <w:szCs w:val="22"/>
          <w:lang w:val="af-ZA"/>
        </w:rPr>
        <w:t>www.armeps.am</w:t>
      </w:r>
      <w:r>
        <w:fldChar w:fldCharType="end"/>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8"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9"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4E8F5384" w14:textId="77777777" w:rsidR="008404ED" w:rsidRPr="00F566BF" w:rsidRDefault="008404ED" w:rsidP="008404ED">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hyperlink r:id="rId10"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6B83CC03" w14:textId="77777777" w:rsidR="008404ED" w:rsidRPr="00F566BF" w:rsidRDefault="008404ED" w:rsidP="008404ED">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Pr="00F566BF">
        <w:rPr>
          <w:rFonts w:ascii="GHEA Grapalat" w:hAnsi="GHEA Grapalat" w:cs="Sylfaen"/>
          <w:i/>
          <w:sz w:val="22"/>
          <w:szCs w:val="22"/>
        </w:rPr>
        <w:t>՝</w:t>
      </w:r>
    </w:p>
    <w:p w14:paraId="3A367FDC" w14:textId="77777777" w:rsidR="008404ED" w:rsidRPr="00F566BF" w:rsidRDefault="008404ED" w:rsidP="008404ED">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Pr="00F566BF">
        <w:rPr>
          <w:rFonts w:ascii="GHEA Grapalat" w:hAnsi="GHEA Grapalat"/>
          <w:i/>
          <w:sz w:val="22"/>
          <w:szCs w:val="22"/>
          <w:lang w:val="af-ZA"/>
        </w:rPr>
        <w:t xml:space="preserve">- հայտը էլեկտրոնային գնումների Armeps (www.armeps.am) համակարգ (այսուհետ` համակարգ) մուտքագրելիս անհրաժեշտ է առաջնորդվել </w:t>
      </w:r>
      <w:r>
        <w:fldChar w:fldCharType="begin"/>
      </w:r>
      <w:r w:rsidRPr="003E16F4">
        <w:rPr>
          <w:lang w:val="af-ZA"/>
        </w:rPr>
        <w:instrText>HYPERLINK "http://www.procurement.am"</w:instrText>
      </w:r>
      <w:r>
        <w:fldChar w:fldCharType="separate"/>
      </w:r>
      <w:r w:rsidRPr="00F566BF">
        <w:rPr>
          <w:rFonts w:ascii="GHEA Grapalat" w:hAnsi="GHEA Grapalat" w:cs="Sylfaen"/>
          <w:i/>
          <w:sz w:val="22"/>
          <w:szCs w:val="22"/>
          <w:lang w:val="af-ZA"/>
        </w:rPr>
        <w:t>www.procurement.am</w:t>
      </w:r>
      <w:r>
        <w:fldChar w:fldCharType="end"/>
      </w:r>
      <w:r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fldChar w:fldCharType="begin"/>
      </w:r>
      <w:r w:rsidRPr="003E16F4">
        <w:rPr>
          <w:lang w:val="af-ZA"/>
        </w:rPr>
        <w:instrText>HYPERLINK "http://gnumner.am/website/images/original/%D5%88%D5%92%D5%82%D4%B5%D5%91%D5%88%D5%92%D5%85%D5%91.docx"</w:instrText>
      </w:r>
      <w:r>
        <w:fldChar w:fldCharType="separate"/>
      </w:r>
      <w:r w:rsidRPr="00F566BF">
        <w:rPr>
          <w:rFonts w:ascii="GHEA Grapalat" w:hAnsi="GHEA Grapalat" w:cs="Sylfaen"/>
          <w:i/>
          <w:sz w:val="22"/>
          <w:szCs w:val="22"/>
          <w:lang w:val="af-ZA"/>
        </w:rPr>
        <w:t>Էլեկտրոնային գնումների կատարման ուղեցույց</w:t>
      </w:r>
      <w:r>
        <w:fldChar w:fldCharType="end"/>
      </w:r>
      <w:r w:rsidRPr="00F566BF">
        <w:rPr>
          <w:rFonts w:ascii="GHEA Grapalat" w:hAnsi="GHEA Grapalat" w:cs="Sylfaen"/>
          <w:i/>
          <w:sz w:val="22"/>
          <w:szCs w:val="22"/>
          <w:lang w:val="af-ZA"/>
        </w:rPr>
        <w:t>ով:</w:t>
      </w:r>
    </w:p>
    <w:p w14:paraId="57D3DCA2" w14:textId="77777777" w:rsidR="008404ED" w:rsidRPr="00F566BF" w:rsidRDefault="008404ED" w:rsidP="008404ED">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r>
        <w:fldChar w:fldCharType="begin"/>
      </w:r>
      <w:r w:rsidRPr="00F34A69">
        <w:rPr>
          <w:lang w:val="af-ZA"/>
        </w:rPr>
        <w:instrText>HYPERLINK "http://gnumner.am/hy/page/ughecuycner_dzernarkner/"</w:instrText>
      </w:r>
      <w:r>
        <w:fldChar w:fldCharType="separate"/>
      </w:r>
      <w:r w:rsidRPr="00F566BF">
        <w:rPr>
          <w:rFonts w:ascii="GHEA Grapalat" w:hAnsi="GHEA Grapalat" w:cs="Sylfaen"/>
          <w:i/>
          <w:sz w:val="22"/>
          <w:szCs w:val="22"/>
          <w:lang w:val="af-ZA"/>
        </w:rPr>
        <w:t>http://gnumner.am/hy/page/ughecuycner_dzernarkner/</w:t>
      </w:r>
      <w:r>
        <w:fldChar w:fldCharType="end"/>
      </w:r>
      <w:r w:rsidRPr="00F566BF">
        <w:rPr>
          <w:rFonts w:ascii="GHEA Grapalat" w:hAnsi="GHEA Grapalat" w:cs="Sylfaen"/>
          <w:i/>
          <w:sz w:val="22"/>
          <w:szCs w:val="22"/>
          <w:lang w:val="af-ZA"/>
        </w:rPr>
        <w:t>.</w:t>
      </w:r>
    </w:p>
    <w:p w14:paraId="75C41827" w14:textId="77777777" w:rsidR="008404ED" w:rsidRPr="00F566BF" w:rsidRDefault="008404ED" w:rsidP="008404ED">
      <w:pPr>
        <w:ind w:firstLine="567"/>
        <w:jc w:val="both"/>
        <w:rPr>
          <w:rFonts w:ascii="GHEA Grapalat" w:hAnsi="GHEA Grapalat"/>
          <w:i/>
          <w:sz w:val="22"/>
          <w:szCs w:val="22"/>
          <w:lang w:val="af-ZA"/>
        </w:rPr>
      </w:pPr>
      <w:r w:rsidRPr="00F566BF">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F566BF">
        <w:rPr>
          <w:rFonts w:ascii="GHEA Grapalat" w:hAnsi="GHEA Grapalat"/>
          <w:i/>
          <w:lang w:val="af-ZA"/>
        </w:rPr>
        <w:t xml:space="preserve"> </w:t>
      </w:r>
      <w:r w:rsidRPr="00F566BF">
        <w:rPr>
          <w:rFonts w:ascii="GHEA Grapalat" w:hAnsi="GHEA Grapalat"/>
          <w:i/>
          <w:sz w:val="22"/>
          <w:szCs w:val="22"/>
          <w:lang w:val="af-ZA"/>
        </w:rPr>
        <w:t xml:space="preserve">հասցեով (հեռախոս`(+37411) </w:t>
      </w:r>
      <w:r w:rsidRPr="00DB4A0A">
        <w:rPr>
          <w:rFonts w:ascii="GHEA Grapalat" w:hAnsi="GHEA Grapalat"/>
          <w:i/>
          <w:sz w:val="22"/>
          <w:szCs w:val="22"/>
          <w:lang w:val="af-ZA"/>
        </w:rPr>
        <w:t>800-600  (111)</w:t>
      </w:r>
      <w:r w:rsidRPr="00F566BF">
        <w:rPr>
          <w:rFonts w:ascii="GHEA Grapalat" w:hAnsi="GHEA Grapalat"/>
          <w:i/>
          <w:sz w:val="22"/>
          <w:szCs w:val="22"/>
          <w:lang w:val="af-ZA"/>
        </w:rPr>
        <w:t>):</w:t>
      </w:r>
    </w:p>
    <w:p w14:paraId="7EDF802F" w14:textId="77777777" w:rsidR="008404ED" w:rsidRPr="00F566BF" w:rsidRDefault="008404ED" w:rsidP="008404ED">
      <w:pPr>
        <w:ind w:firstLine="567"/>
        <w:rPr>
          <w:rFonts w:ascii="GHEA Grapalat" w:hAnsi="GHEA Grapalat"/>
          <w:b/>
          <w:sz w:val="20"/>
          <w:szCs w:val="22"/>
          <w:lang w:val="af-ZA"/>
        </w:rPr>
      </w:pPr>
      <w:bookmarkStart w:id="2" w:name="_Hlk9322052"/>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2"/>
    </w:p>
    <w:p w14:paraId="5F457A31" w14:textId="77777777" w:rsidR="008404ED" w:rsidRPr="00F566BF" w:rsidRDefault="008404ED" w:rsidP="008404ED">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076D9208" w14:textId="77777777" w:rsidR="008404ED" w:rsidRPr="00F566BF" w:rsidRDefault="008404ED" w:rsidP="008404ED">
      <w:pPr>
        <w:ind w:firstLine="567"/>
        <w:jc w:val="center"/>
        <w:rPr>
          <w:rFonts w:ascii="GHEA Grapalat" w:hAnsi="GHEA Grapalat"/>
          <w:b/>
          <w:sz w:val="20"/>
          <w:szCs w:val="22"/>
          <w:lang w:val="af-ZA"/>
        </w:rPr>
      </w:pPr>
    </w:p>
    <w:p w14:paraId="1187E36C" w14:textId="77777777" w:rsidR="008404ED" w:rsidRPr="00F566BF" w:rsidRDefault="008404ED" w:rsidP="008404ED">
      <w:pPr>
        <w:ind w:firstLine="567"/>
        <w:jc w:val="center"/>
        <w:rPr>
          <w:rFonts w:ascii="GHEA Grapalat" w:hAnsi="GHEA Grapalat" w:cs="Sylfaen"/>
          <w:b/>
          <w:sz w:val="22"/>
          <w:szCs w:val="22"/>
          <w:lang w:val="af-ZA"/>
        </w:rPr>
      </w:pPr>
    </w:p>
    <w:p w14:paraId="252C67A6" w14:textId="77777777" w:rsidR="008404ED" w:rsidRPr="00F566BF" w:rsidRDefault="008404ED" w:rsidP="008404ED">
      <w:pPr>
        <w:ind w:firstLine="567"/>
        <w:jc w:val="center"/>
        <w:rPr>
          <w:rFonts w:ascii="GHEA Grapalat" w:hAnsi="GHEA Grapalat"/>
          <w:b/>
          <w:sz w:val="20"/>
          <w:szCs w:val="20"/>
          <w:lang w:val="af-ZA"/>
        </w:rPr>
      </w:pPr>
      <w:proofErr w:type="spellStart"/>
      <w:r w:rsidRPr="00F566BF">
        <w:rPr>
          <w:rFonts w:ascii="GHEA Grapalat" w:hAnsi="GHEA Grapalat" w:cs="Sylfaen"/>
          <w:b/>
          <w:sz w:val="20"/>
          <w:szCs w:val="20"/>
        </w:rPr>
        <w:t>ԲՈՎԱՆԴԱԿՈւԹՅՈւՆ</w:t>
      </w:r>
      <w:proofErr w:type="spellEnd"/>
    </w:p>
    <w:p w14:paraId="339114BC" w14:textId="77777777" w:rsidR="008404ED" w:rsidRPr="002F2568" w:rsidRDefault="008404ED" w:rsidP="008404ED">
      <w:pPr>
        <w:ind w:firstLine="567"/>
        <w:jc w:val="center"/>
        <w:rPr>
          <w:rFonts w:ascii="GHEA Grapalat" w:hAnsi="GHEA Grapalat"/>
          <w:iCs/>
          <w:sz w:val="20"/>
          <w:lang w:val="af-ZA"/>
        </w:rPr>
      </w:pPr>
    </w:p>
    <w:p w14:paraId="425BB862" w14:textId="2253E6D3" w:rsidR="001A330B" w:rsidRPr="00602E98" w:rsidRDefault="002F2568" w:rsidP="001A330B">
      <w:pPr>
        <w:ind w:firstLine="567"/>
        <w:jc w:val="center"/>
        <w:rPr>
          <w:rFonts w:ascii="GHEA Grapalat" w:hAnsi="GHEA Grapalat"/>
          <w:iCs/>
          <w:sz w:val="20"/>
          <w:lang w:val="af-ZA"/>
        </w:rPr>
      </w:pPr>
      <w:r w:rsidRPr="002F2568">
        <w:rPr>
          <w:rFonts w:ascii="GHEA Grapalat" w:hAnsi="GHEA Grapalat"/>
          <w:iCs/>
          <w:sz w:val="20"/>
          <w:lang w:val="af-ZA"/>
        </w:rPr>
        <w:t>«ԵՐԵՎԱՆԻ ՄԵՏՐՈՊՈԼԻՏԵՆԻ «ԶՈՐԱՎԱՐ ԱՆԴՐԱՆԻԿ» և «ՍԱՍՈՒՆՑԻ ԴԱՎԻԹ» ԿԱՅԱՐԱՆՆԵՐԻ ՄԻՋԱՆԿՅԱԼ ՀԱՏՎԱԾՈՒՄ ՆՈՐ ՎԵՐԳԵՏՆՅԱ («ՍՈՒՐՄԱԼՈՒ» ՊԱՅՄԱՆԱԿԱՆ ԱՆՎԱՆՄԱՄԲ) ԿԱՅԱՐԱՆԻ ՀԱՅԵՑԱԿԱՐԳԱՅԻՆ ՆԱԽԱԳԾԻ և ՇՐՋԱՊԱՏՈՂ ՏԱՐԱԾՔԻ ՔԱՂԱՔԱՇԻՆԱԿԱՆ ՊԼԱՆԻ ՄՇԱԿՄԱՆ ԽՈՐՀՐԴԱՏՎԱԿԱՆ ԾԱՌԱՅՈՒԹՅԱՆ</w:t>
      </w:r>
      <w:r w:rsidRPr="00795EA9">
        <w:rPr>
          <w:rFonts w:ascii="GHEA Grapalat" w:hAnsi="GHEA Grapalat"/>
          <w:iCs/>
          <w:sz w:val="20"/>
          <w:lang w:val="af-ZA"/>
        </w:rPr>
        <w:t>Ի</w:t>
      </w:r>
      <w:r w:rsidRPr="00602E98">
        <w:rPr>
          <w:rFonts w:ascii="GHEA Grapalat" w:hAnsi="GHEA Grapalat"/>
          <w:iCs/>
          <w:sz w:val="20"/>
          <w:lang w:val="af-ZA"/>
        </w:rPr>
        <w:t xml:space="preserve"> </w:t>
      </w:r>
      <w:r w:rsidR="001A330B" w:rsidRPr="00602E98">
        <w:rPr>
          <w:rFonts w:ascii="GHEA Grapalat" w:hAnsi="GHEA Grapalat"/>
          <w:iCs/>
          <w:sz w:val="20"/>
          <w:lang w:val="af-ZA"/>
        </w:rPr>
        <w:t>ՁԵՌՔԲԵՐՄԱՆ ՆՊԱՏԱԿՈՎ ՀԱՅՏԱՐԱՐՎԱԾ ԲԱՑ ՄՐՑՈՒՅԹԻ ՀՐԱՎԵՐԻ</w:t>
      </w:r>
    </w:p>
    <w:p w14:paraId="234D4719" w14:textId="77777777" w:rsidR="008404ED" w:rsidRPr="00F566BF" w:rsidRDefault="008404ED" w:rsidP="008404ED">
      <w:pPr>
        <w:ind w:firstLine="567"/>
        <w:jc w:val="center"/>
        <w:rPr>
          <w:rFonts w:ascii="GHEA Grapalat" w:hAnsi="GHEA Grapalat" w:cs="Sylfaen"/>
          <w:b/>
          <w:sz w:val="20"/>
          <w:szCs w:val="22"/>
          <w:lang w:val="af-ZA"/>
        </w:rPr>
      </w:pPr>
    </w:p>
    <w:p w14:paraId="66AD47BF" w14:textId="77777777" w:rsidR="008404ED" w:rsidRPr="00F566BF" w:rsidRDefault="008404ED" w:rsidP="008404ED">
      <w:pPr>
        <w:ind w:firstLine="567"/>
        <w:jc w:val="center"/>
        <w:rPr>
          <w:rFonts w:ascii="GHEA Grapalat" w:hAnsi="GHEA Grapalat" w:cs="Sylfaen"/>
          <w:b/>
          <w:sz w:val="20"/>
          <w:szCs w:val="22"/>
          <w:lang w:val="af-ZA"/>
        </w:rPr>
      </w:pPr>
    </w:p>
    <w:p w14:paraId="20A65709" w14:textId="77777777" w:rsidR="008404ED" w:rsidRPr="00F566BF" w:rsidRDefault="008404ED" w:rsidP="008404ED">
      <w:pPr>
        <w:ind w:firstLine="567"/>
        <w:jc w:val="center"/>
        <w:rPr>
          <w:rFonts w:ascii="GHEA Grapalat" w:hAnsi="GHEA Grapalat"/>
          <w:sz w:val="20"/>
          <w:lang w:val="af-ZA"/>
        </w:rPr>
      </w:pPr>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
    <w:p w14:paraId="2865B648" w14:textId="77777777" w:rsidR="008404ED" w:rsidRPr="00F566BF" w:rsidRDefault="008404ED" w:rsidP="008404ED">
      <w:pPr>
        <w:ind w:firstLine="567"/>
        <w:jc w:val="both"/>
        <w:rPr>
          <w:rFonts w:ascii="GHEA Grapalat" w:hAnsi="GHEA Grapalat"/>
          <w:sz w:val="20"/>
          <w:lang w:val="af-ZA"/>
        </w:rPr>
      </w:pPr>
    </w:p>
    <w:p w14:paraId="610EC2F8" w14:textId="77777777" w:rsidR="008404ED" w:rsidRPr="00F566BF" w:rsidRDefault="008404ED" w:rsidP="008404ED">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0E5A83A1" w14:textId="77777777" w:rsidR="008404ED" w:rsidRPr="001820DF" w:rsidRDefault="008404ED" w:rsidP="008404ED">
      <w:pPr>
        <w:ind w:firstLine="1134"/>
        <w:jc w:val="both"/>
        <w:rPr>
          <w:rFonts w:ascii="GHEA Grapalat" w:hAnsi="GHEA Grapalat" w:cs="Sylfaen"/>
          <w:sz w:val="20"/>
          <w:lang w:val="af-ZA"/>
        </w:rPr>
      </w:pPr>
      <w:r w:rsidRPr="00F566BF">
        <w:rPr>
          <w:rFonts w:ascii="GHEA Grapalat" w:hAnsi="GHEA Grapalat"/>
          <w:sz w:val="20"/>
          <w:lang w:val="af-ZA"/>
        </w:rPr>
        <w:t xml:space="preserve">2. </w:t>
      </w:r>
      <w:proofErr w:type="spellStart"/>
      <w:r w:rsidRPr="00972668">
        <w:rPr>
          <w:rFonts w:ascii="GHEA Grapalat" w:hAnsi="GHEA Grapalat" w:cs="Sylfaen"/>
          <w:sz w:val="20"/>
        </w:rPr>
        <w:t>Մասնակցի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մասնակցության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իրավունքի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պահանջները</w:t>
      </w:r>
      <w:proofErr w:type="spellEnd"/>
      <w:r w:rsidRPr="00DC0D0F">
        <w:rPr>
          <w:rFonts w:ascii="GHEA Grapalat" w:hAnsi="GHEA Grapalat" w:cs="Sylfaen"/>
          <w:sz w:val="20"/>
          <w:lang w:val="af-ZA"/>
        </w:rPr>
        <w:t>,</w:t>
      </w:r>
      <w:r w:rsidRPr="00AC61F9">
        <w:rPr>
          <w:lang w:val="af-ZA"/>
        </w:rPr>
        <w:t xml:space="preserve"> </w:t>
      </w:r>
      <w:proofErr w:type="spellStart"/>
      <w:r w:rsidRPr="00DC0D0F">
        <w:rPr>
          <w:rFonts w:ascii="GHEA Grapalat" w:hAnsi="GHEA Grapalat" w:cs="Sylfaen"/>
          <w:sz w:val="20"/>
        </w:rPr>
        <w:t>որակավորման</w:t>
      </w:r>
      <w:proofErr w:type="spellEnd"/>
      <w:r w:rsidRPr="00DC0D0F">
        <w:rPr>
          <w:rFonts w:ascii="GHEA Grapalat" w:hAnsi="GHEA Grapalat" w:cs="Sylfaen"/>
          <w:sz w:val="20"/>
          <w:lang w:val="af-ZA"/>
        </w:rPr>
        <w:t xml:space="preserve"> </w:t>
      </w:r>
      <w:proofErr w:type="spellStart"/>
      <w:r w:rsidRPr="00DC0D0F">
        <w:rPr>
          <w:rFonts w:ascii="GHEA Grapalat" w:hAnsi="GHEA Grapalat" w:cs="Sylfaen"/>
          <w:sz w:val="20"/>
        </w:rPr>
        <w:t>չափանիշները</w:t>
      </w:r>
      <w:proofErr w:type="spellEnd"/>
      <w:r w:rsidRPr="00DC0D0F">
        <w:rPr>
          <w:rFonts w:ascii="GHEA Grapalat" w:hAnsi="GHEA Grapalat" w:cs="Sylfaen"/>
          <w:sz w:val="20"/>
          <w:lang w:val="af-ZA"/>
        </w:rPr>
        <w:t xml:space="preserve">  </w:t>
      </w:r>
      <w:r w:rsidRPr="00DC0D0F">
        <w:rPr>
          <w:rFonts w:ascii="GHEA Grapalat" w:hAnsi="GHEA Grapalat" w:cs="Sylfaen"/>
          <w:sz w:val="20"/>
        </w:rPr>
        <w:t>և</w:t>
      </w:r>
      <w:r w:rsidRPr="00DC0D0F">
        <w:rPr>
          <w:rFonts w:ascii="GHEA Grapalat" w:hAnsi="GHEA Grapalat" w:cs="Sylfaen"/>
          <w:sz w:val="20"/>
          <w:lang w:val="af-ZA"/>
        </w:rPr>
        <w:t xml:space="preserve"> </w:t>
      </w:r>
      <w:proofErr w:type="spellStart"/>
      <w:r w:rsidRPr="00DC0D0F">
        <w:rPr>
          <w:rFonts w:ascii="GHEA Grapalat" w:hAnsi="GHEA Grapalat" w:cs="Sylfaen"/>
          <w:sz w:val="20"/>
        </w:rPr>
        <w:t>դրանց</w:t>
      </w:r>
      <w:proofErr w:type="spellEnd"/>
      <w:r w:rsidRPr="00DC0D0F">
        <w:rPr>
          <w:rFonts w:ascii="GHEA Grapalat" w:hAnsi="GHEA Grapalat" w:cs="Sylfaen"/>
          <w:sz w:val="20"/>
          <w:lang w:val="af-ZA"/>
        </w:rPr>
        <w:t xml:space="preserve"> </w:t>
      </w:r>
      <w:proofErr w:type="spellStart"/>
      <w:r w:rsidRPr="00DC0D0F">
        <w:rPr>
          <w:rFonts w:ascii="GHEA Grapalat" w:hAnsi="GHEA Grapalat" w:cs="Sylfaen"/>
          <w:sz w:val="20"/>
        </w:rPr>
        <w:t>գնահատման</w:t>
      </w:r>
      <w:proofErr w:type="spellEnd"/>
      <w:r w:rsidRPr="00DC0D0F">
        <w:rPr>
          <w:rFonts w:ascii="GHEA Grapalat" w:hAnsi="GHEA Grapalat" w:cs="Sylfaen"/>
          <w:sz w:val="20"/>
          <w:lang w:val="af-ZA"/>
        </w:rPr>
        <w:t xml:space="preserve"> </w:t>
      </w:r>
      <w:proofErr w:type="spellStart"/>
      <w:r w:rsidRPr="00DC0D0F">
        <w:rPr>
          <w:rFonts w:ascii="GHEA Grapalat" w:hAnsi="GHEA Grapalat" w:cs="Sylfaen"/>
          <w:sz w:val="20"/>
        </w:rPr>
        <w:t>կարգը</w:t>
      </w:r>
      <w:proofErr w:type="spellEnd"/>
      <w:r w:rsidRPr="00C37777">
        <w:rPr>
          <w:rFonts w:ascii="GHEA Grapalat" w:hAnsi="GHEA Grapalat" w:cs="Sylfaen"/>
          <w:sz w:val="20"/>
          <w:lang w:val="af-ZA"/>
        </w:rPr>
        <w:t xml:space="preserve"> </w:t>
      </w:r>
    </w:p>
    <w:p w14:paraId="417881AB" w14:textId="77777777" w:rsidR="008404ED" w:rsidRPr="00F566BF" w:rsidRDefault="008404ED" w:rsidP="008404ED">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47135037" w14:textId="77777777" w:rsidR="008404ED" w:rsidRPr="00F566BF" w:rsidRDefault="008404ED" w:rsidP="008404ED">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4AF938AE" w14:textId="77777777" w:rsidR="008404ED" w:rsidRPr="00F566BF" w:rsidRDefault="008404ED" w:rsidP="008404ED">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Pr="00F566BF">
        <w:rPr>
          <w:rFonts w:ascii="GHEA Grapalat" w:hAnsi="GHEA Grapalat" w:cs="Times Armenian"/>
          <w:sz w:val="20"/>
          <w:lang w:val="af-ZA"/>
        </w:rPr>
        <w:tab/>
        <w:t xml:space="preserve"> </w:t>
      </w:r>
    </w:p>
    <w:p w14:paraId="560037DD" w14:textId="77777777" w:rsidR="008404ED" w:rsidRPr="00F566BF" w:rsidRDefault="008404ED" w:rsidP="008404ED">
      <w:pPr>
        <w:ind w:firstLine="1134"/>
        <w:jc w:val="both"/>
        <w:rPr>
          <w:rFonts w:ascii="GHEA Grapalat" w:hAnsi="GHEA Grapalat"/>
          <w:sz w:val="20"/>
          <w:lang w:val="af-ZA"/>
        </w:rPr>
      </w:pPr>
      <w:r w:rsidRPr="00F566BF">
        <w:rPr>
          <w:rFonts w:ascii="GHEA Grapalat" w:hAnsi="GHEA Grapalat"/>
          <w:sz w:val="20"/>
          <w:lang w:val="af-ZA"/>
        </w:rPr>
        <w:t xml:space="preserve">6. </w:t>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ժամկետը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դրանք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վերցնելու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t xml:space="preserve"> </w:t>
      </w:r>
    </w:p>
    <w:p w14:paraId="616BEC27" w14:textId="65B99CD6" w:rsidR="008404ED" w:rsidRPr="00F566BF" w:rsidRDefault="008404ED" w:rsidP="008404ED">
      <w:pPr>
        <w:ind w:firstLine="1134"/>
        <w:jc w:val="both"/>
        <w:rPr>
          <w:rFonts w:ascii="GHEA Grapalat" w:hAnsi="GHEA Grapalat"/>
          <w:sz w:val="20"/>
          <w:lang w:val="af-ZA"/>
        </w:rPr>
      </w:pPr>
      <w:r w:rsidRPr="00F566BF">
        <w:rPr>
          <w:rFonts w:ascii="GHEA Grapalat" w:hAnsi="GHEA Grapalat"/>
          <w:sz w:val="20"/>
          <w:lang w:val="af-ZA"/>
        </w:rPr>
        <w:t xml:space="preserve">7. </w:t>
      </w:r>
      <w:r w:rsidR="00C82E38">
        <w:rPr>
          <w:rFonts w:ascii="GHEA Grapalat" w:hAnsi="GHEA Grapalat"/>
          <w:sz w:val="20"/>
          <w:lang w:val="hy-AM"/>
        </w:rPr>
        <w:t xml:space="preserve">   </w:t>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ապահովումը</w:t>
      </w:r>
      <w:proofErr w:type="spellEnd"/>
      <w:r w:rsidRPr="00F566BF">
        <w:rPr>
          <w:rStyle w:val="FootnoteReference"/>
          <w:rFonts w:ascii="GHEA Grapalat" w:hAnsi="GHEA Grapalat" w:cs="Sylfaen"/>
          <w:sz w:val="20"/>
        </w:rPr>
        <w:footnoteReference w:id="2"/>
      </w:r>
      <w:r w:rsidRPr="00F566BF">
        <w:rPr>
          <w:rFonts w:ascii="GHEA Grapalat" w:hAnsi="GHEA Grapalat" w:cs="Times Armenian"/>
          <w:sz w:val="20"/>
          <w:lang w:val="af-ZA"/>
        </w:rPr>
        <w:tab/>
        <w:t xml:space="preserve"> </w:t>
      </w:r>
    </w:p>
    <w:p w14:paraId="044F9054" w14:textId="17BCB83B" w:rsidR="008404ED" w:rsidRPr="00F566BF" w:rsidRDefault="008404ED" w:rsidP="008404ED">
      <w:pPr>
        <w:ind w:firstLine="1134"/>
        <w:jc w:val="both"/>
        <w:rPr>
          <w:rFonts w:ascii="GHEA Grapalat" w:hAnsi="GHEA Grapalat" w:cs="Sylfaen"/>
          <w:sz w:val="20"/>
          <w:lang w:val="af-ZA"/>
        </w:rPr>
      </w:pPr>
      <w:r w:rsidRPr="00F566BF">
        <w:rPr>
          <w:rFonts w:ascii="GHEA Grapalat" w:hAnsi="GHEA Grapalat"/>
          <w:sz w:val="20"/>
          <w:lang w:val="af-ZA"/>
        </w:rPr>
        <w:t xml:space="preserve">8. </w:t>
      </w:r>
      <w:r w:rsidR="00C82E38">
        <w:rPr>
          <w:rFonts w:ascii="GHEA Grapalat" w:hAnsi="GHEA Grapalat"/>
          <w:sz w:val="20"/>
          <w:lang w:val="hy-AM"/>
        </w:rPr>
        <w:t xml:space="preserve">  </w:t>
      </w:r>
      <w:r w:rsidRPr="00F566BF">
        <w:rPr>
          <w:rFonts w:ascii="GHEA Grapalat" w:hAnsi="GHEA Grapalat"/>
          <w:sz w:val="20"/>
          <w:lang w:val="af-ZA"/>
        </w:rPr>
        <w:t>Հ</w:t>
      </w:r>
      <w:proofErr w:type="spellStart"/>
      <w:r w:rsidRPr="00F566BF">
        <w:rPr>
          <w:rFonts w:ascii="GHEA Grapalat" w:hAnsi="GHEA Grapalat" w:cs="Sylfaen"/>
          <w:sz w:val="20"/>
        </w:rPr>
        <w:t>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բացումը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գնահատումը</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արդյունքների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ամփոփումը</w:t>
      </w:r>
      <w:proofErr w:type="spellEnd"/>
      <w:r w:rsidRPr="00F566BF">
        <w:rPr>
          <w:rFonts w:ascii="GHEA Grapalat" w:hAnsi="GHEA Grapalat" w:cs="Sylfaen"/>
          <w:sz w:val="20"/>
          <w:lang w:val="af-ZA"/>
        </w:rPr>
        <w:tab/>
      </w:r>
    </w:p>
    <w:p w14:paraId="7B60992A" w14:textId="6C8C727B" w:rsidR="008404ED" w:rsidRPr="00F566BF" w:rsidRDefault="008404ED" w:rsidP="008404ED">
      <w:pPr>
        <w:ind w:firstLine="1134"/>
        <w:jc w:val="both"/>
        <w:rPr>
          <w:rFonts w:ascii="GHEA Grapalat" w:hAnsi="GHEA Grapalat"/>
          <w:sz w:val="20"/>
          <w:lang w:val="af-ZA"/>
        </w:rPr>
      </w:pPr>
      <w:r w:rsidRPr="00F566BF">
        <w:rPr>
          <w:rFonts w:ascii="GHEA Grapalat" w:hAnsi="GHEA Grapalat"/>
          <w:sz w:val="20"/>
          <w:lang w:val="af-ZA"/>
        </w:rPr>
        <w:t xml:space="preserve">9. </w:t>
      </w:r>
      <w:r w:rsidR="00C82E38">
        <w:rPr>
          <w:rFonts w:ascii="GHEA Grapalat" w:hAnsi="GHEA Grapalat"/>
          <w:sz w:val="20"/>
          <w:lang w:val="hy-AM"/>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կնքումը</w:t>
      </w:r>
      <w:proofErr w:type="spellEnd"/>
      <w:r w:rsidRPr="00F566BF">
        <w:rPr>
          <w:rFonts w:ascii="GHEA Grapalat" w:hAnsi="GHEA Grapalat" w:cs="Times Armenian"/>
          <w:sz w:val="20"/>
          <w:lang w:val="af-ZA"/>
        </w:rPr>
        <w:tab/>
      </w:r>
    </w:p>
    <w:p w14:paraId="43E0D85E" w14:textId="7F5B4C56" w:rsidR="008404ED" w:rsidRPr="00973D3D" w:rsidRDefault="008404ED" w:rsidP="008404ED">
      <w:pPr>
        <w:ind w:firstLine="1134"/>
        <w:jc w:val="both"/>
        <w:rPr>
          <w:rFonts w:ascii="GHEA Grapalat" w:hAnsi="GHEA Grapalat" w:cs="Sylfaen"/>
          <w:sz w:val="20"/>
          <w:lang w:val="af-ZA"/>
        </w:rPr>
      </w:pPr>
      <w:r w:rsidRPr="00F566BF">
        <w:rPr>
          <w:rFonts w:ascii="GHEA Grapalat" w:hAnsi="GHEA Grapalat"/>
          <w:sz w:val="20"/>
          <w:lang w:val="af-ZA"/>
        </w:rPr>
        <w:t xml:space="preserve">10. </w:t>
      </w:r>
      <w:r w:rsidR="00C82E38">
        <w:rPr>
          <w:rFonts w:ascii="GHEA Grapalat" w:hAnsi="GHEA Grapalat"/>
          <w:sz w:val="20"/>
          <w:lang w:val="hy-AM"/>
        </w:rPr>
        <w:t xml:space="preserve"> </w:t>
      </w:r>
      <w:proofErr w:type="spellStart"/>
      <w:r>
        <w:rPr>
          <w:rFonts w:ascii="GHEA Grapalat" w:hAnsi="GHEA Grapalat" w:cs="Sylfaen"/>
          <w:sz w:val="20"/>
        </w:rPr>
        <w:t>Պ</w:t>
      </w:r>
      <w:r w:rsidRPr="000423D3">
        <w:rPr>
          <w:rFonts w:ascii="GHEA Grapalat" w:hAnsi="GHEA Grapalat" w:cs="Sylfaen"/>
          <w:sz w:val="20"/>
        </w:rPr>
        <w:t>այմանա</w:t>
      </w:r>
      <w:r w:rsidRPr="000423D3">
        <w:rPr>
          <w:rFonts w:ascii="GHEA Grapalat" w:hAnsi="GHEA Grapalat" w:cs="Times Armenian"/>
          <w:sz w:val="20"/>
        </w:rPr>
        <w:t>գ</w:t>
      </w:r>
      <w:r w:rsidRPr="000423D3">
        <w:rPr>
          <w:rFonts w:ascii="GHEA Grapalat" w:hAnsi="GHEA Grapalat" w:cs="Sylfaen"/>
          <w:sz w:val="20"/>
        </w:rPr>
        <w:t>րի</w:t>
      </w:r>
      <w:proofErr w:type="spellEnd"/>
      <w:r w:rsidRPr="000423D3">
        <w:rPr>
          <w:rFonts w:ascii="GHEA Grapalat" w:hAnsi="GHEA Grapalat" w:cs="Times Armenian"/>
          <w:sz w:val="20"/>
          <w:lang w:val="af-ZA"/>
        </w:rPr>
        <w:t xml:space="preserve"> </w:t>
      </w:r>
      <w:proofErr w:type="spellStart"/>
      <w:r w:rsidRPr="000423D3">
        <w:rPr>
          <w:rFonts w:ascii="GHEA Grapalat" w:hAnsi="GHEA Grapalat" w:cs="Sylfaen"/>
          <w:sz w:val="20"/>
        </w:rPr>
        <w:t>ապահովումը</w:t>
      </w:r>
      <w:proofErr w:type="spellEnd"/>
    </w:p>
    <w:p w14:paraId="23D96E95" w14:textId="0FEFD8C2" w:rsidR="008404ED" w:rsidRPr="00F566BF" w:rsidRDefault="008404ED" w:rsidP="008404ED">
      <w:pPr>
        <w:ind w:firstLine="1134"/>
        <w:jc w:val="both"/>
        <w:rPr>
          <w:rFonts w:ascii="GHEA Grapalat" w:hAnsi="GHEA Grapalat"/>
          <w:sz w:val="20"/>
          <w:lang w:val="af-ZA"/>
        </w:rPr>
      </w:pPr>
      <w:r w:rsidRPr="00F566BF">
        <w:rPr>
          <w:rFonts w:ascii="GHEA Grapalat" w:hAnsi="GHEA Grapalat"/>
          <w:sz w:val="20"/>
          <w:lang w:val="af-ZA"/>
        </w:rPr>
        <w:t xml:space="preserve">11. </w:t>
      </w:r>
      <w:r w:rsidR="00C82E38">
        <w:rPr>
          <w:rFonts w:ascii="GHEA Grapalat" w:hAnsi="GHEA Grapalat"/>
          <w:sz w:val="20"/>
          <w:lang w:val="hy-AM"/>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67741B33" w14:textId="4BA5089D" w:rsidR="008404ED" w:rsidRPr="00F566BF" w:rsidRDefault="00C82E38" w:rsidP="008404ED">
      <w:pPr>
        <w:ind w:firstLine="1134"/>
        <w:jc w:val="both"/>
        <w:rPr>
          <w:rFonts w:ascii="GHEA Grapalat" w:hAnsi="GHEA Grapalat"/>
          <w:sz w:val="20"/>
          <w:lang w:val="af-ZA"/>
        </w:rPr>
      </w:pPr>
      <w:r>
        <w:rPr>
          <w:rFonts w:ascii="GHEA Grapalat" w:hAnsi="GHEA Grapalat"/>
          <w:sz w:val="20"/>
          <w:lang w:val="af-ZA"/>
        </w:rPr>
        <w:t>12.</w:t>
      </w:r>
      <w:r>
        <w:rPr>
          <w:rFonts w:ascii="GHEA Grapalat" w:hAnsi="GHEA Grapalat"/>
          <w:sz w:val="20"/>
          <w:lang w:val="hy-AM"/>
        </w:rPr>
        <w:t xml:space="preserve"> </w:t>
      </w:r>
      <w:proofErr w:type="spellStart"/>
      <w:r w:rsidR="008404ED" w:rsidRPr="00F566BF">
        <w:rPr>
          <w:rFonts w:ascii="GHEA Grapalat" w:hAnsi="GHEA Grapalat" w:cs="Sylfaen"/>
          <w:sz w:val="20"/>
        </w:rPr>
        <w:t>Գնման</w:t>
      </w:r>
      <w:proofErr w:type="spellEnd"/>
      <w:r w:rsidR="008404ED" w:rsidRPr="00F566BF">
        <w:rPr>
          <w:rFonts w:ascii="GHEA Grapalat" w:hAnsi="GHEA Grapalat" w:cs="Times Armenian"/>
          <w:sz w:val="20"/>
          <w:lang w:val="af-ZA"/>
        </w:rPr>
        <w:t xml:space="preserve"> </w:t>
      </w:r>
      <w:proofErr w:type="spellStart"/>
      <w:r w:rsidR="008404ED" w:rsidRPr="00F566BF">
        <w:rPr>
          <w:rFonts w:ascii="GHEA Grapalat" w:hAnsi="GHEA Grapalat" w:cs="Times Armenian"/>
          <w:sz w:val="20"/>
        </w:rPr>
        <w:t>գ</w:t>
      </w:r>
      <w:r w:rsidR="008404ED" w:rsidRPr="00F566BF">
        <w:rPr>
          <w:rFonts w:ascii="GHEA Grapalat" w:hAnsi="GHEA Grapalat" w:cs="Sylfaen"/>
          <w:sz w:val="20"/>
        </w:rPr>
        <w:t>ործընթացի</w:t>
      </w:r>
      <w:proofErr w:type="spellEnd"/>
      <w:r w:rsidR="008404ED" w:rsidRPr="00F566BF">
        <w:rPr>
          <w:rFonts w:ascii="GHEA Grapalat" w:hAnsi="GHEA Grapalat" w:cs="Times Armenian"/>
          <w:sz w:val="20"/>
          <w:lang w:val="af-ZA"/>
        </w:rPr>
        <w:t xml:space="preserve"> </w:t>
      </w:r>
      <w:proofErr w:type="spellStart"/>
      <w:r w:rsidR="008404ED" w:rsidRPr="00F566BF">
        <w:rPr>
          <w:rFonts w:ascii="GHEA Grapalat" w:hAnsi="GHEA Grapalat" w:cs="Sylfaen"/>
          <w:sz w:val="20"/>
        </w:rPr>
        <w:t>հետ</w:t>
      </w:r>
      <w:proofErr w:type="spellEnd"/>
      <w:r w:rsidR="008404ED" w:rsidRPr="00F566BF">
        <w:rPr>
          <w:rFonts w:ascii="GHEA Grapalat" w:hAnsi="GHEA Grapalat" w:cs="Times Armenian"/>
          <w:sz w:val="20"/>
          <w:lang w:val="af-ZA"/>
        </w:rPr>
        <w:t xml:space="preserve"> </w:t>
      </w:r>
      <w:proofErr w:type="spellStart"/>
      <w:r w:rsidR="008404ED" w:rsidRPr="00F566BF">
        <w:rPr>
          <w:rFonts w:ascii="GHEA Grapalat" w:hAnsi="GHEA Grapalat" w:cs="Sylfaen"/>
          <w:sz w:val="20"/>
        </w:rPr>
        <w:t>կապված</w:t>
      </w:r>
      <w:proofErr w:type="spellEnd"/>
      <w:r w:rsidR="008404ED" w:rsidRPr="00F566BF">
        <w:rPr>
          <w:rFonts w:ascii="GHEA Grapalat" w:hAnsi="GHEA Grapalat" w:cs="Times Armenian"/>
          <w:sz w:val="20"/>
          <w:lang w:val="af-ZA"/>
        </w:rPr>
        <w:t xml:space="preserve"> </w:t>
      </w:r>
      <w:proofErr w:type="spellStart"/>
      <w:r w:rsidR="008404ED" w:rsidRPr="00F566BF">
        <w:rPr>
          <w:rFonts w:ascii="GHEA Grapalat" w:hAnsi="GHEA Grapalat" w:cs="Times Armenian"/>
          <w:sz w:val="20"/>
        </w:rPr>
        <w:t>գ</w:t>
      </w:r>
      <w:r w:rsidR="008404ED" w:rsidRPr="00F566BF">
        <w:rPr>
          <w:rFonts w:ascii="GHEA Grapalat" w:hAnsi="GHEA Grapalat" w:cs="Sylfaen"/>
          <w:sz w:val="20"/>
        </w:rPr>
        <w:t>ործողությունները</w:t>
      </w:r>
      <w:proofErr w:type="spellEnd"/>
      <w:r w:rsidR="008404ED" w:rsidRPr="00F566BF">
        <w:rPr>
          <w:rFonts w:ascii="GHEA Grapalat" w:hAnsi="GHEA Grapalat" w:cs="Times Armenian"/>
          <w:sz w:val="20"/>
          <w:lang w:val="af-ZA"/>
        </w:rPr>
        <w:t xml:space="preserve"> </w:t>
      </w:r>
      <w:r w:rsidR="008404ED" w:rsidRPr="00F566BF">
        <w:rPr>
          <w:rFonts w:ascii="GHEA Grapalat" w:hAnsi="GHEA Grapalat" w:cs="Sylfaen"/>
          <w:sz w:val="20"/>
        </w:rPr>
        <w:t>և</w:t>
      </w:r>
      <w:r w:rsidR="008404ED" w:rsidRPr="00F566BF">
        <w:rPr>
          <w:rFonts w:ascii="GHEA Grapalat" w:hAnsi="GHEA Grapalat" w:cs="Times Armenian"/>
          <w:sz w:val="20"/>
          <w:lang w:val="af-ZA"/>
        </w:rPr>
        <w:t xml:space="preserve"> (</w:t>
      </w:r>
      <w:proofErr w:type="spellStart"/>
      <w:r w:rsidR="008404ED" w:rsidRPr="00F566BF">
        <w:rPr>
          <w:rFonts w:ascii="GHEA Grapalat" w:hAnsi="GHEA Grapalat" w:cs="Sylfaen"/>
          <w:sz w:val="20"/>
        </w:rPr>
        <w:t>կամ</w:t>
      </w:r>
      <w:proofErr w:type="spellEnd"/>
      <w:r w:rsidR="008404ED" w:rsidRPr="00F566BF">
        <w:rPr>
          <w:rFonts w:ascii="GHEA Grapalat" w:hAnsi="GHEA Grapalat" w:cs="Times Armenian"/>
          <w:sz w:val="20"/>
          <w:lang w:val="af-ZA"/>
        </w:rPr>
        <w:t xml:space="preserve">) </w:t>
      </w:r>
      <w:proofErr w:type="spellStart"/>
      <w:r w:rsidR="008404ED" w:rsidRPr="00F566BF">
        <w:rPr>
          <w:rFonts w:ascii="GHEA Grapalat" w:hAnsi="GHEA Grapalat" w:cs="Sylfaen"/>
          <w:sz w:val="20"/>
        </w:rPr>
        <w:t>ընդունված</w:t>
      </w:r>
      <w:proofErr w:type="spellEnd"/>
      <w:r w:rsidR="008404ED" w:rsidRPr="00F566BF">
        <w:rPr>
          <w:rFonts w:ascii="GHEA Grapalat" w:hAnsi="GHEA Grapalat" w:cs="Times Armenian"/>
          <w:sz w:val="20"/>
          <w:lang w:val="af-ZA"/>
        </w:rPr>
        <w:t xml:space="preserve"> </w:t>
      </w:r>
      <w:proofErr w:type="spellStart"/>
      <w:r w:rsidR="008404ED" w:rsidRPr="00F566BF">
        <w:rPr>
          <w:rFonts w:ascii="GHEA Grapalat" w:hAnsi="GHEA Grapalat" w:cs="Sylfaen"/>
          <w:sz w:val="20"/>
        </w:rPr>
        <w:t>որոշումները</w:t>
      </w:r>
      <w:proofErr w:type="spellEnd"/>
      <w:r w:rsidR="008404ED" w:rsidRPr="00F566BF">
        <w:rPr>
          <w:rFonts w:ascii="GHEA Grapalat" w:hAnsi="GHEA Grapalat" w:cs="Times Armenian"/>
          <w:sz w:val="20"/>
          <w:lang w:val="af-ZA"/>
        </w:rPr>
        <w:t xml:space="preserve"> </w:t>
      </w:r>
      <w:proofErr w:type="spellStart"/>
      <w:r w:rsidR="008404ED" w:rsidRPr="00F566BF">
        <w:rPr>
          <w:rFonts w:ascii="GHEA Grapalat" w:hAnsi="GHEA Grapalat" w:cs="Sylfaen"/>
          <w:sz w:val="20"/>
        </w:rPr>
        <w:t>բողոքարկելու</w:t>
      </w:r>
      <w:proofErr w:type="spellEnd"/>
      <w:r w:rsidR="008404ED" w:rsidRPr="00F566BF">
        <w:rPr>
          <w:rFonts w:ascii="GHEA Grapalat" w:hAnsi="GHEA Grapalat" w:cs="Times Armenian"/>
          <w:sz w:val="20"/>
          <w:lang w:val="af-ZA"/>
        </w:rPr>
        <w:t xml:space="preserve"> </w:t>
      </w:r>
      <w:proofErr w:type="spellStart"/>
      <w:r w:rsidR="008404ED" w:rsidRPr="00F566BF">
        <w:rPr>
          <w:rFonts w:ascii="GHEA Grapalat" w:hAnsi="GHEA Grapalat" w:cs="Sylfaen"/>
          <w:sz w:val="20"/>
        </w:rPr>
        <w:t>մասնակցի</w:t>
      </w:r>
      <w:proofErr w:type="spellEnd"/>
      <w:r w:rsidR="008404ED" w:rsidRPr="00F566BF">
        <w:rPr>
          <w:rFonts w:ascii="GHEA Grapalat" w:hAnsi="GHEA Grapalat" w:cs="Times Armenian"/>
          <w:sz w:val="20"/>
          <w:lang w:val="af-ZA"/>
        </w:rPr>
        <w:t xml:space="preserve"> </w:t>
      </w:r>
      <w:proofErr w:type="spellStart"/>
      <w:r w:rsidR="008404ED" w:rsidRPr="00F566BF">
        <w:rPr>
          <w:rFonts w:ascii="GHEA Grapalat" w:hAnsi="GHEA Grapalat" w:cs="Sylfaen"/>
          <w:sz w:val="20"/>
        </w:rPr>
        <w:t>իրավունքը</w:t>
      </w:r>
      <w:proofErr w:type="spellEnd"/>
      <w:r w:rsidR="008404ED" w:rsidRPr="00F566BF">
        <w:rPr>
          <w:rFonts w:ascii="GHEA Grapalat" w:hAnsi="GHEA Grapalat" w:cs="Times Armenian"/>
          <w:sz w:val="20"/>
          <w:lang w:val="af-ZA"/>
        </w:rPr>
        <w:t xml:space="preserve"> </w:t>
      </w:r>
      <w:r w:rsidR="008404ED" w:rsidRPr="00F566BF">
        <w:rPr>
          <w:rFonts w:ascii="GHEA Grapalat" w:hAnsi="GHEA Grapalat" w:cs="Sylfaen"/>
          <w:sz w:val="20"/>
        </w:rPr>
        <w:t>և</w:t>
      </w:r>
      <w:r w:rsidR="008404ED" w:rsidRPr="00F566BF">
        <w:rPr>
          <w:rFonts w:ascii="GHEA Grapalat" w:hAnsi="GHEA Grapalat" w:cs="Times Armenian"/>
          <w:sz w:val="20"/>
          <w:lang w:val="af-ZA"/>
        </w:rPr>
        <w:t xml:space="preserve"> </w:t>
      </w:r>
      <w:proofErr w:type="spellStart"/>
      <w:r w:rsidR="008404ED" w:rsidRPr="00F566BF">
        <w:rPr>
          <w:rFonts w:ascii="GHEA Grapalat" w:hAnsi="GHEA Grapalat" w:cs="Sylfaen"/>
          <w:sz w:val="20"/>
        </w:rPr>
        <w:t>կար</w:t>
      </w:r>
      <w:r w:rsidR="008404ED" w:rsidRPr="00F566BF">
        <w:rPr>
          <w:rFonts w:ascii="GHEA Grapalat" w:hAnsi="GHEA Grapalat" w:cs="Times Armenian"/>
          <w:sz w:val="20"/>
        </w:rPr>
        <w:t>գ</w:t>
      </w:r>
      <w:r w:rsidR="008404ED" w:rsidRPr="00F566BF">
        <w:rPr>
          <w:rFonts w:ascii="GHEA Grapalat" w:hAnsi="GHEA Grapalat" w:cs="Sylfaen"/>
          <w:sz w:val="20"/>
        </w:rPr>
        <w:t>ը</w:t>
      </w:r>
      <w:proofErr w:type="spellEnd"/>
      <w:r w:rsidR="008404ED" w:rsidRPr="00F566BF">
        <w:rPr>
          <w:rFonts w:ascii="GHEA Grapalat" w:hAnsi="GHEA Grapalat" w:cs="Times Armenian"/>
          <w:sz w:val="20"/>
          <w:lang w:val="af-ZA"/>
        </w:rPr>
        <w:tab/>
      </w:r>
    </w:p>
    <w:p w14:paraId="6C4461E5" w14:textId="77777777" w:rsidR="008404ED" w:rsidRPr="00F566BF" w:rsidRDefault="008404ED" w:rsidP="008404ED">
      <w:pPr>
        <w:ind w:firstLine="567"/>
        <w:jc w:val="both"/>
        <w:rPr>
          <w:rFonts w:ascii="GHEA Grapalat" w:hAnsi="GHEA Grapalat"/>
          <w:sz w:val="20"/>
          <w:lang w:val="af-ZA"/>
        </w:rPr>
      </w:pPr>
    </w:p>
    <w:p w14:paraId="166C7D63" w14:textId="77777777" w:rsidR="008404ED" w:rsidRPr="00F566BF" w:rsidRDefault="008404ED" w:rsidP="008404ED">
      <w:pPr>
        <w:ind w:firstLine="567"/>
        <w:jc w:val="both"/>
        <w:rPr>
          <w:rFonts w:ascii="GHEA Grapalat" w:hAnsi="GHEA Grapalat"/>
          <w:sz w:val="20"/>
          <w:lang w:val="af-ZA"/>
        </w:rPr>
      </w:pPr>
    </w:p>
    <w:p w14:paraId="5B1307B8" w14:textId="77777777" w:rsidR="008404ED" w:rsidRPr="00F566BF" w:rsidRDefault="008404ED" w:rsidP="008404ED">
      <w:pPr>
        <w:ind w:firstLine="567"/>
        <w:jc w:val="center"/>
        <w:rPr>
          <w:rFonts w:ascii="GHEA Grapalat" w:hAnsi="GHEA Grapalat"/>
          <w:b/>
          <w:sz w:val="20"/>
          <w:lang w:val="af-ZA"/>
        </w:rPr>
      </w:pPr>
      <w:r w:rsidRPr="00F566BF">
        <w:rPr>
          <w:rFonts w:ascii="GHEA Grapalat" w:hAnsi="GHEA Grapalat" w:cs="Sylfaen"/>
          <w:b/>
          <w:sz w:val="20"/>
        </w:rPr>
        <w:t>ՄԱՍ</w:t>
      </w:r>
      <w:r w:rsidRPr="00F566BF">
        <w:rPr>
          <w:rFonts w:ascii="GHEA Grapalat" w:hAnsi="GHEA Grapalat" w:cs="Times Armenian"/>
          <w:b/>
          <w:sz w:val="20"/>
          <w:lang w:val="af-ZA"/>
        </w:rPr>
        <w:t xml:space="preserve">  II.  </w:t>
      </w:r>
      <w:r w:rsidRPr="00F566BF">
        <w:rPr>
          <w:rFonts w:ascii="GHEA Grapalat" w:hAnsi="GHEA Grapalat" w:cs="Sylfaen"/>
          <w:b/>
          <w:sz w:val="20"/>
        </w:rPr>
        <w:t>ԲԱՑ</w:t>
      </w:r>
      <w:r w:rsidRPr="00F566BF">
        <w:rPr>
          <w:rFonts w:ascii="GHEA Grapalat" w:hAnsi="GHEA Grapalat" w:cs="Times Armenian"/>
          <w:b/>
          <w:sz w:val="20"/>
          <w:lang w:val="af-ZA"/>
        </w:rPr>
        <w:t xml:space="preserve"> </w:t>
      </w:r>
      <w:r w:rsidRPr="00F566BF">
        <w:rPr>
          <w:rFonts w:ascii="GHEA Grapalat" w:hAnsi="GHEA Grapalat" w:cs="Sylfaen"/>
          <w:b/>
          <w:sz w:val="20"/>
        </w:rPr>
        <w:t>ՄՐՑՈՒՅԹԻ</w:t>
      </w:r>
      <w:r w:rsidRPr="00F566BF">
        <w:rPr>
          <w:rFonts w:ascii="GHEA Grapalat" w:hAnsi="GHEA Grapalat" w:cs="Times Armenian"/>
          <w:b/>
          <w:sz w:val="20"/>
          <w:lang w:val="af-ZA"/>
        </w:rPr>
        <w:t xml:space="preserve">  </w:t>
      </w:r>
      <w:r w:rsidRPr="00F566BF">
        <w:rPr>
          <w:rFonts w:ascii="GHEA Grapalat" w:hAnsi="GHEA Grapalat" w:cs="Sylfaen"/>
          <w:b/>
          <w:sz w:val="20"/>
        </w:rPr>
        <w:t>ՀԱՅՏԸ</w:t>
      </w:r>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041C0600" w14:textId="77777777" w:rsidR="008404ED" w:rsidRPr="00F566BF" w:rsidRDefault="008404ED" w:rsidP="008404ED">
      <w:pPr>
        <w:ind w:firstLine="567"/>
        <w:jc w:val="both"/>
        <w:rPr>
          <w:rFonts w:ascii="GHEA Grapalat" w:hAnsi="GHEA Grapalat"/>
          <w:sz w:val="20"/>
          <w:lang w:val="af-ZA"/>
        </w:rPr>
      </w:pPr>
    </w:p>
    <w:p w14:paraId="421ECD8C" w14:textId="77777777" w:rsidR="008404ED" w:rsidRPr="00F566BF" w:rsidRDefault="008404ED" w:rsidP="008404ED">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r w:rsidRPr="00F566BF">
        <w:rPr>
          <w:rFonts w:ascii="GHEA Grapalat" w:hAnsi="GHEA Grapalat" w:cs="Times Armenian"/>
          <w:sz w:val="20"/>
          <w:lang w:val="af-ZA"/>
        </w:rPr>
        <w:tab/>
      </w:r>
    </w:p>
    <w:p w14:paraId="32C03965" w14:textId="77777777" w:rsidR="008404ED" w:rsidRPr="00F566BF" w:rsidRDefault="008404ED" w:rsidP="008404ED">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1366A0C0" w14:textId="77777777" w:rsidR="008404ED" w:rsidRPr="00F566BF" w:rsidRDefault="008404ED" w:rsidP="008404ED">
      <w:pPr>
        <w:ind w:firstLine="1134"/>
        <w:jc w:val="both"/>
        <w:rPr>
          <w:rFonts w:ascii="GHEA Grapalat" w:hAnsi="GHEA Grapalat" w:cs="Times Armenian"/>
          <w:sz w:val="20"/>
          <w:lang w:val="af-ZA"/>
        </w:rPr>
      </w:pPr>
      <w:r w:rsidRPr="00F566BF">
        <w:rPr>
          <w:rFonts w:ascii="GHEA Grapalat" w:hAnsi="GHEA Grapalat"/>
          <w:sz w:val="20"/>
          <w:lang w:val="af-ZA"/>
        </w:rPr>
        <w:t>3.</w:t>
      </w:r>
      <w:r w:rsidRPr="00F566BF">
        <w:rPr>
          <w:rFonts w:ascii="GHEA Grapalat" w:hAnsi="GHEA Grapalat"/>
          <w:sz w:val="20"/>
          <w:lang w:val="af-ZA"/>
        </w:rPr>
        <w:tab/>
      </w:r>
      <w:proofErr w:type="spellStart"/>
      <w:r w:rsidRPr="00F566BF">
        <w:rPr>
          <w:rFonts w:ascii="GHEA Grapalat" w:hAnsi="GHEA Grapalat" w:cs="Sylfaen"/>
          <w:sz w:val="20"/>
        </w:rPr>
        <w:t>Հավելվածներ</w:t>
      </w:r>
      <w:proofErr w:type="spellEnd"/>
      <w:r w:rsidRPr="00F566BF">
        <w:rPr>
          <w:rFonts w:ascii="GHEA Grapalat" w:hAnsi="GHEA Grapalat" w:cs="Times Armenian"/>
          <w:sz w:val="20"/>
          <w:lang w:val="af-ZA"/>
        </w:rPr>
        <w:t xml:space="preserve"> 1-</w:t>
      </w:r>
      <w:r>
        <w:rPr>
          <w:rFonts w:ascii="GHEA Grapalat" w:hAnsi="GHEA Grapalat" w:cs="Times Armenian"/>
          <w:sz w:val="20"/>
          <w:lang w:val="af-ZA"/>
        </w:rPr>
        <w:t>6</w:t>
      </w:r>
      <w:r w:rsidRPr="00F566BF">
        <w:rPr>
          <w:rFonts w:ascii="GHEA Grapalat" w:hAnsi="GHEA Grapalat" w:cs="Times Armenian"/>
          <w:sz w:val="20"/>
          <w:lang w:val="af-ZA"/>
        </w:rPr>
        <w:tab/>
      </w:r>
    </w:p>
    <w:p w14:paraId="63319D0C" w14:textId="77777777" w:rsidR="008404ED" w:rsidRPr="00F566BF" w:rsidRDefault="008404ED" w:rsidP="008404ED">
      <w:pPr>
        <w:ind w:firstLine="1134"/>
        <w:jc w:val="both"/>
        <w:rPr>
          <w:rFonts w:ascii="GHEA Grapalat" w:hAnsi="GHEA Grapalat" w:cs="Times Armenian"/>
          <w:sz w:val="20"/>
          <w:lang w:val="af-ZA"/>
        </w:rPr>
      </w:pPr>
    </w:p>
    <w:p w14:paraId="0162B127" w14:textId="77777777" w:rsidR="008404ED" w:rsidRPr="00F566BF" w:rsidRDefault="008404ED" w:rsidP="008404ED">
      <w:pPr>
        <w:ind w:firstLine="1134"/>
        <w:jc w:val="both"/>
        <w:rPr>
          <w:rFonts w:ascii="GHEA Grapalat" w:hAnsi="GHEA Grapalat" w:cs="Times Armenian"/>
          <w:sz w:val="20"/>
          <w:lang w:val="af-ZA"/>
        </w:rPr>
      </w:pPr>
    </w:p>
    <w:p w14:paraId="4232C5D6" w14:textId="77777777" w:rsidR="008404ED" w:rsidRPr="00F566BF" w:rsidRDefault="008404ED" w:rsidP="008404ED">
      <w:pPr>
        <w:ind w:firstLine="1134"/>
        <w:jc w:val="both"/>
        <w:rPr>
          <w:rFonts w:ascii="GHEA Grapalat" w:hAnsi="GHEA Grapalat" w:cs="Times Armenian"/>
          <w:sz w:val="20"/>
          <w:lang w:val="af-ZA"/>
        </w:rPr>
      </w:pPr>
    </w:p>
    <w:p w14:paraId="30DC8414" w14:textId="77777777" w:rsidR="008404ED" w:rsidRPr="00F566BF" w:rsidRDefault="008404ED" w:rsidP="008404ED">
      <w:pPr>
        <w:ind w:firstLine="1134"/>
        <w:jc w:val="both"/>
        <w:rPr>
          <w:rFonts w:ascii="GHEA Grapalat" w:hAnsi="GHEA Grapalat" w:cs="Times Armenian"/>
          <w:sz w:val="20"/>
          <w:lang w:val="af-ZA"/>
        </w:rPr>
      </w:pPr>
    </w:p>
    <w:p w14:paraId="16C3B056" w14:textId="77777777" w:rsidR="008404ED" w:rsidRPr="00F566BF" w:rsidRDefault="008404ED" w:rsidP="008404ED">
      <w:pPr>
        <w:ind w:firstLine="1134"/>
        <w:jc w:val="both"/>
        <w:rPr>
          <w:rFonts w:ascii="GHEA Grapalat" w:hAnsi="GHEA Grapalat" w:cs="Times Armenian"/>
          <w:sz w:val="20"/>
          <w:lang w:val="af-ZA"/>
        </w:rPr>
      </w:pPr>
    </w:p>
    <w:p w14:paraId="6C508824" w14:textId="77777777" w:rsidR="008404ED" w:rsidRPr="00F566BF" w:rsidRDefault="008404ED" w:rsidP="008404ED">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Pr="00F566BF">
        <w:rPr>
          <w:rFonts w:ascii="GHEA Grapalat" w:hAnsi="GHEA Grapalat" w:cs="Times Armenian"/>
          <w:sz w:val="20"/>
          <w:lang w:val="af-ZA"/>
        </w:rPr>
        <w:br w:type="page"/>
      </w:r>
      <w:r w:rsidRPr="00F566BF">
        <w:rPr>
          <w:rFonts w:ascii="GHEA Grapalat" w:hAnsi="GHEA Grapalat" w:cs="Times Armenian"/>
          <w:sz w:val="20"/>
          <w:lang w:val="af-ZA"/>
        </w:rPr>
        <w:lastRenderedPageBreak/>
        <w:tab/>
      </w:r>
    </w:p>
    <w:p w14:paraId="6883B00E" w14:textId="7096317C" w:rsidR="008404ED" w:rsidRPr="00F566BF" w:rsidRDefault="008404ED" w:rsidP="008404ED">
      <w:pPr>
        <w:jc w:val="both"/>
        <w:rPr>
          <w:rFonts w:ascii="GHEA Grapalat" w:hAnsi="GHEA Grapalat"/>
          <w:sz w:val="20"/>
          <w:lang w:val="af-ZA"/>
        </w:rPr>
      </w:pPr>
      <w:r w:rsidRPr="00F566BF">
        <w:rPr>
          <w:rFonts w:ascii="GHEA Grapalat" w:hAnsi="GHEA Grapalat"/>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sidR="00107D8F">
        <w:rPr>
          <w:rFonts w:ascii="GHEA Grapalat" w:hAnsi="GHEA Grapalat" w:cs="Times Armenian"/>
          <w:sz w:val="20"/>
          <w:lang w:val="af-ZA"/>
        </w:rPr>
        <w:t>ԵՔ-ԲՄԽԾՁԲ-</w:t>
      </w:r>
      <w:r w:rsidR="00B876A1">
        <w:rPr>
          <w:rFonts w:ascii="GHEA Grapalat" w:hAnsi="GHEA Grapalat" w:cs="Times Armenian"/>
          <w:sz w:val="20"/>
          <w:lang w:val="af-ZA"/>
        </w:rPr>
        <w:t>26/25</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բաց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մրցույթ</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հայտարարության</w:t>
      </w:r>
      <w:proofErr w:type="spellEnd"/>
      <w:r w:rsidRPr="00F566BF">
        <w:rPr>
          <w:rFonts w:ascii="GHEA Grapalat" w:hAnsi="GHEA Grapalat" w:cs="Times Armenian"/>
          <w:sz w:val="20"/>
          <w:lang w:val="af-ZA"/>
        </w:rPr>
        <w:t>։</w:t>
      </w:r>
    </w:p>
    <w:p w14:paraId="1F060758" w14:textId="068D9DF5" w:rsidR="008404ED" w:rsidRPr="00F566BF" w:rsidRDefault="008404ED" w:rsidP="008404ED">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2017</w:t>
      </w:r>
      <w:r w:rsidRPr="00F566BF">
        <w:rPr>
          <w:rFonts w:ascii="GHEA Grapalat" w:hAnsi="GHEA Grapalat" w:cs="Sylfaen"/>
          <w:sz w:val="20"/>
        </w:rPr>
        <w:t>թ</w:t>
      </w:r>
      <w:r w:rsidRPr="00F566BF">
        <w:rPr>
          <w:rFonts w:ascii="GHEA Grapalat" w:hAnsi="GHEA Grapalat" w:cs="Times Armenian"/>
          <w:sz w:val="20"/>
          <w:lang w:val="af-ZA"/>
        </w:rPr>
        <w:t>. մայիսի 4-ի N 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r w:rsidRPr="00F566BF">
        <w:rPr>
          <w:rFonts w:ascii="GHEA Grapalat" w:hAnsi="GHEA Grapalat" w:cs="Times Armenia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կառավարության</w:t>
      </w:r>
      <w:proofErr w:type="spellEnd"/>
      <w:r w:rsidRPr="00F566BF">
        <w:rPr>
          <w:rFonts w:ascii="GHEA Grapalat" w:hAnsi="GHEA Grapalat" w:cs="Times Armenian"/>
          <w:sz w:val="20"/>
          <w:lang w:val="af-ZA"/>
        </w:rPr>
        <w:t xml:space="preserve"> 2017 </w:t>
      </w:r>
      <w:proofErr w:type="spellStart"/>
      <w:r w:rsidRPr="00F566BF">
        <w:rPr>
          <w:rFonts w:ascii="GHEA Grapalat" w:hAnsi="GHEA Grapalat" w:cs="Times Armenian"/>
          <w:sz w:val="20"/>
        </w:rPr>
        <w:t>թվականի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ապրիլի</w:t>
      </w:r>
      <w:proofErr w:type="spellEnd"/>
      <w:r w:rsidRPr="00F566BF">
        <w:rPr>
          <w:rFonts w:ascii="GHEA Grapalat" w:hAnsi="GHEA Grapalat" w:cs="Times Armenian"/>
          <w:sz w:val="20"/>
          <w:lang w:val="af-ZA"/>
        </w:rPr>
        <w:t xml:space="preserve"> 6-</w:t>
      </w:r>
      <w:r w:rsidRPr="00F566BF">
        <w:rPr>
          <w:rFonts w:ascii="GHEA Grapalat" w:hAnsi="GHEA Grapalat" w:cs="Times Armenian"/>
          <w:sz w:val="20"/>
        </w:rPr>
        <w:t>ի</w:t>
      </w:r>
      <w:r w:rsidRPr="00F566BF">
        <w:rPr>
          <w:rFonts w:ascii="GHEA Grapalat" w:hAnsi="GHEA Grapalat" w:cs="Times Armenian"/>
          <w:sz w:val="20"/>
          <w:lang w:val="af-ZA"/>
        </w:rPr>
        <w:t xml:space="preserve"> N 386-</w:t>
      </w:r>
      <w:r w:rsidRPr="00F566BF">
        <w:rPr>
          <w:rFonts w:ascii="GHEA Grapalat" w:hAnsi="GHEA Grapalat" w:cs="Times Armenian"/>
          <w:sz w:val="20"/>
        </w:rPr>
        <w:t>Ն</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հաստատված</w:t>
      </w:r>
      <w:proofErr w:type="spellEnd"/>
      <w:r w:rsidRPr="00F566BF">
        <w:rPr>
          <w:rFonts w:ascii="GHEA Grapalat" w:hAnsi="GHEA Grapalat" w:cs="Times Armenian"/>
          <w:sz w:val="20"/>
          <w:lang w:val="af-ZA"/>
        </w:rPr>
        <w:t xml:space="preserve"> «Է</w:t>
      </w:r>
      <w:proofErr w:type="spellStart"/>
      <w:r w:rsidRPr="00F566BF">
        <w:rPr>
          <w:rFonts w:ascii="GHEA Grapalat" w:hAnsi="GHEA Grapalat" w:cs="Times Armenian"/>
          <w:sz w:val="20"/>
        </w:rPr>
        <w:t>լեկտրոնային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ձևով</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կատարման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Times Armenian"/>
          <w:sz w:val="20"/>
          <w:lang w:val="af-ZA"/>
        </w:rPr>
        <w:t xml:space="preserve"> </w:t>
      </w:r>
      <w:r w:rsidRPr="00F566BF">
        <w:rPr>
          <w:rFonts w:ascii="GHEA Grapalat" w:hAnsi="GHEA Grapalat"/>
          <w:sz w:val="20"/>
          <w:lang w:val="af-ZA"/>
        </w:rPr>
        <w:t>«</w:t>
      </w:r>
      <w:proofErr w:type="spellStart"/>
      <w:r w:rsidR="0077549D" w:rsidRPr="0077549D">
        <w:rPr>
          <w:rFonts w:ascii="GHEA Grapalat" w:hAnsi="GHEA Grapalat" w:cs="Times Armenian"/>
          <w:b/>
          <w:bCs/>
          <w:sz w:val="20"/>
        </w:rPr>
        <w:t>Երևանի</w:t>
      </w:r>
      <w:proofErr w:type="spellEnd"/>
      <w:r w:rsidR="0077549D" w:rsidRPr="00813CE3">
        <w:rPr>
          <w:rFonts w:ascii="GHEA Grapalat" w:hAnsi="GHEA Grapalat" w:cs="Times Armenian"/>
          <w:b/>
          <w:bCs/>
          <w:sz w:val="20"/>
          <w:lang w:val="af-ZA"/>
        </w:rPr>
        <w:t xml:space="preserve"> </w:t>
      </w:r>
      <w:proofErr w:type="spellStart"/>
      <w:r w:rsidR="0077549D" w:rsidRPr="0077549D">
        <w:rPr>
          <w:rFonts w:ascii="GHEA Grapalat" w:hAnsi="GHEA Grapalat" w:cs="Times Armenian"/>
          <w:b/>
          <w:bCs/>
          <w:sz w:val="20"/>
        </w:rPr>
        <w:t>քաղաքապետարան</w:t>
      </w:r>
      <w:proofErr w:type="spellEnd"/>
      <w:r w:rsidRPr="00F566BF">
        <w:rPr>
          <w:rFonts w:ascii="GHEA Grapalat" w:hAnsi="GHEA Grapalat"/>
          <w:sz w:val="20"/>
          <w:lang w:val="af-ZA"/>
        </w:rPr>
        <w:t>»-</w:t>
      </w:r>
      <w:r w:rsidRPr="00F566BF">
        <w:rPr>
          <w:rFonts w:ascii="GHEA Grapalat" w:hAnsi="GHEA Grapalat"/>
          <w:sz w:val="20"/>
        </w:rPr>
        <w:t>ի</w:t>
      </w:r>
      <w:r w:rsidRPr="00F566BF">
        <w:rPr>
          <w:rFonts w:ascii="GHEA Grapalat" w:hAnsi="GHEA Grapalat"/>
          <w:sz w:val="20"/>
          <w:lang w:val="af-ZA"/>
        </w:rPr>
        <w:t xml:space="preserve"> </w:t>
      </w:r>
      <w:r w:rsidRPr="00F566BF">
        <w:rPr>
          <w:rFonts w:ascii="GHEA Grapalat" w:hAnsi="GHEA Grapalat" w:cs="Times Armenian"/>
          <w:sz w:val="20"/>
          <w:lang w:val="af-ZA"/>
        </w:rPr>
        <w:t>(</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պատվիրատու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Pr="00F566BF">
        <w:rPr>
          <w:rFonts w:ascii="GHEA Grapalat" w:hAnsi="GHEA Grapalat" w:cs="Times Armenian"/>
          <w:sz w:val="20"/>
          <w:lang w:val="af-ZA"/>
        </w:rPr>
        <w:t>։</w:t>
      </w:r>
    </w:p>
    <w:p w14:paraId="455470EB" w14:textId="77777777" w:rsidR="008404ED" w:rsidRPr="00F566BF" w:rsidRDefault="008404ED" w:rsidP="008404ED">
      <w:pPr>
        <w:ind w:firstLine="567"/>
        <w:jc w:val="both"/>
        <w:rPr>
          <w:rFonts w:ascii="GHEA Grapalat" w:hAnsi="GHEA Grapalat"/>
          <w:sz w:val="20"/>
          <w:lang w:val="af-ZA"/>
        </w:rPr>
      </w:pPr>
      <w:proofErr w:type="spellStart"/>
      <w:r w:rsidRPr="00F566BF">
        <w:rPr>
          <w:rFonts w:ascii="GHEA Grapalat" w:hAnsi="GHEA Grapalat" w:cs="Sylfaen"/>
          <w:sz w:val="20"/>
        </w:rPr>
        <w:t>Հայտեր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համակարգում </w:t>
      </w:r>
      <w:proofErr w:type="spellStart"/>
      <w:r w:rsidRPr="00F566BF">
        <w:rPr>
          <w:rFonts w:ascii="GHEA Grapalat" w:hAnsi="GHEA Grapalat" w:cs="Sylfaen"/>
          <w:sz w:val="20"/>
        </w:rPr>
        <w:t>գրանցված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Pr="00F566BF">
        <w:rPr>
          <w:rFonts w:ascii="GHEA Grapalat" w:hAnsi="GHEA Grapalat" w:cs="Times Armenian"/>
          <w:sz w:val="20"/>
          <w:lang w:val="af-ZA"/>
        </w:rPr>
        <w:t>։</w:t>
      </w:r>
    </w:p>
    <w:p w14:paraId="537CB8D1" w14:textId="77777777" w:rsidR="008404ED" w:rsidRPr="00F566BF" w:rsidRDefault="008404ED" w:rsidP="008404ED">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proofErr w:type="spellStart"/>
      <w:r w:rsidRPr="00F566BF">
        <w:rPr>
          <w:rFonts w:ascii="GHEA Grapalat" w:hAnsi="GHEA Grapalat" w:cs="Sylfaen"/>
          <w:szCs w:val="24"/>
          <w:lang w:val="en-US"/>
        </w:rPr>
        <w:t>հասցեով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գործող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ինտերնետային</w:t>
      </w:r>
      <w:proofErr w:type="spellEnd"/>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Նշված</w:t>
      </w:r>
      <w:proofErr w:type="spellEnd"/>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մասնակից</w:t>
      </w:r>
      <w:proofErr w:type="spellEnd"/>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Pr="00F566BF">
        <w:rPr>
          <w:rFonts w:ascii="GHEA Grapalat" w:hAnsi="GHEA Grapalat" w:cs="Sylfaen"/>
          <w:szCs w:val="24"/>
          <w:lang w:val="ru-RU"/>
        </w:rPr>
        <w:t>համակարգ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72CB14C5" w14:textId="77777777" w:rsidR="008404ED" w:rsidRPr="00F566BF" w:rsidRDefault="008404ED" w:rsidP="008404ED">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Pr="00F566BF">
        <w:rPr>
          <w:rFonts w:ascii="GHEA Grapalat" w:hAnsi="GHEA Grapalat" w:cs="Times Armenian"/>
          <w:sz w:val="20"/>
          <w:lang w:val="af-ZA"/>
        </w:rPr>
        <w:t xml:space="preserve">։ </w:t>
      </w:r>
    </w:p>
    <w:p w14:paraId="73E8CA84" w14:textId="40FCD358" w:rsidR="008404ED" w:rsidRPr="00F566BF" w:rsidRDefault="008404ED" w:rsidP="008404ED">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էլեկտրոնային փոստի հասցեն է` </w:t>
      </w:r>
      <w:r w:rsidR="003B19B5" w:rsidRPr="00F566BF">
        <w:rPr>
          <w:rFonts w:ascii="GHEA Grapalat" w:hAnsi="GHEA Grapalat"/>
          <w:sz w:val="24"/>
          <w:szCs w:val="24"/>
        </w:rPr>
        <w:t>«</w:t>
      </w:r>
      <w:r w:rsidR="00B02B45">
        <w:rPr>
          <w:rFonts w:ascii="GHEA Grapalat" w:hAnsi="GHEA Grapalat"/>
          <w:lang w:val="hy-AM"/>
        </w:rPr>
        <w:t>gor.muradyan@yerevan.am</w:t>
      </w:r>
      <w:r w:rsidR="003B19B5" w:rsidRPr="00F566BF">
        <w:rPr>
          <w:rFonts w:ascii="GHEA Grapalat" w:hAnsi="GHEA Grapalat"/>
          <w:sz w:val="24"/>
          <w:szCs w:val="24"/>
        </w:rPr>
        <w:t>»</w:t>
      </w:r>
    </w:p>
    <w:p w14:paraId="44AE1B05" w14:textId="6F1CCFDB" w:rsidR="008404ED" w:rsidRPr="00F566BF" w:rsidRDefault="008404ED" w:rsidP="008404ED">
      <w:pPr>
        <w:jc w:val="center"/>
        <w:rPr>
          <w:rFonts w:ascii="GHEA Grapalat" w:hAnsi="GHEA Grapalat"/>
          <w:szCs w:val="22"/>
          <w:lang w:val="af-ZA"/>
        </w:rPr>
      </w:pPr>
      <w:r w:rsidRPr="00F566BF">
        <w:rPr>
          <w:rFonts w:ascii="GHEA Grapalat" w:hAnsi="GHEA Grapalat"/>
          <w:sz w:val="16"/>
          <w:szCs w:val="16"/>
          <w:lang w:val="af-ZA"/>
        </w:rPr>
        <w:br w:type="page"/>
      </w:r>
      <w:r w:rsidRPr="00F566BF">
        <w:rPr>
          <w:rFonts w:ascii="GHEA Grapalat" w:hAnsi="GHEA Grapalat" w:cs="Sylfaen"/>
          <w:szCs w:val="22"/>
        </w:rPr>
        <w:lastRenderedPageBreak/>
        <w:t>ՄԱՍ</w:t>
      </w:r>
      <w:r w:rsidR="00D82867">
        <w:rPr>
          <w:rFonts w:ascii="GHEA Grapalat" w:hAnsi="GHEA Grapalat" w:cs="Times Armenian"/>
          <w:szCs w:val="22"/>
          <w:lang w:val="af-ZA"/>
        </w:rPr>
        <w:t xml:space="preserve"> </w:t>
      </w:r>
      <w:r w:rsidRPr="00F566BF">
        <w:rPr>
          <w:rFonts w:ascii="GHEA Grapalat" w:hAnsi="GHEA Grapalat" w:cs="Times Armenian"/>
          <w:szCs w:val="22"/>
          <w:lang w:val="af-ZA"/>
        </w:rPr>
        <w:t>I</w:t>
      </w:r>
    </w:p>
    <w:p w14:paraId="664F6C66" w14:textId="77777777" w:rsidR="008404ED" w:rsidRPr="00F566BF" w:rsidRDefault="008404ED" w:rsidP="008404ED">
      <w:pPr>
        <w:pStyle w:val="Heading3"/>
        <w:ind w:firstLine="567"/>
        <w:rPr>
          <w:rFonts w:ascii="GHEA Grapalat" w:hAnsi="GHEA Grapalat"/>
          <w:sz w:val="24"/>
          <w:szCs w:val="22"/>
          <w:lang w:val="af-ZA"/>
        </w:rPr>
      </w:pPr>
    </w:p>
    <w:p w14:paraId="0FFE803D" w14:textId="77777777" w:rsidR="008404ED" w:rsidRPr="00F566BF" w:rsidRDefault="008404ED">
      <w:pPr>
        <w:numPr>
          <w:ilvl w:val="0"/>
          <w:numId w:val="1"/>
        </w:numPr>
        <w:jc w:val="center"/>
        <w:rPr>
          <w:rFonts w:ascii="GHEA Grapalat" w:hAnsi="GHEA Grapalat" w:cs="Sylfaen"/>
          <w:b/>
          <w:sz w:val="20"/>
        </w:rPr>
      </w:pPr>
      <w:r w:rsidRPr="00F566BF">
        <w:rPr>
          <w:rFonts w:ascii="GHEA Grapalat" w:hAnsi="GHEA Grapalat" w:cs="Sylfaen"/>
          <w:b/>
          <w:sz w:val="20"/>
        </w:rPr>
        <w:t>ԳՆՄԱՆ  ԱՌԱՐԿԱՅԻ  ԲՆՈՒԹԱԳԻՐԸ</w:t>
      </w:r>
    </w:p>
    <w:p w14:paraId="318A6F50" w14:textId="77777777" w:rsidR="008404ED" w:rsidRPr="00F566BF" w:rsidRDefault="008404ED" w:rsidP="008404ED">
      <w:pPr>
        <w:ind w:left="360"/>
        <w:jc w:val="center"/>
        <w:rPr>
          <w:rFonts w:ascii="GHEA Grapalat" w:hAnsi="GHEA Grapalat" w:cs="Sylfaen"/>
          <w:b/>
          <w:sz w:val="20"/>
        </w:rPr>
      </w:pPr>
    </w:p>
    <w:p w14:paraId="6F6D6B03" w14:textId="53D182C9" w:rsidR="003B19B5" w:rsidRPr="000B7885" w:rsidRDefault="008404ED" w:rsidP="003B19B5">
      <w:pPr>
        <w:pStyle w:val="Heading3"/>
        <w:ind w:firstLine="567"/>
        <w:jc w:val="both"/>
        <w:rPr>
          <w:rFonts w:ascii="GHEA Grapalat" w:eastAsia="Times New Roman" w:hAnsi="GHEA Grapalat" w:cs="Times New Roman"/>
          <w:iCs/>
          <w:color w:val="auto"/>
          <w:sz w:val="20"/>
          <w:szCs w:val="20"/>
          <w:lang w:val="af-ZA"/>
        </w:rPr>
      </w:pPr>
      <w:r w:rsidRPr="003B19B5">
        <w:rPr>
          <w:rFonts w:ascii="GHEA Grapalat" w:eastAsia="Times New Roman" w:hAnsi="GHEA Grapalat" w:cs="Times New Roman"/>
          <w:iCs/>
          <w:color w:val="auto"/>
          <w:sz w:val="20"/>
          <w:szCs w:val="20"/>
          <w:lang w:val="af-ZA"/>
        </w:rPr>
        <w:t xml:space="preserve">1.1 </w:t>
      </w:r>
      <w:r w:rsidR="003B19B5" w:rsidRPr="000B7885">
        <w:rPr>
          <w:rFonts w:ascii="GHEA Grapalat" w:eastAsia="Times New Roman" w:hAnsi="GHEA Grapalat" w:cs="Times New Roman"/>
          <w:iCs/>
          <w:color w:val="auto"/>
          <w:sz w:val="20"/>
          <w:szCs w:val="20"/>
          <w:lang w:val="af-ZA"/>
        </w:rPr>
        <w:t xml:space="preserve">Գնման առարկա է հանդիսանում </w:t>
      </w:r>
      <w:r w:rsidR="00F179CD" w:rsidRPr="00F179CD">
        <w:rPr>
          <w:rFonts w:ascii="GHEA Grapalat" w:eastAsia="Times New Roman" w:hAnsi="GHEA Grapalat" w:cs="Times New Roman"/>
          <w:iCs/>
          <w:color w:val="auto"/>
          <w:sz w:val="20"/>
          <w:szCs w:val="20"/>
          <w:lang w:val="af-ZA"/>
        </w:rPr>
        <w:t>«Երևանի մետրոպոլիտենի «Զորավար Անդրանիկ» և «Սասունցի Դավիթ» կայարանների միջանկյալ հատվածում նոր վերգետնյա («Սուրմալու» պայմանական անվանմամբ) կայարանի հայեցակարգային նախագծի և շրջապատող տարածքի քաղաքաշինական պլանի մշակման խորհրդատվական ծառայություններ</w:t>
      </w:r>
      <w:r w:rsidR="008B3ECA" w:rsidRPr="00F179CD">
        <w:rPr>
          <w:rFonts w:ascii="GHEA Grapalat" w:eastAsia="Times New Roman" w:hAnsi="GHEA Grapalat" w:cs="Times New Roman"/>
          <w:iCs/>
          <w:color w:val="auto"/>
          <w:sz w:val="20"/>
          <w:szCs w:val="20"/>
          <w:lang w:val="af-ZA"/>
        </w:rPr>
        <w:t xml:space="preserve">ի </w:t>
      </w:r>
      <w:r w:rsidR="003B19B5" w:rsidRPr="00F179CD">
        <w:rPr>
          <w:rFonts w:ascii="GHEA Grapalat" w:eastAsia="Times New Roman" w:hAnsi="GHEA Grapalat" w:cs="Times New Roman"/>
          <w:iCs/>
          <w:color w:val="auto"/>
          <w:sz w:val="20"/>
          <w:szCs w:val="20"/>
          <w:lang w:val="af-ZA"/>
        </w:rPr>
        <w:t>ձեռքբերումը</w:t>
      </w:r>
      <w:r w:rsidR="003B19B5" w:rsidRPr="000B7885">
        <w:rPr>
          <w:rFonts w:ascii="GHEA Grapalat" w:eastAsia="Times New Roman" w:hAnsi="GHEA Grapalat" w:cs="Times New Roman"/>
          <w:iCs/>
          <w:color w:val="auto"/>
          <w:sz w:val="20"/>
          <w:szCs w:val="20"/>
          <w:lang w:val="af-ZA"/>
        </w:rPr>
        <w:t xml:space="preserve"> (այսուհետ` նաև ծառայություն), որը խմբավորված է «1» չափաբաժնով`</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8404ED" w:rsidRPr="00F566BF" w14:paraId="77F2485F" w14:textId="77777777" w:rsidTr="00BE31D1">
        <w:trPr>
          <w:trHeight w:val="353"/>
        </w:trPr>
        <w:tc>
          <w:tcPr>
            <w:tcW w:w="3544" w:type="dxa"/>
            <w:gridSpan w:val="2"/>
            <w:vAlign w:val="center"/>
          </w:tcPr>
          <w:p w14:paraId="0EAE684F" w14:textId="77777777" w:rsidR="008404ED" w:rsidRPr="00F566BF" w:rsidRDefault="008404ED" w:rsidP="00BE31D1">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53E449DB" w14:textId="77777777" w:rsidR="008404ED" w:rsidRPr="00F566BF" w:rsidRDefault="008404ED" w:rsidP="00BE31D1">
            <w:pPr>
              <w:pStyle w:val="BodyTextIndent2"/>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8404ED" w:rsidRPr="00F566BF" w14:paraId="73E0E5D4" w14:textId="77777777" w:rsidTr="00BE31D1">
        <w:trPr>
          <w:trHeight w:val="141"/>
        </w:trPr>
        <w:tc>
          <w:tcPr>
            <w:tcW w:w="1701" w:type="dxa"/>
            <w:vAlign w:val="center"/>
          </w:tcPr>
          <w:p w14:paraId="24CF6158" w14:textId="77777777" w:rsidR="008404ED" w:rsidRPr="00F566BF" w:rsidRDefault="008404ED" w:rsidP="00BE31D1">
            <w:pPr>
              <w:pStyle w:val="BodyTextIndent2"/>
              <w:spacing w:line="240" w:lineRule="auto"/>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42D6381F" w14:textId="77777777" w:rsidR="008404ED" w:rsidRPr="00F566BF" w:rsidRDefault="008404ED" w:rsidP="00BE31D1">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2F33DE38" w14:textId="77777777" w:rsidR="008404ED" w:rsidRPr="00F566BF" w:rsidRDefault="008404ED" w:rsidP="00BE31D1">
            <w:pPr>
              <w:pStyle w:val="BodyTextIndent2"/>
              <w:spacing w:line="240" w:lineRule="auto"/>
              <w:ind w:firstLine="0"/>
              <w:jc w:val="center"/>
              <w:rPr>
                <w:rFonts w:ascii="GHEA Grapalat" w:hAnsi="GHEA Grapalat"/>
                <w:b/>
                <w:bCs/>
                <w:i/>
                <w:iCs/>
              </w:rPr>
            </w:pPr>
          </w:p>
        </w:tc>
      </w:tr>
      <w:tr w:rsidR="008404ED" w:rsidRPr="00F34A69" w14:paraId="4DF00456" w14:textId="77777777" w:rsidTr="00BE31D1">
        <w:tc>
          <w:tcPr>
            <w:tcW w:w="1701" w:type="dxa"/>
            <w:vAlign w:val="center"/>
          </w:tcPr>
          <w:p w14:paraId="15DDEDE7" w14:textId="77777777" w:rsidR="008404ED" w:rsidRPr="00F566BF" w:rsidRDefault="008404ED" w:rsidP="00BE31D1">
            <w:pPr>
              <w:pStyle w:val="BodyTextIndent2"/>
              <w:spacing w:line="240" w:lineRule="auto"/>
              <w:ind w:firstLine="0"/>
              <w:jc w:val="center"/>
              <w:rPr>
                <w:rFonts w:ascii="GHEA Grapalat" w:hAnsi="GHEA Grapalat"/>
                <w:sz w:val="16"/>
              </w:rPr>
            </w:pPr>
            <w:r w:rsidRPr="00F566BF">
              <w:rPr>
                <w:rFonts w:ascii="GHEA Grapalat" w:hAnsi="GHEA Grapalat"/>
                <w:sz w:val="16"/>
              </w:rPr>
              <w:t>1</w:t>
            </w:r>
          </w:p>
        </w:tc>
        <w:tc>
          <w:tcPr>
            <w:tcW w:w="1843" w:type="dxa"/>
            <w:vAlign w:val="center"/>
          </w:tcPr>
          <w:p w14:paraId="7DFC825E" w14:textId="3B2BD2E5" w:rsidR="008404ED" w:rsidRPr="00F179CD" w:rsidRDefault="00F179CD" w:rsidP="00D82867">
            <w:pPr>
              <w:pStyle w:val="BodyTextIndent2"/>
              <w:spacing w:line="240" w:lineRule="auto"/>
              <w:ind w:firstLine="0"/>
              <w:jc w:val="center"/>
              <w:rPr>
                <w:rFonts w:ascii="GHEA Grapalat" w:hAnsi="GHEA Grapalat"/>
                <w:bCs/>
                <w:iCs/>
              </w:rPr>
            </w:pPr>
            <w:r w:rsidRPr="00F179CD">
              <w:rPr>
                <w:rFonts w:ascii="GHEA Grapalat" w:hAnsi="GHEA Grapalat"/>
                <w:bCs/>
                <w:iCs/>
                <w:sz w:val="22"/>
              </w:rPr>
              <w:t>6</w:t>
            </w:r>
            <w:r w:rsidR="004B3CD6" w:rsidRPr="00F179CD">
              <w:rPr>
                <w:rFonts w:ascii="GHEA Grapalat" w:hAnsi="GHEA Grapalat"/>
                <w:bCs/>
                <w:iCs/>
                <w:sz w:val="22"/>
              </w:rPr>
              <w:t>0</w:t>
            </w:r>
            <w:r w:rsidR="00D82867" w:rsidRPr="00F179CD">
              <w:rPr>
                <w:rFonts w:ascii="GHEA Grapalat" w:hAnsi="GHEA Grapalat"/>
                <w:bCs/>
                <w:iCs/>
                <w:sz w:val="22"/>
              </w:rPr>
              <w:t>,000,000</w:t>
            </w:r>
          </w:p>
        </w:tc>
        <w:tc>
          <w:tcPr>
            <w:tcW w:w="6806" w:type="dxa"/>
            <w:vAlign w:val="center"/>
          </w:tcPr>
          <w:p w14:paraId="5B224CFA" w14:textId="3778B883" w:rsidR="008404ED" w:rsidRPr="00F566BF" w:rsidRDefault="00F179CD" w:rsidP="00BE31D1">
            <w:pPr>
              <w:pStyle w:val="BodyTextIndent2"/>
              <w:spacing w:line="240" w:lineRule="auto"/>
              <w:ind w:firstLine="0"/>
              <w:rPr>
                <w:rFonts w:ascii="GHEA Grapalat" w:hAnsi="GHEA Grapalat"/>
                <w:u w:val="single"/>
                <w:vertAlign w:val="subscript"/>
              </w:rPr>
            </w:pPr>
            <w:r w:rsidRPr="00BB22E0">
              <w:rPr>
                <w:rFonts w:ascii="GHEA Grapalat" w:hAnsi="GHEA Grapalat"/>
                <w:lang w:val="hy-AM" w:eastAsia="en-AU"/>
              </w:rPr>
              <w:t xml:space="preserve">«Երևանի մետրոպոլիտենի «Զորավար Անդրանիկ» և «Սասունցի Դավիթ» կայարանների միջանկյալ հատվածում նոր վերգետնյա («Սուրմալու» պայմանական անվանմամբ) կայարանի </w:t>
            </w:r>
            <w:r w:rsidRPr="00F67F37">
              <w:rPr>
                <w:rFonts w:ascii="GHEA Grapalat" w:hAnsi="GHEA Grapalat"/>
                <w:lang w:val="hy-AM" w:eastAsia="en-AU"/>
              </w:rPr>
              <w:t>հայեցակարգային նախագծի և շրջապատող տարածքի քաղաքաշինական պլանի մշակման խորհրդատվական ծառայությ</w:t>
            </w:r>
            <w:r>
              <w:rPr>
                <w:rFonts w:ascii="GHEA Grapalat" w:hAnsi="GHEA Grapalat"/>
                <w:lang w:val="hy-AM" w:eastAsia="en-AU"/>
              </w:rPr>
              <w:t>ու</w:t>
            </w:r>
            <w:r w:rsidRPr="00F67F37">
              <w:rPr>
                <w:rFonts w:ascii="GHEA Grapalat" w:hAnsi="GHEA Grapalat"/>
                <w:lang w:val="hy-AM" w:eastAsia="en-AU"/>
              </w:rPr>
              <w:t>ն</w:t>
            </w:r>
            <w:r>
              <w:rPr>
                <w:rFonts w:ascii="GHEA Grapalat" w:hAnsi="GHEA Grapalat"/>
                <w:lang w:val="hy-AM" w:eastAsia="en-AU"/>
              </w:rPr>
              <w:t>ներ</w:t>
            </w:r>
          </w:p>
        </w:tc>
      </w:tr>
    </w:tbl>
    <w:p w14:paraId="3F1CA16D" w14:textId="77777777" w:rsidR="008404ED" w:rsidRPr="00F566BF" w:rsidRDefault="008404ED" w:rsidP="008404ED">
      <w:pPr>
        <w:pStyle w:val="BodyTextIndent2"/>
        <w:spacing w:line="240" w:lineRule="auto"/>
        <w:ind w:firstLine="567"/>
        <w:rPr>
          <w:rFonts w:ascii="GHEA Grapalat" w:hAnsi="GHEA Grapalat"/>
        </w:rPr>
      </w:pPr>
      <w:r w:rsidRPr="00F566BF">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w:t>
      </w:r>
      <w:r w:rsidRPr="009A6B5D">
        <w:rPr>
          <w:rFonts w:ascii="GHEA Grapalat" w:hAnsi="GHEA Grapalat"/>
        </w:rPr>
        <w:t xml:space="preserve">հրավերի </w:t>
      </w:r>
      <w:r w:rsidRPr="00F71502">
        <w:rPr>
          <w:rFonts w:ascii="GHEA Grapalat" w:hAnsi="GHEA Grapalat"/>
        </w:rPr>
        <w:t>N 6</w:t>
      </w:r>
      <w:r w:rsidRPr="009A6B5D">
        <w:rPr>
          <w:rFonts w:ascii="GHEA Grapalat" w:hAnsi="GHEA Grapalat"/>
        </w:rPr>
        <w:t xml:space="preserve"> հավելվածում</w:t>
      </w:r>
      <w:r w:rsidRPr="00F566BF">
        <w:rPr>
          <w:rFonts w:ascii="GHEA Grapalat" w:hAnsi="GHEA Grapalat"/>
        </w:rPr>
        <w:t>։</w:t>
      </w:r>
    </w:p>
    <w:p w14:paraId="68308516" w14:textId="77777777" w:rsidR="008404ED" w:rsidRPr="00F566BF" w:rsidRDefault="008404ED" w:rsidP="008404ED">
      <w:pPr>
        <w:ind w:firstLine="567"/>
        <w:rPr>
          <w:rFonts w:ascii="GHEA Grapalat" w:hAnsi="GHEA Grapalat" w:cs="Sylfaen"/>
          <w:i/>
          <w:sz w:val="20"/>
          <w:lang w:val="es-ES"/>
        </w:rPr>
      </w:pPr>
    </w:p>
    <w:p w14:paraId="286E9807" w14:textId="77777777" w:rsidR="008404ED" w:rsidRPr="00F566BF" w:rsidRDefault="008404ED" w:rsidP="008404ED">
      <w:pPr>
        <w:jc w:val="center"/>
        <w:rPr>
          <w:rFonts w:ascii="GHEA Grapalat" w:hAnsi="GHEA Grapalat"/>
          <w:b/>
          <w:sz w:val="20"/>
          <w:lang w:val="es-ES"/>
        </w:rPr>
      </w:pPr>
      <w:r w:rsidRPr="00F566BF">
        <w:rPr>
          <w:rFonts w:ascii="GHEA Grapalat" w:hAnsi="GHEA Grapalat"/>
          <w:b/>
          <w:sz w:val="20"/>
          <w:lang w:val="es-ES"/>
        </w:rPr>
        <w:t xml:space="preserve">2.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r w:rsidRPr="00F566BF">
        <w:rPr>
          <w:rFonts w:ascii="GHEA Grapalat" w:hAnsi="GHEA Grapalat" w:cs="Sylfaen"/>
          <w:b/>
          <w:sz w:val="20"/>
        </w:rPr>
        <w:t>ՉԱՓԱՆԻՇՆԵՐԸ</w:t>
      </w:r>
      <w:r w:rsidRPr="00F566BF">
        <w:rPr>
          <w:rFonts w:ascii="GHEA Grapalat" w:hAnsi="GHEA Grapalat"/>
          <w:b/>
          <w:sz w:val="20"/>
          <w:lang w:val="es-ES"/>
        </w:rPr>
        <w:t xml:space="preserve">  ԵՎ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35CB01C3" w14:textId="77777777" w:rsidR="008404ED" w:rsidRPr="00F566BF" w:rsidRDefault="008404ED" w:rsidP="008404ED">
      <w:pPr>
        <w:ind w:firstLine="567"/>
        <w:jc w:val="both"/>
        <w:rPr>
          <w:rFonts w:ascii="GHEA Grapalat" w:hAnsi="GHEA Grapalat"/>
          <w:szCs w:val="22"/>
          <w:lang w:val="es-ES"/>
        </w:rPr>
      </w:pPr>
    </w:p>
    <w:p w14:paraId="480F58AD" w14:textId="77777777" w:rsidR="008404ED" w:rsidRPr="00F566BF" w:rsidRDefault="008404ED" w:rsidP="008404ED">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r w:rsidRPr="00F566BF">
        <w:rPr>
          <w:rFonts w:ascii="GHEA Grapalat" w:hAnsi="GHEA Grapalat" w:cs="Sylfaen"/>
          <w:sz w:val="20"/>
          <w:lang w:val="ru-RU"/>
        </w:rPr>
        <w:t>Սույն</w:t>
      </w:r>
      <w:r w:rsidRPr="00F566BF">
        <w:rPr>
          <w:rFonts w:ascii="GHEA Grapalat" w:hAnsi="GHEA Grapalat" w:cs="Arial Armenian"/>
          <w:sz w:val="20"/>
          <w:lang w:val="es-ES"/>
        </w:rPr>
        <w:t xml:space="preserve">  </w:t>
      </w:r>
      <w:proofErr w:type="spellStart"/>
      <w:r w:rsidRPr="00F566BF">
        <w:rPr>
          <w:rFonts w:ascii="GHEA Grapalat" w:hAnsi="GHEA Grapalat" w:cs="Arial Armenian"/>
          <w:sz w:val="20"/>
          <w:lang w:val="es-ES"/>
        </w:rPr>
        <w:t>ընթացակարգին</w:t>
      </w:r>
      <w:proofErr w:type="spellEnd"/>
      <w:r w:rsidRPr="00F566BF">
        <w:rPr>
          <w:rFonts w:ascii="GHEA Grapalat" w:hAnsi="GHEA Grapalat" w:cs="Arial Armenian"/>
          <w:sz w:val="20"/>
          <w:lang w:val="es-ES"/>
        </w:rPr>
        <w:t xml:space="preserve"> </w:t>
      </w:r>
      <w:r w:rsidRPr="00F566BF">
        <w:rPr>
          <w:rFonts w:ascii="GHEA Grapalat" w:hAnsi="GHEA Grapalat" w:cs="Sylfaen"/>
          <w:sz w:val="20"/>
          <w:lang w:val="ru-RU"/>
        </w:rPr>
        <w:t>մասնակցելու</w:t>
      </w:r>
      <w:r w:rsidRPr="00F566BF">
        <w:rPr>
          <w:rFonts w:ascii="GHEA Grapalat" w:hAnsi="GHEA Grapalat" w:cs="Arial Armenian"/>
          <w:sz w:val="20"/>
          <w:lang w:val="es-ES"/>
        </w:rPr>
        <w:t xml:space="preserve"> </w:t>
      </w:r>
      <w:r w:rsidRPr="00F566BF">
        <w:rPr>
          <w:rFonts w:ascii="GHEA Grapalat" w:hAnsi="GHEA Grapalat" w:cs="Sylfaen"/>
          <w:sz w:val="20"/>
          <w:lang w:val="ru-RU"/>
        </w:rPr>
        <w:t>իրավունք</w:t>
      </w:r>
      <w:r w:rsidRPr="00F566BF">
        <w:rPr>
          <w:rFonts w:ascii="GHEA Grapalat" w:hAnsi="GHEA Grapalat" w:cs="Arial Armenian"/>
          <w:sz w:val="20"/>
          <w:lang w:val="es-ES"/>
        </w:rPr>
        <w:t xml:space="preserve"> </w:t>
      </w:r>
      <w:r w:rsidRPr="00F566BF">
        <w:rPr>
          <w:rFonts w:ascii="GHEA Grapalat" w:hAnsi="GHEA Grapalat" w:cs="Sylfaen"/>
          <w:sz w:val="20"/>
          <w:lang w:val="ru-RU"/>
        </w:rPr>
        <w:t>չունեն</w:t>
      </w:r>
      <w:r w:rsidRPr="00F566BF">
        <w:rPr>
          <w:rFonts w:ascii="GHEA Grapalat" w:hAnsi="GHEA Grapalat" w:cs="Arial Armenian"/>
          <w:sz w:val="20"/>
          <w:lang w:val="es-ES"/>
        </w:rPr>
        <w:t xml:space="preserve"> </w:t>
      </w:r>
      <w:r w:rsidRPr="00F566BF">
        <w:rPr>
          <w:rFonts w:ascii="GHEA Grapalat" w:hAnsi="GHEA Grapalat" w:cs="Sylfaen"/>
          <w:sz w:val="20"/>
          <w:lang w:val="ru-RU"/>
        </w:rPr>
        <w:t>անձինք</w:t>
      </w:r>
      <w:r w:rsidRPr="00F566BF">
        <w:rPr>
          <w:rFonts w:ascii="GHEA Grapalat" w:hAnsi="GHEA Grapalat" w:cs="Sylfaen"/>
          <w:sz w:val="20"/>
          <w:lang w:val="es-ES"/>
        </w:rPr>
        <w:t>.</w:t>
      </w:r>
    </w:p>
    <w:p w14:paraId="0FC9BF97" w14:textId="77777777" w:rsidR="008404ED" w:rsidRPr="00F566BF" w:rsidRDefault="008404ED" w:rsidP="008404ED">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49C7B60F" w14:textId="77777777" w:rsidR="008404ED" w:rsidRPr="00F566BF" w:rsidRDefault="008404ED" w:rsidP="008404ED">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Pr>
          <w:rFonts w:ascii="GHEA Grapalat" w:hAnsi="GHEA Grapalat" w:cs="Sylfaen"/>
          <w:sz w:val="20"/>
          <w:szCs w:val="20"/>
          <w:lang w:val="hy-AM"/>
        </w:rPr>
        <w:t>հինգ</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DA02BC1" w14:textId="77777777" w:rsidR="008404ED" w:rsidRDefault="008404ED" w:rsidP="008404ED">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Pr="00BA41C0">
        <w:rPr>
          <w:rFonts w:ascii="GHEA Grapalat" w:hAnsi="GHEA Grapalat" w:cs="Sylfaen"/>
          <w:sz w:val="20"/>
          <w:szCs w:val="20"/>
        </w:rPr>
        <w:t>որոնց</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վերաբերյալ</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գնումների</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ոլորտում</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հակամրցակցային</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համաձայնության</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գերիշխող</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դիրքի</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չարաշահման</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կամ</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անբարեխիղճ</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մրցակցության</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համար</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պատասխանատվություն</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սահմանող</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վարչական</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ակտը</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հայտը</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ներկայացվելու</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օրվան</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նախորդող</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երեք</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տարվա</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ընթացքում</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դարձել</w:t>
      </w:r>
      <w:proofErr w:type="spellEnd"/>
      <w:r w:rsidRPr="00BA41C0">
        <w:rPr>
          <w:rFonts w:ascii="GHEA Grapalat" w:hAnsi="GHEA Grapalat" w:cs="Sylfaen"/>
          <w:sz w:val="20"/>
          <w:szCs w:val="20"/>
          <w:lang w:val="es-ES"/>
        </w:rPr>
        <w:t xml:space="preserve"> </w:t>
      </w:r>
      <w:r w:rsidRPr="00BA41C0">
        <w:rPr>
          <w:rFonts w:ascii="GHEA Grapalat" w:hAnsi="GHEA Grapalat" w:cs="Sylfaen"/>
          <w:sz w:val="20"/>
          <w:szCs w:val="20"/>
        </w:rPr>
        <w:t>է</w:t>
      </w:r>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անբողոքարկելի</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իսկ</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բողոքարկված</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լինելու</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դեպքում</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թողնվել</w:t>
      </w:r>
      <w:proofErr w:type="spellEnd"/>
      <w:r w:rsidRPr="00BA41C0">
        <w:rPr>
          <w:rFonts w:ascii="GHEA Grapalat" w:hAnsi="GHEA Grapalat" w:cs="Sylfaen"/>
          <w:sz w:val="20"/>
          <w:szCs w:val="20"/>
          <w:lang w:val="es-ES"/>
        </w:rPr>
        <w:t xml:space="preserve"> </w:t>
      </w:r>
      <w:r w:rsidRPr="00BA41C0">
        <w:rPr>
          <w:rFonts w:ascii="GHEA Grapalat" w:hAnsi="GHEA Grapalat" w:cs="Sylfaen"/>
          <w:sz w:val="20"/>
          <w:szCs w:val="20"/>
        </w:rPr>
        <w:t>է</w:t>
      </w:r>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անփոփոխ</w:t>
      </w:r>
      <w:proofErr w:type="spellEnd"/>
      <w:r w:rsidRPr="00BA41C0">
        <w:rPr>
          <w:rFonts w:ascii="Cambria Math" w:hAnsi="Cambria Math" w:cs="Cambria Math"/>
          <w:sz w:val="20"/>
          <w:szCs w:val="20"/>
          <w:lang w:val="es-ES"/>
        </w:rPr>
        <w:t>․</w:t>
      </w:r>
      <w:r w:rsidRPr="005E1F72">
        <w:rPr>
          <w:rFonts w:ascii="GHEA Grapalat" w:hAnsi="GHEA Grapalat"/>
          <w:sz w:val="20"/>
          <w:szCs w:val="20"/>
          <w:lang w:val="es-ES"/>
        </w:rPr>
        <w:t xml:space="preserve"> </w:t>
      </w:r>
    </w:p>
    <w:p w14:paraId="54BB3778" w14:textId="77777777" w:rsidR="008404ED" w:rsidRPr="00C82E38" w:rsidRDefault="008404ED" w:rsidP="008404ED">
      <w:pPr>
        <w:ind w:firstLine="720"/>
        <w:jc w:val="both"/>
        <w:rPr>
          <w:rFonts w:ascii="GHEA Grapalat" w:hAnsi="GHEA Grapalat" w:cs="Sylfaen"/>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իրավունք</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չունեցող</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մասնակիցների</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ցուցակում</w:t>
      </w:r>
      <w:proofErr w:type="spellEnd"/>
      <w:r w:rsidRPr="00C82E38">
        <w:rPr>
          <w:rFonts w:ascii="GHEA Grapalat" w:hAnsi="GHEA Grapalat" w:cs="Sylfaen"/>
          <w:sz w:val="20"/>
          <w:szCs w:val="20"/>
          <w:lang w:val="es-ES"/>
        </w:rPr>
        <w:t xml:space="preserve">. </w:t>
      </w:r>
    </w:p>
    <w:p w14:paraId="0462E784" w14:textId="7534DD32" w:rsidR="00800CE6" w:rsidRPr="00C82E38" w:rsidRDefault="008404ED" w:rsidP="00800CE6">
      <w:pPr>
        <w:ind w:firstLine="567"/>
        <w:jc w:val="both"/>
        <w:rPr>
          <w:rFonts w:ascii="GHEA Grapalat" w:hAnsi="GHEA Grapalat" w:cs="Sylfaen"/>
          <w:sz w:val="20"/>
          <w:szCs w:val="20"/>
          <w:lang w:val="es-ES"/>
        </w:rPr>
      </w:pPr>
      <w:r w:rsidRPr="00C82E38">
        <w:rPr>
          <w:rFonts w:ascii="GHEA Grapalat" w:hAnsi="GHEA Grapalat" w:cs="Sylfaen"/>
          <w:sz w:val="20"/>
          <w:szCs w:val="20"/>
          <w:lang w:val="es-ES"/>
        </w:rPr>
        <w:t xml:space="preserve">   6) </w:t>
      </w:r>
      <w:proofErr w:type="spellStart"/>
      <w:r w:rsidRPr="00800CE6">
        <w:rPr>
          <w:rFonts w:ascii="GHEA Grapalat" w:hAnsi="GHEA Grapalat" w:cs="Sylfaen"/>
          <w:sz w:val="20"/>
          <w:szCs w:val="20"/>
        </w:rPr>
        <w:t>որոնք</w:t>
      </w:r>
      <w:proofErr w:type="spellEnd"/>
      <w:r w:rsidRPr="00C82E38">
        <w:rPr>
          <w:rFonts w:ascii="GHEA Grapalat" w:hAnsi="GHEA Grapalat" w:cs="Sylfaen"/>
          <w:sz w:val="20"/>
          <w:szCs w:val="20"/>
          <w:lang w:val="es-ES"/>
        </w:rPr>
        <w:t xml:space="preserve"> </w:t>
      </w:r>
      <w:proofErr w:type="spellStart"/>
      <w:r w:rsidRPr="00800CE6">
        <w:rPr>
          <w:rFonts w:ascii="GHEA Grapalat" w:hAnsi="GHEA Grapalat" w:cs="Sylfaen"/>
          <w:sz w:val="20"/>
          <w:szCs w:val="20"/>
        </w:rPr>
        <w:t>հայտը</w:t>
      </w:r>
      <w:proofErr w:type="spellEnd"/>
      <w:r w:rsidRPr="00C82E38">
        <w:rPr>
          <w:rFonts w:ascii="GHEA Grapalat" w:hAnsi="GHEA Grapalat" w:cs="Sylfaen"/>
          <w:sz w:val="20"/>
          <w:szCs w:val="20"/>
          <w:lang w:val="es-ES"/>
        </w:rPr>
        <w:t xml:space="preserve"> </w:t>
      </w:r>
      <w:proofErr w:type="spellStart"/>
      <w:r w:rsidRPr="00800CE6">
        <w:rPr>
          <w:rFonts w:ascii="GHEA Grapalat" w:hAnsi="GHEA Grapalat" w:cs="Sylfaen"/>
          <w:sz w:val="20"/>
          <w:szCs w:val="20"/>
        </w:rPr>
        <w:t>ներկայացնելու</w:t>
      </w:r>
      <w:proofErr w:type="spellEnd"/>
      <w:r w:rsidRPr="00C82E38">
        <w:rPr>
          <w:rFonts w:ascii="GHEA Grapalat" w:hAnsi="GHEA Grapalat" w:cs="Sylfaen"/>
          <w:sz w:val="20"/>
          <w:szCs w:val="20"/>
          <w:lang w:val="es-ES"/>
        </w:rPr>
        <w:t xml:space="preserve"> </w:t>
      </w:r>
      <w:proofErr w:type="spellStart"/>
      <w:r w:rsidRPr="00800CE6">
        <w:rPr>
          <w:rFonts w:ascii="GHEA Grapalat" w:hAnsi="GHEA Grapalat" w:cs="Sylfaen"/>
          <w:sz w:val="20"/>
          <w:szCs w:val="20"/>
        </w:rPr>
        <w:t>օրվա</w:t>
      </w:r>
      <w:proofErr w:type="spellEnd"/>
      <w:r w:rsidRPr="00C82E38">
        <w:rPr>
          <w:rFonts w:ascii="GHEA Grapalat" w:hAnsi="GHEA Grapalat" w:cs="Sylfaen"/>
          <w:sz w:val="20"/>
          <w:szCs w:val="20"/>
          <w:lang w:val="es-ES"/>
        </w:rPr>
        <w:t xml:space="preserve"> </w:t>
      </w:r>
      <w:proofErr w:type="spellStart"/>
      <w:r w:rsidRPr="00800CE6">
        <w:rPr>
          <w:rFonts w:ascii="GHEA Grapalat" w:hAnsi="GHEA Grapalat" w:cs="Sylfaen"/>
          <w:sz w:val="20"/>
          <w:szCs w:val="20"/>
        </w:rPr>
        <w:t>դրությամբ</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իրավունք</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չունեցող</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մասնակիցների</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ցուցակում</w:t>
      </w:r>
      <w:proofErr w:type="spellEnd"/>
      <w:r w:rsidRPr="00C82E38">
        <w:rPr>
          <w:rFonts w:ascii="GHEA Grapalat" w:hAnsi="GHEA Grapalat" w:cs="Sylfaen"/>
          <w:sz w:val="20"/>
          <w:szCs w:val="20"/>
          <w:lang w:val="es-ES"/>
        </w:rPr>
        <w:t>:</w:t>
      </w:r>
    </w:p>
    <w:p w14:paraId="50C01D67" w14:textId="77777777" w:rsidR="00800CE6" w:rsidRPr="00C82E38" w:rsidRDefault="00800CE6" w:rsidP="00800CE6">
      <w:pPr>
        <w:ind w:firstLine="720"/>
        <w:jc w:val="both"/>
        <w:rPr>
          <w:rFonts w:ascii="GHEA Grapalat" w:hAnsi="GHEA Grapalat" w:cs="Sylfaen"/>
          <w:sz w:val="20"/>
          <w:szCs w:val="20"/>
          <w:lang w:val="es-ES"/>
        </w:rPr>
      </w:pPr>
      <w:bookmarkStart w:id="3" w:name="_Hlk201928925"/>
      <w:r w:rsidRPr="00C82E38">
        <w:rPr>
          <w:rFonts w:ascii="GHEA Grapalat" w:hAnsi="GHEA Grapalat" w:cs="Sylfaen"/>
          <w:sz w:val="20"/>
          <w:szCs w:val="20"/>
          <w:lang w:val="es-ES"/>
        </w:rPr>
        <w:t xml:space="preserve">7) </w:t>
      </w:r>
      <w:proofErr w:type="spellStart"/>
      <w:r w:rsidRPr="00D174CF">
        <w:rPr>
          <w:rFonts w:ascii="GHEA Grapalat" w:hAnsi="GHEA Grapalat" w:cs="Sylfaen"/>
          <w:sz w:val="20"/>
          <w:szCs w:val="20"/>
        </w:rPr>
        <w:t>որոնք</w:t>
      </w:r>
      <w:proofErr w:type="spellEnd"/>
      <w:r w:rsidRPr="00C82E38">
        <w:rPr>
          <w:rFonts w:ascii="GHEA Grapalat" w:hAnsi="GHEA Grapalat" w:cs="Sylfaen"/>
          <w:sz w:val="20"/>
          <w:szCs w:val="20"/>
          <w:lang w:val="es-ES"/>
        </w:rPr>
        <w:t xml:space="preserve"> </w:t>
      </w:r>
      <w:r w:rsidRPr="00D174CF">
        <w:rPr>
          <w:rFonts w:ascii="GHEA Grapalat" w:hAnsi="GHEA Grapalat" w:cs="Sylfaen"/>
          <w:sz w:val="20"/>
          <w:szCs w:val="20"/>
        </w:rPr>
        <w:t>ՀՀ</w:t>
      </w:r>
      <w:r w:rsidRPr="00C82E38">
        <w:rPr>
          <w:rFonts w:ascii="GHEA Grapalat" w:hAnsi="GHEA Grapalat" w:cs="Sylfaen"/>
          <w:sz w:val="20"/>
          <w:szCs w:val="20"/>
          <w:lang w:val="es-ES"/>
        </w:rPr>
        <w:t xml:space="preserve"> </w:t>
      </w:r>
      <w:proofErr w:type="spellStart"/>
      <w:r w:rsidRPr="00044E83">
        <w:rPr>
          <w:rFonts w:ascii="GHEA Grapalat" w:hAnsi="GHEA Grapalat" w:cs="Sylfaen"/>
          <w:sz w:val="20"/>
          <w:szCs w:val="20"/>
        </w:rPr>
        <w:t>կառավարության</w:t>
      </w:r>
      <w:proofErr w:type="spellEnd"/>
      <w:r w:rsidRPr="00C82E38">
        <w:rPr>
          <w:rFonts w:ascii="GHEA Grapalat" w:hAnsi="GHEA Grapalat" w:cs="Sylfaen"/>
          <w:sz w:val="20"/>
          <w:szCs w:val="20"/>
          <w:lang w:val="es-ES"/>
        </w:rPr>
        <w:t xml:space="preserve"> 20.06.2025</w:t>
      </w:r>
      <w:r w:rsidRPr="00044E83">
        <w:rPr>
          <w:rFonts w:ascii="GHEA Grapalat" w:hAnsi="GHEA Grapalat" w:cs="Sylfaen"/>
          <w:sz w:val="20"/>
          <w:szCs w:val="20"/>
        </w:rPr>
        <w:t>թ</w:t>
      </w:r>
      <w:r w:rsidRPr="00C82E38">
        <w:rPr>
          <w:rFonts w:ascii="GHEA Grapalat" w:hAnsi="GHEA Grapalat" w:cs="Sylfaen"/>
          <w:sz w:val="20"/>
          <w:szCs w:val="20"/>
          <w:lang w:val="es-ES"/>
        </w:rPr>
        <w:t>. N 817-</w:t>
      </w:r>
      <w:r w:rsidRPr="00044E83">
        <w:rPr>
          <w:rFonts w:ascii="GHEA Grapalat" w:hAnsi="GHEA Grapalat" w:cs="Sylfaen"/>
          <w:sz w:val="20"/>
          <w:szCs w:val="20"/>
        </w:rPr>
        <w:t>Ա</w:t>
      </w:r>
      <w:r w:rsidRPr="00C82E38">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C82E38">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C82E38">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C82E38">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C82E38">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C82E38">
        <w:rPr>
          <w:rFonts w:ascii="GHEA Grapalat" w:hAnsi="GHEA Grapalat" w:cs="Sylfaen"/>
          <w:sz w:val="20"/>
          <w:szCs w:val="20"/>
          <w:lang w:val="es-ES"/>
        </w:rPr>
        <w:t xml:space="preserve"> «</w:t>
      </w:r>
      <w:r w:rsidRPr="00044E83">
        <w:rPr>
          <w:rFonts w:ascii="GHEA Grapalat" w:hAnsi="GHEA Grapalat" w:cs="Sylfaen"/>
          <w:sz w:val="20"/>
          <w:szCs w:val="20"/>
        </w:rPr>
        <w:t>զ</w:t>
      </w:r>
      <w:r w:rsidRPr="00C82E38">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հիման</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վրա</w:t>
      </w:r>
      <w:proofErr w:type="spellEnd"/>
      <w:r w:rsidRPr="00D174CF">
        <w:rPr>
          <w:rFonts w:ascii="GHEA Grapalat" w:hAnsi="GHEA Grapalat" w:cs="Sylfaen"/>
          <w:sz w:val="20"/>
          <w:szCs w:val="20"/>
        </w:rPr>
        <w:t>՝</w:t>
      </w:r>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գնման</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գործընթացներին</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չմասնակցելու</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պարտավորագրերի</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հիմքով</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հայտը</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ներկայացնելու</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օրվա</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դրությամբ</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ներառված</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են</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նույն</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որոշման</w:t>
      </w:r>
      <w:proofErr w:type="spellEnd"/>
      <w:r w:rsidRPr="00C82E38">
        <w:rPr>
          <w:rFonts w:ascii="GHEA Grapalat" w:hAnsi="GHEA Grapalat" w:cs="Sylfaen"/>
          <w:sz w:val="20"/>
          <w:szCs w:val="20"/>
          <w:lang w:val="es-ES"/>
        </w:rPr>
        <w:t xml:space="preserve"> 2-</w:t>
      </w:r>
      <w:proofErr w:type="spellStart"/>
      <w:r w:rsidRPr="00D174CF">
        <w:rPr>
          <w:rFonts w:ascii="GHEA Grapalat" w:hAnsi="GHEA Grapalat" w:cs="Sylfaen"/>
          <w:sz w:val="20"/>
          <w:szCs w:val="20"/>
        </w:rPr>
        <w:t>րդ</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կետի</w:t>
      </w:r>
      <w:proofErr w:type="spellEnd"/>
      <w:r w:rsidRPr="00C82E38">
        <w:rPr>
          <w:rFonts w:ascii="GHEA Grapalat" w:hAnsi="GHEA Grapalat" w:cs="Sylfaen"/>
          <w:sz w:val="20"/>
          <w:szCs w:val="20"/>
          <w:lang w:val="es-ES"/>
        </w:rPr>
        <w:t xml:space="preserve"> 2-</w:t>
      </w:r>
      <w:proofErr w:type="spellStart"/>
      <w:r w:rsidRPr="00D174CF">
        <w:rPr>
          <w:rFonts w:ascii="GHEA Grapalat" w:hAnsi="GHEA Grapalat" w:cs="Sylfaen"/>
          <w:sz w:val="20"/>
          <w:szCs w:val="20"/>
        </w:rPr>
        <w:t>րդ</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ենթակետով</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նախատեսված</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ցուցակում</w:t>
      </w:r>
      <w:proofErr w:type="spellEnd"/>
      <w:r w:rsidRPr="00C82E38">
        <w:rPr>
          <w:rFonts w:ascii="GHEA Grapalat" w:hAnsi="GHEA Grapalat" w:cs="Sylfaen"/>
          <w:sz w:val="20"/>
          <w:szCs w:val="20"/>
          <w:lang w:val="es-ES"/>
        </w:rPr>
        <w:t xml:space="preserve">: </w:t>
      </w:r>
    </w:p>
    <w:bookmarkEnd w:id="3"/>
    <w:p w14:paraId="5395E0D2" w14:textId="77777777" w:rsidR="008404ED" w:rsidRPr="009E1D1C" w:rsidRDefault="008404ED" w:rsidP="008404ED">
      <w:pPr>
        <w:ind w:firstLine="567"/>
        <w:jc w:val="both"/>
        <w:rPr>
          <w:rFonts w:ascii="GHEA Grapalat" w:hAnsi="GHEA Grapalat" w:cs="Sylfaen"/>
          <w:sz w:val="20"/>
          <w:lang w:val="es-ES"/>
        </w:rPr>
      </w:pPr>
      <w:proofErr w:type="spellStart"/>
      <w:r w:rsidRPr="00F566BF">
        <w:rPr>
          <w:rFonts w:ascii="GHEA Grapalat" w:hAnsi="GHEA Grapalat" w:cs="Sylfaen"/>
          <w:sz w:val="20"/>
          <w:lang w:val="es-ES"/>
        </w:rPr>
        <w:t>Ընդ</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որում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եթե</w:t>
      </w:r>
      <w:proofErr w:type="spellEnd"/>
      <w:r w:rsidRPr="00F566BF">
        <w:rPr>
          <w:rFonts w:ascii="GHEA Grapalat" w:hAnsi="GHEA Grapalat" w:cs="Sylfaen"/>
          <w:sz w:val="20"/>
          <w:lang w:val="es-ES"/>
        </w:rPr>
        <w:t xml:space="preserve"> </w:t>
      </w:r>
      <w:proofErr w:type="spellStart"/>
      <w:r w:rsidRPr="009E1D1C">
        <w:rPr>
          <w:rFonts w:ascii="GHEA Grapalat" w:hAnsi="GHEA Grapalat" w:cs="Sylfaen"/>
          <w:sz w:val="20"/>
          <w:lang w:val="es-ES"/>
        </w:rPr>
        <w:t>մասնակիցը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սույն</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կետի</w:t>
      </w:r>
      <w:proofErr w:type="spellEnd"/>
      <w:r w:rsidRPr="009E1D1C">
        <w:rPr>
          <w:rFonts w:ascii="GHEA Grapalat" w:hAnsi="GHEA Grapalat" w:cs="Sylfaen"/>
          <w:sz w:val="20"/>
          <w:lang w:val="es-ES"/>
        </w:rPr>
        <w:t xml:space="preserve"> 5-րդ և 6-րդ </w:t>
      </w:r>
      <w:proofErr w:type="spellStart"/>
      <w:r w:rsidRPr="009E1D1C">
        <w:rPr>
          <w:rFonts w:ascii="GHEA Grapalat" w:hAnsi="GHEA Grapalat" w:cs="Sylfaen"/>
          <w:sz w:val="20"/>
          <w:lang w:val="es-ES"/>
        </w:rPr>
        <w:t>ենթակետերով</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նախատեսված</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ցուցակներում</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ներառվել</w:t>
      </w:r>
      <w:proofErr w:type="spellEnd"/>
      <w:r w:rsidRPr="009E1D1C">
        <w:rPr>
          <w:rFonts w:ascii="GHEA Grapalat" w:hAnsi="GHEA Grapalat" w:cs="Sylfaen"/>
          <w:sz w:val="20"/>
          <w:lang w:val="es-ES"/>
        </w:rPr>
        <w:t xml:space="preserve"> է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ներկայացնելու</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օրվանից</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հետո</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ապա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նրա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տվյալ</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ենթակա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չէ</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մերժման</w:t>
      </w:r>
      <w:proofErr w:type="spellEnd"/>
      <w:r w:rsidRPr="009E1D1C">
        <w:rPr>
          <w:rFonts w:ascii="GHEA Grapalat" w:hAnsi="GHEA Grapalat" w:cs="Sylfaen"/>
          <w:sz w:val="20"/>
          <w:lang w:val="es-ES"/>
        </w:rPr>
        <w:t>:</w:t>
      </w:r>
    </w:p>
    <w:p w14:paraId="37DEA94A" w14:textId="77777777" w:rsidR="008404ED" w:rsidRPr="009E1D1C" w:rsidRDefault="008404ED" w:rsidP="008404ED">
      <w:pPr>
        <w:shd w:val="clear" w:color="auto" w:fill="FFFFFF"/>
        <w:ind w:firstLine="375"/>
        <w:jc w:val="both"/>
        <w:rPr>
          <w:rFonts w:ascii="GHEA Grapalat" w:hAnsi="GHEA Grapalat" w:cs="Arial"/>
          <w:sz w:val="20"/>
          <w:lang w:val="es-ES"/>
        </w:rPr>
      </w:pPr>
      <w:proofErr w:type="spellStart"/>
      <w:r w:rsidRPr="009E1D1C">
        <w:rPr>
          <w:rFonts w:ascii="GHEA Grapalat" w:hAnsi="GHEA Grapalat" w:cs="Arial"/>
          <w:sz w:val="20"/>
          <w:lang w:val="es-ES"/>
        </w:rPr>
        <w:t>Մասնակիցն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ընդգրկվում</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գնումների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գործընթացին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մասնակցելու</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իրավունք</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չունեցող</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մասնակիցների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ցուցակում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4113CEB" w14:textId="77777777" w:rsidR="008404ED" w:rsidRPr="009E1D1C" w:rsidRDefault="008404ED">
      <w:pPr>
        <w:pStyle w:val="ListParagraph"/>
        <w:numPr>
          <w:ilvl w:val="0"/>
          <w:numId w:val="6"/>
        </w:numPr>
        <w:shd w:val="clear" w:color="auto" w:fill="FFFFFF"/>
        <w:ind w:left="0" w:firstLine="720"/>
        <w:contextualSpacing w:val="0"/>
        <w:jc w:val="both"/>
        <w:rPr>
          <w:rFonts w:ascii="GHEA Grapalat" w:hAnsi="GHEA Grapalat" w:cs="Arial"/>
          <w:sz w:val="20"/>
          <w:lang w:val="es-ES"/>
        </w:rPr>
      </w:pPr>
      <w:proofErr w:type="spellStart"/>
      <w:r w:rsidRPr="009E1D1C">
        <w:rPr>
          <w:rFonts w:ascii="GHEA Grapalat" w:hAnsi="GHEA Grapalat" w:cs="Arial"/>
          <w:sz w:val="20"/>
          <w:lang w:val="es-ES"/>
        </w:rPr>
        <w:t>խախտել</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պայմանագրով</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նախատեսված</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կամ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գնման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գործընթացի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շրջանակում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ստանձնած</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պարտավորությունը</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որը</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հանգեցրել</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պատվիրատուի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կողմից</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պայմանագրի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միակողմանի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լուծմանը</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կամ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գնման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գործընթացին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տվյալ</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մասնակցի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հետագա</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մասնակցության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դադարեցմանը</w:t>
      </w:r>
      <w:proofErr w:type="spellEnd"/>
      <w:r w:rsidRPr="009E1D1C">
        <w:rPr>
          <w:rFonts w:ascii="GHEA Grapalat" w:hAnsi="GHEA Grapalat" w:cs="Arial"/>
          <w:sz w:val="20"/>
          <w:lang w:val="es-ES"/>
        </w:rPr>
        <w:t xml:space="preserve"> և </w:t>
      </w:r>
      <w:proofErr w:type="spellStart"/>
      <w:r w:rsidRPr="009E1D1C">
        <w:rPr>
          <w:rFonts w:ascii="GHEA Grapalat" w:hAnsi="GHEA Grapalat" w:cs="Arial"/>
          <w:sz w:val="20"/>
          <w:lang w:val="es-ES"/>
        </w:rPr>
        <w:t>մասնակիցը</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հրավերով</w:t>
      </w:r>
      <w:proofErr w:type="spellEnd"/>
      <w:r w:rsidRPr="009E1D1C">
        <w:rPr>
          <w:rFonts w:ascii="GHEA Grapalat" w:hAnsi="GHEA Grapalat" w:cs="Arial"/>
          <w:sz w:val="20"/>
          <w:lang w:val="es-ES"/>
        </w:rPr>
        <w:t xml:space="preserve"> և (</w:t>
      </w:r>
      <w:proofErr w:type="spellStart"/>
      <w:r w:rsidRPr="009E1D1C">
        <w:rPr>
          <w:rFonts w:ascii="GHEA Grapalat" w:hAnsi="GHEA Grapalat" w:cs="Arial"/>
          <w:sz w:val="20"/>
          <w:lang w:val="es-ES"/>
        </w:rPr>
        <w:t>կամ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պայմանագրով</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սահմանված</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ժամկետում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չի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վճարել</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հայտի</w:t>
      </w:r>
      <w:proofErr w:type="spellEnd"/>
      <w:r>
        <w:rPr>
          <w:rFonts w:ascii="GHEA Grapalat" w:hAnsi="GHEA Grapalat" w:cs="Arial"/>
          <w:sz w:val="20"/>
          <w:lang w:val="es-ES"/>
        </w:rPr>
        <w:t xml:space="preserve"> </w:t>
      </w:r>
      <w:proofErr w:type="spellStart"/>
      <w:r>
        <w:rPr>
          <w:rFonts w:ascii="GHEA Grapalat" w:hAnsi="GHEA Grapalat" w:cs="Arial"/>
          <w:sz w:val="20"/>
          <w:lang w:val="es-ES"/>
        </w:rPr>
        <w:t>կամ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պայմանագրի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ապահովման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գումարը</w:t>
      </w:r>
      <w:proofErr w:type="spellEnd"/>
      <w:r w:rsidRPr="009E1D1C">
        <w:rPr>
          <w:rFonts w:ascii="GHEA Grapalat" w:hAnsi="GHEA Grapalat" w:cs="Arial"/>
          <w:sz w:val="20"/>
          <w:lang w:val="es-ES"/>
        </w:rPr>
        <w:t>.</w:t>
      </w:r>
    </w:p>
    <w:p w14:paraId="545AF6AF" w14:textId="77777777" w:rsidR="008404ED" w:rsidRPr="009E1D1C" w:rsidRDefault="008404ED">
      <w:pPr>
        <w:pStyle w:val="ListParagraph"/>
        <w:numPr>
          <w:ilvl w:val="0"/>
          <w:numId w:val="6"/>
        </w:numPr>
        <w:shd w:val="clear" w:color="auto" w:fill="FFFFFF"/>
        <w:ind w:left="0" w:firstLine="720"/>
        <w:contextualSpacing w:val="0"/>
        <w:jc w:val="both"/>
        <w:rPr>
          <w:rFonts w:ascii="GHEA Grapalat" w:hAnsi="GHEA Grapalat" w:cs="Arial"/>
          <w:sz w:val="20"/>
          <w:lang w:val="es-ES"/>
        </w:rPr>
      </w:pPr>
      <w:proofErr w:type="spellStart"/>
      <w:r w:rsidRPr="009E1D1C">
        <w:rPr>
          <w:rFonts w:ascii="GHEA Grapalat" w:hAnsi="GHEA Grapalat" w:cs="Arial"/>
          <w:sz w:val="20"/>
          <w:lang w:val="es-ES"/>
        </w:rPr>
        <w:t>որպես</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ընտրված</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մասնակից</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հրաժարվել</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կամ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զրկվել</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պայմանագիր</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կնքելու</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իրավունքից</w:t>
      </w:r>
      <w:proofErr w:type="spellEnd"/>
      <w:r w:rsidRPr="009E1D1C">
        <w:rPr>
          <w:rFonts w:ascii="GHEA Grapalat" w:hAnsi="GHEA Grapalat" w:cs="Arial"/>
          <w:sz w:val="20"/>
          <w:lang w:val="es-ES"/>
        </w:rPr>
        <w:t>:</w:t>
      </w:r>
    </w:p>
    <w:p w14:paraId="40B68665" w14:textId="77777777" w:rsidR="008404ED" w:rsidRPr="009E1D1C" w:rsidRDefault="008404ED" w:rsidP="008404ED">
      <w:pPr>
        <w:ind w:firstLine="567"/>
        <w:jc w:val="both"/>
        <w:rPr>
          <w:rFonts w:ascii="GHEA Grapalat" w:hAnsi="GHEA Grapalat" w:cs="Sylfaen"/>
          <w:sz w:val="20"/>
          <w:lang w:val="es-ES"/>
        </w:rPr>
      </w:pPr>
    </w:p>
    <w:p w14:paraId="354E9CF8" w14:textId="77777777" w:rsidR="008404ED" w:rsidRPr="00F566BF" w:rsidRDefault="008404ED" w:rsidP="008404ED">
      <w:pPr>
        <w:ind w:firstLine="567"/>
        <w:jc w:val="both"/>
        <w:rPr>
          <w:rFonts w:ascii="GHEA Grapalat" w:hAnsi="GHEA Grapalat" w:cs="Sylfaen"/>
          <w:sz w:val="20"/>
          <w:lang w:val="es-ES"/>
        </w:rPr>
      </w:pPr>
      <w:r w:rsidRPr="00F566BF">
        <w:rPr>
          <w:rFonts w:ascii="GHEA Grapalat" w:hAnsi="GHEA Grapalat" w:cs="Sylfaen"/>
          <w:sz w:val="20"/>
          <w:lang w:val="es-ES"/>
        </w:rPr>
        <w:lastRenderedPageBreak/>
        <w:t xml:space="preserve">2.2 </w:t>
      </w:r>
      <w:proofErr w:type="spellStart"/>
      <w:r w:rsidRPr="00F566BF">
        <w:rPr>
          <w:rFonts w:ascii="GHEA Grapalat" w:hAnsi="GHEA Grapalat" w:cs="Sylfaen"/>
          <w:sz w:val="20"/>
          <w:lang w:val="es-ES"/>
        </w:rPr>
        <w:t>Մասնակցության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իրավունքի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գնահատման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համար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մասնակիցը</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հայտով</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պետք</w:t>
      </w:r>
      <w:proofErr w:type="spellEnd"/>
      <w:r w:rsidRPr="00F566BF">
        <w:rPr>
          <w:rFonts w:ascii="GHEA Grapalat" w:hAnsi="GHEA Grapalat" w:cs="Sylfaen"/>
          <w:sz w:val="20"/>
          <w:lang w:val="es-ES"/>
        </w:rPr>
        <w:t xml:space="preserve"> է </w:t>
      </w:r>
      <w:proofErr w:type="spellStart"/>
      <w:r w:rsidRPr="00F566BF">
        <w:rPr>
          <w:rFonts w:ascii="GHEA Grapalat" w:hAnsi="GHEA Grapalat" w:cs="Sylfaen"/>
          <w:sz w:val="20"/>
          <w:lang w:val="es-ES"/>
        </w:rPr>
        <w:t>ներկայացնի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հաստատված</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սույն</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հրավերի</w:t>
      </w:r>
      <w:proofErr w:type="spellEnd"/>
      <w:r w:rsidRPr="00F566BF">
        <w:rPr>
          <w:rFonts w:ascii="GHEA Grapalat" w:hAnsi="GHEA Grapalat" w:cs="Arial"/>
          <w:sz w:val="20"/>
          <w:lang w:val="es-ES"/>
        </w:rPr>
        <w:t xml:space="preserve"> 2-րդ </w:t>
      </w:r>
      <w:proofErr w:type="spellStart"/>
      <w:r w:rsidRPr="00F566BF">
        <w:rPr>
          <w:rFonts w:ascii="GHEA Grapalat" w:hAnsi="GHEA Grapalat" w:cs="Sylfaen"/>
          <w:sz w:val="20"/>
          <w:lang w:val="es-ES"/>
        </w:rPr>
        <w:t>մասի</w:t>
      </w:r>
      <w:proofErr w:type="spellEnd"/>
      <w:r w:rsidRPr="00F566BF">
        <w:rPr>
          <w:rFonts w:ascii="GHEA Grapalat" w:hAnsi="GHEA Grapalat" w:cs="Arial"/>
          <w:sz w:val="20"/>
          <w:lang w:val="es-ES"/>
        </w:rPr>
        <w:t xml:space="preserve"> 2.</w:t>
      </w:r>
      <w:r>
        <w:rPr>
          <w:rFonts w:ascii="GHEA Grapalat" w:hAnsi="GHEA Grapalat" w:cs="Arial"/>
          <w:sz w:val="20"/>
          <w:lang w:val="hy-AM"/>
        </w:rPr>
        <w:t>1</w:t>
      </w:r>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կետով</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նախատեսված</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գրավոր</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հայտարարություն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Բացի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կետով</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հայտարարությունից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մասնակցության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իրավունքի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գնահատման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համար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մասնակցից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այդ</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թվում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ընտրված</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մասնակցից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այլ</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փաստաթղթեր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կամ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հիմնավորումներ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չեն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կարող</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պահանջվել</w:t>
      </w:r>
      <w:proofErr w:type="spellEnd"/>
      <w:r w:rsidRPr="00F566BF">
        <w:rPr>
          <w:rFonts w:ascii="GHEA Grapalat" w:hAnsi="GHEA Grapalat" w:cs="Sylfaen"/>
          <w:sz w:val="20"/>
          <w:lang w:val="es-ES"/>
        </w:rPr>
        <w:t>:</w:t>
      </w:r>
      <w:r w:rsidRPr="00F566BF">
        <w:rPr>
          <w:rFonts w:ascii="GHEA Grapalat" w:hAnsi="GHEA Grapalat" w:cs="Tahoma"/>
          <w:sz w:val="20"/>
          <w:lang w:val="hy-AM"/>
        </w:rPr>
        <w:t xml:space="preserve"> </w:t>
      </w:r>
      <w:proofErr w:type="spellStart"/>
      <w:r w:rsidRPr="00F566BF">
        <w:rPr>
          <w:rFonts w:ascii="GHEA Grapalat" w:hAnsi="GHEA Grapalat" w:cs="Tahoma"/>
          <w:sz w:val="20"/>
        </w:rPr>
        <w:t>Մասնակցի</w:t>
      </w:r>
      <w:proofErr w:type="spellEnd"/>
      <w:r w:rsidRPr="00F566BF">
        <w:rPr>
          <w:rFonts w:ascii="GHEA Grapalat" w:hAnsi="GHEA Grapalat" w:cs="Tahoma"/>
          <w:sz w:val="20"/>
          <w:lang w:val="es-ES"/>
        </w:rPr>
        <w:t xml:space="preserve"> </w:t>
      </w:r>
      <w:proofErr w:type="spellStart"/>
      <w:r w:rsidRPr="00F566BF">
        <w:rPr>
          <w:rFonts w:ascii="GHEA Grapalat" w:hAnsi="GHEA Grapalat" w:cs="Tahoma"/>
          <w:sz w:val="20"/>
        </w:rPr>
        <w:t>հայտարարության</w:t>
      </w:r>
      <w:proofErr w:type="spellEnd"/>
      <w:r w:rsidRPr="00F566BF">
        <w:rPr>
          <w:rFonts w:ascii="GHEA Grapalat" w:hAnsi="GHEA Grapalat" w:cs="Tahoma"/>
          <w:sz w:val="20"/>
          <w:lang w:val="es-ES"/>
        </w:rPr>
        <w:t xml:space="preserve"> </w:t>
      </w:r>
      <w:proofErr w:type="spellStart"/>
      <w:r w:rsidRPr="00F566BF">
        <w:rPr>
          <w:rFonts w:ascii="GHEA Grapalat" w:hAnsi="GHEA Grapalat" w:cs="Tahoma"/>
          <w:sz w:val="20"/>
        </w:rPr>
        <w:t>իսկությունը</w:t>
      </w:r>
      <w:proofErr w:type="spellEnd"/>
      <w:r w:rsidRPr="00F566BF">
        <w:rPr>
          <w:rFonts w:ascii="GHEA Grapalat" w:hAnsi="GHEA Grapalat" w:cs="Tahoma"/>
          <w:sz w:val="20"/>
          <w:lang w:val="es-ES"/>
        </w:rPr>
        <w:t xml:space="preserve"> </w:t>
      </w:r>
      <w:proofErr w:type="spellStart"/>
      <w:r w:rsidRPr="00F566BF">
        <w:rPr>
          <w:rFonts w:ascii="GHEA Grapalat" w:hAnsi="GHEA Grapalat" w:cs="Tahoma"/>
          <w:sz w:val="20"/>
        </w:rPr>
        <w:t>գնահատող</w:t>
      </w:r>
      <w:proofErr w:type="spellEnd"/>
      <w:r w:rsidRPr="00F566BF">
        <w:rPr>
          <w:rFonts w:ascii="GHEA Grapalat" w:hAnsi="GHEA Grapalat" w:cs="Tahoma"/>
          <w:sz w:val="20"/>
          <w:lang w:val="es-ES"/>
        </w:rPr>
        <w:t xml:space="preserve"> </w:t>
      </w:r>
      <w:proofErr w:type="spellStart"/>
      <w:r w:rsidRPr="00F566BF">
        <w:rPr>
          <w:rFonts w:ascii="GHEA Grapalat" w:hAnsi="GHEA Grapalat" w:cs="Tahoma"/>
          <w:sz w:val="20"/>
        </w:rPr>
        <w:t>հանձնաժողովը</w:t>
      </w:r>
      <w:proofErr w:type="spellEnd"/>
      <w:r w:rsidRPr="00F566BF">
        <w:rPr>
          <w:rFonts w:ascii="GHEA Grapalat" w:hAnsi="GHEA Grapalat" w:cs="Tahoma"/>
          <w:sz w:val="20"/>
          <w:lang w:val="es-ES"/>
        </w:rPr>
        <w:t xml:space="preserve"> (</w:t>
      </w:r>
      <w:proofErr w:type="spellStart"/>
      <w:r w:rsidRPr="00F566BF">
        <w:rPr>
          <w:rFonts w:ascii="GHEA Grapalat" w:hAnsi="GHEA Grapalat" w:cs="Tahoma"/>
          <w:sz w:val="20"/>
        </w:rPr>
        <w:t>այսուհետ</w:t>
      </w:r>
      <w:proofErr w:type="spellEnd"/>
      <w:r w:rsidRPr="00F566BF">
        <w:rPr>
          <w:rFonts w:ascii="GHEA Grapalat" w:hAnsi="GHEA Grapalat" w:cs="Tahoma"/>
          <w:sz w:val="20"/>
          <w:lang w:val="es-ES"/>
        </w:rPr>
        <w:t xml:space="preserve">` </w:t>
      </w:r>
      <w:proofErr w:type="spellStart"/>
      <w:r w:rsidRPr="00F566BF">
        <w:rPr>
          <w:rFonts w:ascii="GHEA Grapalat" w:hAnsi="GHEA Grapalat" w:cs="Tahoma"/>
          <w:sz w:val="20"/>
        </w:rPr>
        <w:t>հանձնաժողով</w:t>
      </w:r>
      <w:proofErr w:type="spellEnd"/>
      <w:r w:rsidRPr="00F566BF">
        <w:rPr>
          <w:rFonts w:ascii="GHEA Grapalat" w:hAnsi="GHEA Grapalat" w:cs="Tahoma"/>
          <w:sz w:val="20"/>
          <w:lang w:val="es-ES"/>
        </w:rPr>
        <w:t xml:space="preserve">) </w:t>
      </w:r>
      <w:proofErr w:type="spellStart"/>
      <w:r w:rsidRPr="00F566BF">
        <w:rPr>
          <w:rFonts w:ascii="GHEA Grapalat" w:hAnsi="GHEA Grapalat" w:cs="Tahoma"/>
          <w:sz w:val="20"/>
        </w:rPr>
        <w:t>գնահատում</w:t>
      </w:r>
      <w:proofErr w:type="spellEnd"/>
      <w:r w:rsidRPr="00F566BF">
        <w:rPr>
          <w:rFonts w:ascii="GHEA Grapalat" w:hAnsi="GHEA Grapalat" w:cs="Tahoma"/>
          <w:sz w:val="20"/>
          <w:lang w:val="es-ES"/>
        </w:rPr>
        <w:t xml:space="preserve"> </w:t>
      </w:r>
      <w:r w:rsidRPr="00F566BF">
        <w:rPr>
          <w:rFonts w:ascii="GHEA Grapalat" w:hAnsi="GHEA Grapalat" w:cs="Tahoma"/>
          <w:sz w:val="20"/>
        </w:rPr>
        <w:t>է</w:t>
      </w:r>
      <w:r w:rsidRPr="00F566BF">
        <w:rPr>
          <w:rFonts w:ascii="GHEA Grapalat" w:hAnsi="GHEA Grapalat" w:cs="Tahoma"/>
          <w:sz w:val="20"/>
          <w:lang w:val="es-ES"/>
        </w:rPr>
        <w:t xml:space="preserve"> </w:t>
      </w:r>
      <w:proofErr w:type="spellStart"/>
      <w:r w:rsidRPr="00F566BF">
        <w:rPr>
          <w:rFonts w:ascii="GHEA Grapalat" w:hAnsi="GHEA Grapalat" w:cs="Tahoma"/>
          <w:sz w:val="20"/>
        </w:rPr>
        <w:t>սույն</w:t>
      </w:r>
      <w:proofErr w:type="spellEnd"/>
      <w:r w:rsidRPr="00F566BF">
        <w:rPr>
          <w:rFonts w:ascii="GHEA Grapalat" w:hAnsi="GHEA Grapalat" w:cs="Tahoma"/>
          <w:sz w:val="20"/>
          <w:lang w:val="es-ES"/>
        </w:rPr>
        <w:t xml:space="preserve"> </w:t>
      </w:r>
      <w:proofErr w:type="spellStart"/>
      <w:r w:rsidRPr="00F566BF">
        <w:rPr>
          <w:rFonts w:ascii="GHEA Grapalat" w:hAnsi="GHEA Grapalat" w:cs="Tahoma"/>
          <w:sz w:val="20"/>
        </w:rPr>
        <w:t>հրավերով</w:t>
      </w:r>
      <w:proofErr w:type="spellEnd"/>
      <w:r w:rsidRPr="00F566BF">
        <w:rPr>
          <w:rFonts w:ascii="GHEA Grapalat" w:hAnsi="GHEA Grapalat" w:cs="Tahoma"/>
          <w:sz w:val="20"/>
          <w:lang w:val="es-ES"/>
        </w:rPr>
        <w:t xml:space="preserve"> </w:t>
      </w:r>
      <w:proofErr w:type="spellStart"/>
      <w:r w:rsidRPr="00F566BF">
        <w:rPr>
          <w:rFonts w:ascii="GHEA Grapalat" w:hAnsi="GHEA Grapalat" w:cs="Tahoma"/>
          <w:sz w:val="20"/>
        </w:rPr>
        <w:t>սահմանված</w:t>
      </w:r>
      <w:proofErr w:type="spellEnd"/>
      <w:r w:rsidRPr="00F566BF">
        <w:rPr>
          <w:rFonts w:ascii="GHEA Grapalat" w:hAnsi="GHEA Grapalat" w:cs="Tahoma"/>
          <w:sz w:val="20"/>
          <w:lang w:val="es-ES"/>
        </w:rPr>
        <w:t xml:space="preserve"> </w:t>
      </w:r>
      <w:proofErr w:type="spellStart"/>
      <w:r w:rsidRPr="00F566BF">
        <w:rPr>
          <w:rFonts w:ascii="GHEA Grapalat" w:hAnsi="GHEA Grapalat" w:cs="Tahoma"/>
          <w:sz w:val="20"/>
        </w:rPr>
        <w:t>պայմաններով</w:t>
      </w:r>
      <w:proofErr w:type="spellEnd"/>
      <w:r w:rsidRPr="00F566BF">
        <w:rPr>
          <w:rFonts w:ascii="GHEA Grapalat" w:hAnsi="GHEA Grapalat" w:cs="Tahoma"/>
          <w:sz w:val="20"/>
          <w:lang w:val="es-ES"/>
        </w:rPr>
        <w:t>:</w:t>
      </w:r>
    </w:p>
    <w:p w14:paraId="72075874" w14:textId="77777777" w:rsidR="00800CE6" w:rsidRDefault="00800CE6" w:rsidP="00800CE6">
      <w:pPr>
        <w:ind w:firstLine="720"/>
        <w:jc w:val="both"/>
        <w:rPr>
          <w:rFonts w:ascii="GHEA Grapalat" w:hAnsi="GHEA Grapalat"/>
          <w:color w:val="000000"/>
          <w:lang w:val="es-ES"/>
        </w:rPr>
      </w:pPr>
      <w:r w:rsidRPr="00F566BF">
        <w:rPr>
          <w:rFonts w:ascii="GHEA Grapalat" w:hAnsi="GHEA Grapalat" w:cs="Tahoma"/>
          <w:sz w:val="20"/>
          <w:szCs w:val="20"/>
          <w:lang w:val="es-ES"/>
        </w:rPr>
        <w:t xml:space="preserve">2.3 </w:t>
      </w:r>
      <w:proofErr w:type="spellStart"/>
      <w:r w:rsidRPr="00BA48A4">
        <w:rPr>
          <w:rFonts w:ascii="GHEA Grapalat" w:hAnsi="GHEA Grapalat" w:cs="Sylfaen"/>
          <w:sz w:val="20"/>
          <w:szCs w:val="20"/>
        </w:rPr>
        <w:t>Մասնակիցի</w:t>
      </w:r>
      <w:proofErr w:type="spellEnd"/>
      <w:r w:rsidRPr="00BA48A4">
        <w:rPr>
          <w:rFonts w:ascii="GHEA Grapalat" w:hAnsi="GHEA Grapalat" w:cs="Sylfaen"/>
          <w:sz w:val="20"/>
          <w:szCs w:val="20"/>
        </w:rPr>
        <w:t>՝</w:t>
      </w:r>
      <w:r w:rsidRPr="00BA48A4">
        <w:rPr>
          <w:rFonts w:ascii="GHEA Grapalat" w:hAnsi="GHEA Grapalat" w:cs="Sylfaen"/>
          <w:sz w:val="20"/>
          <w:szCs w:val="20"/>
          <w:lang w:val="es-ES"/>
        </w:rPr>
        <w:t xml:space="preserve"> </w:t>
      </w:r>
      <w:r w:rsidRPr="00BA48A4">
        <w:rPr>
          <w:rFonts w:ascii="GHEA Grapalat" w:hAnsi="GHEA Grapalat" w:cs="Sylfaen"/>
          <w:sz w:val="20"/>
          <w:szCs w:val="20"/>
          <w:lang w:val="hy-AM"/>
        </w:rPr>
        <w:t>Օ</w:t>
      </w:r>
      <w:proofErr w:type="spellStart"/>
      <w:r w:rsidRPr="00BA48A4">
        <w:rPr>
          <w:rFonts w:ascii="GHEA Grapalat" w:hAnsi="GHEA Grapalat" w:cs="Sylfaen"/>
          <w:sz w:val="20"/>
          <w:szCs w:val="20"/>
        </w:rPr>
        <w:t>րենքի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հոդվածի</w:t>
      </w:r>
      <w:proofErr w:type="spellEnd"/>
      <w:r w:rsidRPr="00BA48A4">
        <w:rPr>
          <w:rFonts w:ascii="GHEA Grapalat" w:hAnsi="GHEA Grapalat" w:cs="Sylfaen"/>
          <w:sz w:val="20"/>
          <w:szCs w:val="20"/>
          <w:lang w:val="es-ES"/>
        </w:rPr>
        <w:t xml:space="preserve"> 1-</w:t>
      </w:r>
      <w:proofErr w:type="spellStart"/>
      <w:r w:rsidRPr="00BA48A4">
        <w:rPr>
          <w:rFonts w:ascii="GHEA Grapalat" w:hAnsi="GHEA Grapalat" w:cs="Sylfaen"/>
          <w:sz w:val="20"/>
          <w:szCs w:val="20"/>
        </w:rPr>
        <w:t>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կետով</w:t>
      </w:r>
      <w:proofErr w:type="spellEnd"/>
      <w:r w:rsidRPr="00BA48A4">
        <w:rPr>
          <w:rFonts w:ascii="GHEA Grapalat" w:hAnsi="GHEA Grapalat" w:cs="Sylfaen"/>
          <w:sz w:val="20"/>
          <w:szCs w:val="20"/>
          <w:lang w:val="es-ES"/>
        </w:rPr>
        <w:t xml:space="preserve"> </w:t>
      </w:r>
      <w:bookmarkStart w:id="4" w:name="_Hlk201928997"/>
      <w:proofErr w:type="spellStart"/>
      <w:r>
        <w:rPr>
          <w:rFonts w:ascii="GHEA Grapalat" w:hAnsi="GHEA Grapalat" w:cs="Sylfaen"/>
          <w:sz w:val="20"/>
          <w:szCs w:val="20"/>
          <w:lang w:val="es-ES"/>
        </w:rPr>
        <w:t>ինչպես</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նաև</w:t>
      </w:r>
      <w:proofErr w:type="spellEnd"/>
      <w:r>
        <w:rPr>
          <w:rFonts w:ascii="GHEA Grapalat" w:hAnsi="GHEA Grapalat" w:cs="Sylfaen"/>
          <w:sz w:val="20"/>
          <w:szCs w:val="20"/>
          <w:lang w:val="es-ES"/>
        </w:rPr>
        <w:t xml:space="preserve"> </w:t>
      </w:r>
      <w:r w:rsidRPr="00564A7B">
        <w:rPr>
          <w:rFonts w:ascii="GHEA Grapalat" w:hAnsi="GHEA Grapalat" w:cs="Calibri"/>
          <w:color w:val="000000"/>
          <w:lang w:val="hy-AM"/>
        </w:rPr>
        <w:t xml:space="preserve">ՀՀ </w:t>
      </w:r>
      <w:proofErr w:type="spellStart"/>
      <w:r w:rsidRPr="00880AC0">
        <w:rPr>
          <w:rFonts w:ascii="GHEA Grapalat" w:hAnsi="GHEA Grapalat" w:cs="Sylfaen"/>
          <w:sz w:val="20"/>
          <w:szCs w:val="20"/>
        </w:rPr>
        <w:t>կառավարության</w:t>
      </w:r>
      <w:proofErr w:type="spellEnd"/>
      <w:r w:rsidRPr="00427247">
        <w:rPr>
          <w:rFonts w:ascii="GHEA Grapalat" w:hAnsi="GHEA Grapalat" w:cs="Sylfaen"/>
          <w:sz w:val="20"/>
          <w:szCs w:val="20"/>
          <w:lang w:val="es-ES"/>
        </w:rPr>
        <w:t xml:space="preserve"> 20.06.2025</w:t>
      </w:r>
      <w:r w:rsidRPr="00880AC0">
        <w:rPr>
          <w:rFonts w:ascii="GHEA Grapalat" w:hAnsi="GHEA Grapalat" w:cs="Sylfaen"/>
          <w:sz w:val="20"/>
          <w:szCs w:val="20"/>
        </w:rPr>
        <w:t>թ</w:t>
      </w:r>
      <w:r w:rsidRPr="00427247">
        <w:rPr>
          <w:rFonts w:ascii="GHEA Grapalat" w:hAnsi="GHEA Grapalat" w:cs="Sylfaen"/>
          <w:sz w:val="20"/>
          <w:szCs w:val="20"/>
          <w:lang w:val="es-ES"/>
        </w:rPr>
        <w:t>. N 817-</w:t>
      </w:r>
      <w:r w:rsidRPr="00880AC0">
        <w:rPr>
          <w:rFonts w:ascii="GHEA Grapalat" w:hAnsi="GHEA Grapalat" w:cs="Sylfaen"/>
          <w:sz w:val="20"/>
          <w:szCs w:val="20"/>
        </w:rPr>
        <w:t>Ա</w:t>
      </w:r>
      <w:r w:rsidRPr="00427247">
        <w:rPr>
          <w:rFonts w:ascii="GHEA Grapalat" w:hAnsi="GHEA Grapalat" w:cs="Sylfaen"/>
          <w:sz w:val="20"/>
          <w:szCs w:val="20"/>
          <w:lang w:val="es-ES"/>
        </w:rPr>
        <w:t xml:space="preserve"> </w:t>
      </w:r>
      <w:proofErr w:type="spellStart"/>
      <w:r w:rsidRPr="00880AC0">
        <w:rPr>
          <w:rFonts w:ascii="GHEA Grapalat" w:hAnsi="GHEA Grapalat" w:cs="Sylfaen"/>
          <w:sz w:val="20"/>
          <w:szCs w:val="20"/>
        </w:rPr>
        <w:t>որոշման</w:t>
      </w:r>
      <w:proofErr w:type="spellEnd"/>
      <w:r w:rsidRPr="00427247">
        <w:rPr>
          <w:rFonts w:ascii="GHEA Grapalat" w:hAnsi="GHEA Grapalat" w:cs="Sylfaen"/>
          <w:sz w:val="20"/>
          <w:szCs w:val="20"/>
          <w:lang w:val="es-ES"/>
        </w:rPr>
        <w:t xml:space="preserve"> </w:t>
      </w:r>
      <w:r>
        <w:rPr>
          <w:rFonts w:ascii="GHEA Grapalat" w:hAnsi="GHEA Grapalat" w:cs="Sylfaen"/>
          <w:sz w:val="20"/>
          <w:szCs w:val="20"/>
          <w:lang w:val="es-ES"/>
        </w:rPr>
        <w:t xml:space="preserve">2-րդ </w:t>
      </w:r>
      <w:proofErr w:type="spellStart"/>
      <w:r>
        <w:rPr>
          <w:rFonts w:ascii="GHEA Grapalat" w:hAnsi="GHEA Grapalat" w:cs="Sylfaen"/>
          <w:sz w:val="20"/>
          <w:szCs w:val="20"/>
          <w:lang w:val="es-ES"/>
        </w:rPr>
        <w:t>կետի</w:t>
      </w:r>
      <w:proofErr w:type="spellEnd"/>
      <w:r>
        <w:rPr>
          <w:rFonts w:ascii="GHEA Grapalat" w:hAnsi="GHEA Grapalat" w:cs="Sylfaen"/>
          <w:sz w:val="20"/>
          <w:szCs w:val="20"/>
          <w:lang w:val="es-ES"/>
        </w:rPr>
        <w:t xml:space="preserve"> 2-րդ </w:t>
      </w:r>
      <w:proofErr w:type="spellStart"/>
      <w:r>
        <w:rPr>
          <w:rFonts w:ascii="GHEA Grapalat" w:hAnsi="GHEA Grapalat" w:cs="Sylfaen"/>
          <w:sz w:val="20"/>
          <w:szCs w:val="20"/>
          <w:lang w:val="es-ES"/>
        </w:rPr>
        <w:t>ենթակետով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նախատեսված</w:t>
      </w:r>
      <w:proofErr w:type="spellEnd"/>
      <w:r>
        <w:rPr>
          <w:rFonts w:ascii="GHEA Grapalat" w:hAnsi="GHEA Grapalat" w:cs="Sylfaen"/>
          <w:sz w:val="20"/>
          <w:szCs w:val="20"/>
          <w:lang w:val="es-ES"/>
        </w:rPr>
        <w:t xml:space="preserve"> </w:t>
      </w:r>
      <w:proofErr w:type="spellStart"/>
      <w:r w:rsidRPr="00BA48A4">
        <w:rPr>
          <w:rFonts w:ascii="GHEA Grapalat" w:hAnsi="GHEA Grapalat" w:cs="Sylfaen"/>
          <w:sz w:val="20"/>
          <w:szCs w:val="20"/>
        </w:rPr>
        <w:t>ցուցակ</w:t>
      </w:r>
      <w:r>
        <w:rPr>
          <w:rFonts w:ascii="GHEA Grapalat" w:hAnsi="GHEA Grapalat" w:cs="Sylfaen"/>
          <w:sz w:val="20"/>
          <w:szCs w:val="20"/>
        </w:rPr>
        <w:t>ներ</w:t>
      </w:r>
      <w:r w:rsidRPr="00BA48A4">
        <w:rPr>
          <w:rFonts w:ascii="GHEA Grapalat" w:hAnsi="GHEA Grapalat" w:cs="Sylfaen"/>
          <w:sz w:val="20"/>
          <w:szCs w:val="20"/>
        </w:rPr>
        <w:t>ում</w:t>
      </w:r>
      <w:proofErr w:type="spellEnd"/>
      <w:r>
        <w:rPr>
          <w:rFonts w:ascii="GHEA Grapalat" w:hAnsi="GHEA Grapalat" w:cs="Sylfaen"/>
          <w:sz w:val="20"/>
          <w:szCs w:val="20"/>
          <w:lang w:val="es-ES"/>
        </w:rPr>
        <w:t xml:space="preserve"> </w:t>
      </w:r>
      <w:bookmarkEnd w:id="4"/>
      <w:proofErr w:type="spellStart"/>
      <w:r w:rsidRPr="00BA48A4">
        <w:rPr>
          <w:rFonts w:ascii="GHEA Grapalat" w:hAnsi="GHEA Grapalat" w:cs="Sylfaen"/>
          <w:sz w:val="20"/>
          <w:szCs w:val="20"/>
        </w:rPr>
        <w:t>ներառվելը</w:t>
      </w:r>
      <w:proofErr w:type="spellEnd"/>
      <w:r w:rsidRPr="00DF6825">
        <w:rPr>
          <w:rFonts w:ascii="GHEA Grapalat" w:hAnsi="GHEA Grapalat" w:cs="Sylfaen"/>
          <w:sz w:val="20"/>
          <w:szCs w:val="20"/>
          <w:lang w:val="es-ES"/>
        </w:rPr>
        <w:t xml:space="preserve"> </w:t>
      </w:r>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դրան</w:t>
      </w:r>
      <w:r>
        <w:rPr>
          <w:rFonts w:ascii="GHEA Grapalat" w:hAnsi="GHEA Grapalat" w:cs="Sylfaen"/>
          <w:sz w:val="20"/>
          <w:szCs w:val="20"/>
        </w:rPr>
        <w:t>ց</w:t>
      </w:r>
      <w:r w:rsidRPr="00BA48A4">
        <w:rPr>
          <w:rFonts w:ascii="GHEA Grapalat" w:hAnsi="GHEA Grapalat" w:cs="Sylfaen"/>
          <w:sz w:val="20"/>
          <w:szCs w:val="20"/>
        </w:rPr>
        <w:t>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գտնվելու</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ժամանակահատվածում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ինքնաբերաբար</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հանգեցնում</w:t>
      </w:r>
      <w:proofErr w:type="spellEnd"/>
      <w:r w:rsidRPr="00BA48A4">
        <w:rPr>
          <w:rFonts w:ascii="GHEA Grapalat" w:hAnsi="GHEA Grapalat" w:cs="Sylfaen"/>
          <w:sz w:val="20"/>
          <w:szCs w:val="20"/>
          <w:lang w:val="es-ES"/>
        </w:rPr>
        <w:t xml:space="preserve"> </w:t>
      </w:r>
      <w:proofErr w:type="spellStart"/>
      <w:r>
        <w:rPr>
          <w:rFonts w:ascii="GHEA Grapalat" w:hAnsi="GHEA Grapalat" w:cs="Sylfaen"/>
          <w:sz w:val="20"/>
          <w:szCs w:val="20"/>
        </w:rPr>
        <w:t>են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վերջինիս</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հետ</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փոխկապակցված</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անձանց</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գնումների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գործընթացին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մասնակցության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իրավունքի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սահմանափակման</w:t>
      </w:r>
      <w:proofErr w:type="spellEnd"/>
      <w:r w:rsidRPr="00BA48A4">
        <w:rPr>
          <w:rFonts w:ascii="GHEA Grapalat" w:hAnsi="GHEA Grapalat" w:cs="Sylfaen"/>
          <w:sz w:val="20"/>
          <w:szCs w:val="20"/>
          <w:lang w:val="es-ES"/>
        </w:rPr>
        <w:t>:</w:t>
      </w:r>
      <w:r w:rsidRPr="00BA48A4">
        <w:rPr>
          <w:rFonts w:ascii="GHEA Grapalat" w:hAnsi="GHEA Grapalat"/>
          <w:color w:val="000000"/>
          <w:lang w:val="es-ES"/>
        </w:rPr>
        <w:t xml:space="preserve"> </w:t>
      </w:r>
    </w:p>
    <w:p w14:paraId="302DFB72" w14:textId="77777777" w:rsidR="008404ED" w:rsidRPr="00F566BF" w:rsidRDefault="008404ED" w:rsidP="008404ED">
      <w:pPr>
        <w:ind w:firstLine="720"/>
        <w:jc w:val="both"/>
        <w:rPr>
          <w:rFonts w:ascii="GHEA Grapalat" w:hAnsi="GHEA Grapalat"/>
          <w:sz w:val="20"/>
          <w:szCs w:val="20"/>
          <w:lang w:val="es-ES"/>
        </w:rPr>
      </w:pPr>
      <w:proofErr w:type="spellStart"/>
      <w:r w:rsidRPr="00F566BF">
        <w:rPr>
          <w:rFonts w:ascii="GHEA Grapalat" w:hAnsi="GHEA Grapalat" w:cs="Sylfaen"/>
          <w:sz w:val="20"/>
          <w:szCs w:val="20"/>
        </w:rPr>
        <w:t>Արգելվում</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sz w:val="20"/>
          <w:szCs w:val="20"/>
        </w:rPr>
        <w:t>սույն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կետով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փոխկապակցված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անձանց</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միևնույն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անձանց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կողմից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հիմնադրված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ավելի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քան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հիսուն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տոկոս</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միևնույն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անձանց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պատկանող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բաժնեմաս</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փայաբաժին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կազմակերպությունների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միաժամանակյա</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սույն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ընթացակարգին</w:t>
      </w:r>
      <w:proofErr w:type="spellEnd"/>
      <w:r w:rsidRPr="00F566BF">
        <w:rPr>
          <w:rFonts w:ascii="GHEA Grapalat" w:hAnsi="GHEA Grapalat"/>
          <w:sz w:val="20"/>
          <w:szCs w:val="20"/>
          <w:lang w:val="hy-AM"/>
        </w:rPr>
        <w:t xml:space="preserve"> </w:t>
      </w:r>
      <w:r w:rsidRPr="00F566BF">
        <w:rPr>
          <w:rFonts w:ascii="GHEA Grapalat" w:hAnsi="GHEA Grapalat" w:cs="Sylfaen"/>
          <w:sz w:val="20"/>
          <w:szCs w:val="20"/>
          <w:lang w:val="es-ES"/>
        </w:rPr>
        <w:t>(</w:t>
      </w:r>
      <w:proofErr w:type="spellStart"/>
      <w:r w:rsidRPr="00F566BF">
        <w:rPr>
          <w:rFonts w:ascii="GHEA Grapalat" w:hAnsi="GHEA Grapalat" w:cs="Sylfaen"/>
          <w:sz w:val="20"/>
          <w:szCs w:val="20"/>
        </w:rPr>
        <w:t>միևնույն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չափաբաժնին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պետության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համայնքների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կողմից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հիմնադրված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կազմակերպությունների</w:t>
      </w:r>
      <w:proofErr w:type="spellEnd"/>
      <w:r w:rsidRPr="00F566BF">
        <w:rPr>
          <w:rFonts w:ascii="GHEA Grapalat" w:hAnsi="GHEA Grapalat" w:cs="Sylfaen"/>
          <w:sz w:val="20"/>
          <w:szCs w:val="20"/>
          <w:lang w:val="es-ES"/>
        </w:rPr>
        <w:t xml:space="preserve"> </w:t>
      </w:r>
      <w:r w:rsidRPr="00F566BF">
        <w:rPr>
          <w:rFonts w:ascii="GHEA Grapalat" w:hAnsi="GHEA Grapalat" w:cs="Sylfaen"/>
          <w:sz w:val="20"/>
          <w:szCs w:val="20"/>
        </w:rPr>
        <w:t>և</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rPr>
        <w:t>համատեղ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ործունեության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ով</w:t>
      </w:r>
      <w:proofErr w:type="spellEnd"/>
      <w:r w:rsidRPr="00F566BF">
        <w:rPr>
          <w:rFonts w:ascii="GHEA Grapalat" w:hAnsi="GHEA Grapalat" w:cs="Sylfaen"/>
          <w:sz w:val="20"/>
          <w:lang w:val="af-ZA"/>
        </w:rPr>
        <w:t xml:space="preserve"> </w:t>
      </w:r>
      <w:r w:rsidRPr="00F566BF">
        <w:rPr>
          <w:rFonts w:ascii="GHEA Grapalat" w:hAnsi="GHEA Grapalat" w:cs="Times Armenian"/>
          <w:sz w:val="20"/>
          <w:lang w:val="af-ZA"/>
        </w:rPr>
        <w:t>(</w:t>
      </w:r>
      <w:proofErr w:type="spellStart"/>
      <w:r w:rsidRPr="00F566BF">
        <w:rPr>
          <w:rFonts w:ascii="GHEA Grapalat" w:hAnsi="GHEA Grapalat" w:cs="Sylfaen"/>
          <w:sz w:val="20"/>
        </w:rPr>
        <w:t>կոնսորցիումով</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szCs w:val="20"/>
        </w:rPr>
        <w:t>մասնակցության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cs="Sylfaen"/>
          <w:sz w:val="20"/>
          <w:szCs w:val="20"/>
          <w:lang w:val="es-ES"/>
        </w:rPr>
        <w:t>:</w:t>
      </w:r>
    </w:p>
    <w:p w14:paraId="6F141B8E" w14:textId="77777777" w:rsidR="008404ED" w:rsidRPr="00F566BF" w:rsidRDefault="008404ED" w:rsidP="008404ED">
      <w:pPr>
        <w:pStyle w:val="NormalWeb"/>
        <w:spacing w:before="0" w:beforeAutospacing="0" w:after="0" w:afterAutospacing="0"/>
        <w:ind w:firstLine="708"/>
        <w:jc w:val="both"/>
        <w:rPr>
          <w:rFonts w:ascii="GHEA Grapalat" w:hAnsi="GHEA Grapalat"/>
          <w:sz w:val="20"/>
          <w:szCs w:val="20"/>
          <w:lang w:val="hy-AM"/>
        </w:rPr>
      </w:pPr>
      <w:proofErr w:type="spellStart"/>
      <w:r w:rsidRPr="00F566BF">
        <w:rPr>
          <w:rFonts w:ascii="GHEA Grapalat" w:hAnsi="GHEA Grapalat"/>
          <w:sz w:val="20"/>
          <w:szCs w:val="20"/>
        </w:rPr>
        <w:t>Կարգի</w:t>
      </w:r>
      <w:proofErr w:type="spellEnd"/>
      <w:r w:rsidRPr="00F566BF">
        <w:rPr>
          <w:rFonts w:ascii="GHEA Grapalat" w:hAnsi="GHEA Grapalat"/>
          <w:sz w:val="20"/>
          <w:szCs w:val="20"/>
          <w:lang w:val="es-ES"/>
        </w:rPr>
        <w:t xml:space="preserve"> 119-</w:t>
      </w:r>
      <w:proofErr w:type="spellStart"/>
      <w:r w:rsidRPr="00F566BF">
        <w:rPr>
          <w:rFonts w:ascii="GHEA Grapalat" w:hAnsi="GHEA Grapalat"/>
          <w:sz w:val="20"/>
          <w:szCs w:val="20"/>
        </w:rPr>
        <w:t>րդ</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կետի</w:t>
      </w:r>
      <w:proofErr w:type="spellEnd"/>
      <w:r w:rsidRPr="00F566BF">
        <w:rPr>
          <w:rFonts w:ascii="GHEA Grapalat" w:hAnsi="GHEA Grapalat"/>
          <w:sz w:val="20"/>
          <w:szCs w:val="20"/>
          <w:lang w:val="es-ES"/>
        </w:rPr>
        <w:t xml:space="preserve"> </w:t>
      </w:r>
      <w:r w:rsidRPr="00F566BF">
        <w:rPr>
          <w:rFonts w:ascii="GHEA Grapalat" w:hAnsi="GHEA Grapalat"/>
          <w:sz w:val="20"/>
          <w:szCs w:val="20"/>
          <w:lang w:val="hy-AM"/>
        </w:rPr>
        <w:t>իմաստով`</w:t>
      </w:r>
    </w:p>
    <w:p w14:paraId="7171F9F0" w14:textId="77777777" w:rsidR="008404ED" w:rsidRPr="00F566BF" w:rsidRDefault="008404ED" w:rsidP="008404ED">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1</w:t>
      </w:r>
      <w:r w:rsidRPr="00F566BF">
        <w:rPr>
          <w:rFonts w:ascii="GHEA Grapalat" w:hAnsi="GHEA Grapalat"/>
          <w:color w:val="000000"/>
          <w:sz w:val="20"/>
          <w:szCs w:val="20"/>
          <w:lang w:val="hy-AM"/>
        </w:rPr>
        <w:t xml:space="preserve">) </w:t>
      </w:r>
      <w:r w:rsidRPr="00F566BF">
        <w:rPr>
          <w:rFonts w:ascii="GHEA Grapalat" w:hAnsi="GHEA Grapalat"/>
          <w:sz w:val="20"/>
          <w:szCs w:val="20"/>
          <w:lang w:val="hy-AM"/>
        </w:rPr>
        <w:t xml:space="preserve">ֆիզիկական </w:t>
      </w:r>
      <w:r w:rsidRPr="00F566BF">
        <w:rPr>
          <w:rFonts w:ascii="GHEA Grapalat" w:hAnsi="GHEA Grapalat" w:cs="GHEA Grapalat"/>
          <w:color w:val="000000"/>
          <w:sz w:val="20"/>
          <w:szCs w:val="20"/>
          <w:lang w:val="hy-AM"/>
        </w:rPr>
        <w:t xml:space="preserve">անձինք համարվում են փոխկապակցված, </w:t>
      </w:r>
      <w:r w:rsidRPr="00F566BF">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3C8E66FF" w14:textId="77777777" w:rsidR="008404ED" w:rsidRPr="00F566BF" w:rsidRDefault="008404ED" w:rsidP="008404ED">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3E121363" w14:textId="77777777" w:rsidR="008404ED" w:rsidRPr="00F566BF" w:rsidRDefault="008404ED" w:rsidP="008404ED">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67E9322" w14:textId="77777777" w:rsidR="008404ED" w:rsidRPr="00F566BF" w:rsidRDefault="008404ED" w:rsidP="008404ED">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50DF54D8" w14:textId="77777777" w:rsidR="008404ED" w:rsidRPr="00F566BF" w:rsidRDefault="008404ED" w:rsidP="008404ED">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22C6C5FA" w14:textId="77777777" w:rsidR="008404ED" w:rsidRPr="00F566BF" w:rsidRDefault="008404ED" w:rsidP="008404ED">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3EA5C3B0" w14:textId="77777777" w:rsidR="008404ED" w:rsidRPr="00F566BF" w:rsidRDefault="008404ED" w:rsidP="008404ED">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 xml:space="preserve">3) ֆիզիկական անձի կարգավիճակ չունեցող մասնակիցները </w:t>
      </w:r>
      <w:r w:rsidRPr="00F566BF">
        <w:rPr>
          <w:rFonts w:ascii="GHEA Grapalat" w:hAnsi="GHEA Grapalat"/>
          <w:color w:val="000000"/>
          <w:sz w:val="20"/>
          <w:szCs w:val="20"/>
          <w:lang w:val="hy-AM"/>
        </w:rPr>
        <w:t xml:space="preserve">համարվում են փոխկապակցված, եթե` </w:t>
      </w:r>
    </w:p>
    <w:p w14:paraId="785115CB" w14:textId="77777777" w:rsidR="008404ED" w:rsidRPr="00F566BF" w:rsidRDefault="008404ED" w:rsidP="008404ED">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59BE0B4C" w14:textId="77777777" w:rsidR="008404ED" w:rsidRPr="00F566BF" w:rsidRDefault="008404ED" w:rsidP="008404ED">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AC45ADE" w14:textId="77777777" w:rsidR="008404ED" w:rsidRPr="00F566BF" w:rsidRDefault="008404ED" w:rsidP="008404ED">
      <w:pPr>
        <w:pStyle w:val="NormalWeb"/>
        <w:spacing w:before="0" w:beforeAutospacing="0" w:after="0" w:afterAutospacing="0"/>
        <w:ind w:firstLine="708"/>
        <w:jc w:val="both"/>
        <w:rPr>
          <w:rFonts w:ascii="Sylfaen" w:hAnsi="Sylfaen"/>
          <w:sz w:val="20"/>
          <w:szCs w:val="20"/>
          <w:lang w:val="hy-AM"/>
        </w:rPr>
      </w:pPr>
      <w:r w:rsidRPr="00F566B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9DEE4F2" w14:textId="77777777" w:rsidR="008404ED" w:rsidRPr="00F566BF" w:rsidRDefault="008404ED" w:rsidP="008404ED">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701D9C7" w14:textId="77777777" w:rsidR="008404ED" w:rsidRPr="00F566BF" w:rsidRDefault="008404ED" w:rsidP="008404ED">
      <w:pPr>
        <w:ind w:firstLine="284"/>
        <w:jc w:val="both"/>
        <w:rPr>
          <w:rFonts w:ascii="GHEA Grapalat" w:hAnsi="GHEA Grapalat"/>
          <w:color w:val="000000"/>
          <w:sz w:val="20"/>
          <w:szCs w:val="20"/>
          <w:lang w:val="hy-AM"/>
        </w:rPr>
      </w:pPr>
      <w:r w:rsidRPr="00F566BF">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Pr>
          <w:rFonts w:ascii="GHEA Grapalat" w:hAnsi="GHEA Grapalat"/>
          <w:color w:val="000000"/>
          <w:sz w:val="20"/>
          <w:szCs w:val="20"/>
          <w:lang w:val="hy-AM"/>
        </w:rPr>
        <w:t xml:space="preserve"> թոռները,</w:t>
      </w:r>
      <w:r w:rsidRPr="00F566BF">
        <w:rPr>
          <w:rFonts w:ascii="GHEA Grapalat" w:hAnsi="GHEA Grapalat"/>
          <w:color w:val="000000"/>
          <w:sz w:val="20"/>
          <w:szCs w:val="20"/>
          <w:lang w:val="hy-AM"/>
        </w:rPr>
        <w:t xml:space="preserve"> քրոջ կամ եղբոր ամուսինն ու երեխաները:</w:t>
      </w:r>
    </w:p>
    <w:p w14:paraId="2D0C742C" w14:textId="77777777" w:rsidR="008404ED" w:rsidRPr="005E1F72" w:rsidRDefault="008404ED" w:rsidP="008404ED">
      <w:pPr>
        <w:ind w:firstLine="567"/>
        <w:jc w:val="both"/>
        <w:rPr>
          <w:rFonts w:ascii="GHEA Grapalat" w:hAnsi="GHEA Grapalat" w:cs="Arial"/>
          <w:sz w:val="20"/>
          <w:lang w:val="hy-AM"/>
        </w:rPr>
      </w:pPr>
      <w:r w:rsidRPr="006B5A7D">
        <w:rPr>
          <w:rFonts w:ascii="GHEA Grapalat" w:hAnsi="GHEA Grapalat"/>
          <w:color w:val="000000"/>
          <w:sz w:val="20"/>
          <w:szCs w:val="20"/>
          <w:lang w:val="hy-AM"/>
        </w:rPr>
        <w:t>2.</w:t>
      </w:r>
      <w:r w:rsidRPr="00E90D1F">
        <w:rPr>
          <w:rFonts w:ascii="GHEA Grapalat" w:hAnsi="GHEA Grapalat"/>
          <w:color w:val="000000"/>
          <w:sz w:val="20"/>
          <w:szCs w:val="20"/>
          <w:lang w:val="hy-AM"/>
        </w:rPr>
        <w:t>4</w:t>
      </w:r>
      <w:r>
        <w:rPr>
          <w:rStyle w:val="FootnoteReference"/>
          <w:rFonts w:ascii="GHEA Grapalat" w:hAnsi="GHEA Grapalat"/>
          <w:color w:val="000000"/>
          <w:sz w:val="20"/>
          <w:szCs w:val="20"/>
          <w:lang w:val="hy-AM"/>
        </w:rPr>
        <w:footnoteReference w:id="3"/>
      </w:r>
      <w:r w:rsidRPr="00126E8C">
        <w:rPr>
          <w:rFonts w:ascii="GHEA Grapalat" w:hAnsi="GHEA Grapalat"/>
          <w:color w:val="000000"/>
          <w:sz w:val="20"/>
          <w:szCs w:val="20"/>
          <w:lang w:val="hy-AM"/>
        </w:rPr>
        <w:t xml:space="preserve"> </w:t>
      </w:r>
      <w:bookmarkStart w:id="5" w:name="_Hlk200444167"/>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Pr="005E1F72">
        <w:rPr>
          <w:rFonts w:ascii="GHEA Grapalat" w:hAnsi="GHEA Grapalat" w:cs="Sylfaen"/>
          <w:sz w:val="20"/>
          <w:lang w:val="hy-AM"/>
        </w:rPr>
        <w:t>պետք</w:t>
      </w:r>
      <w:r w:rsidRPr="005E1F72">
        <w:rPr>
          <w:rFonts w:ascii="GHEA Grapalat" w:hAnsi="GHEA Grapalat" w:cs="Arial"/>
          <w:sz w:val="20"/>
          <w:lang w:val="hy-AM"/>
        </w:rPr>
        <w:t xml:space="preserve"> </w:t>
      </w:r>
      <w:r w:rsidRPr="005E1F72">
        <w:rPr>
          <w:rFonts w:ascii="GHEA Grapalat" w:hAnsi="GHEA Grapalat" w:cs="Sylfaen"/>
          <w:sz w:val="20"/>
          <w:lang w:val="hy-AM"/>
        </w:rPr>
        <w:t>է</w:t>
      </w:r>
      <w:r w:rsidRPr="005E1F72">
        <w:rPr>
          <w:rFonts w:ascii="GHEA Grapalat" w:hAnsi="GHEA Grapalat" w:cs="Arial"/>
          <w:sz w:val="20"/>
          <w:lang w:val="hy-AM"/>
        </w:rPr>
        <w:t xml:space="preserve"> </w:t>
      </w:r>
      <w:r w:rsidRPr="005E1F72">
        <w:rPr>
          <w:rFonts w:ascii="GHEA Grapalat" w:hAnsi="GHEA Grapalat" w:cs="Sylfaen"/>
          <w:sz w:val="20"/>
          <w:lang w:val="hy-AM"/>
        </w:rPr>
        <w:t>ունենա</w:t>
      </w:r>
      <w:r w:rsidRPr="005E1F72">
        <w:rPr>
          <w:rFonts w:ascii="GHEA Grapalat" w:hAnsi="GHEA Grapalat" w:cs="Arial"/>
          <w:sz w:val="20"/>
          <w:lang w:val="hy-AM"/>
        </w:rPr>
        <w:t xml:space="preserve"> </w:t>
      </w:r>
      <w:r w:rsidRPr="005E1F72">
        <w:rPr>
          <w:rFonts w:ascii="GHEA Grapalat" w:hAnsi="GHEA Grapalat" w:cs="Sylfaen"/>
          <w:sz w:val="20"/>
          <w:lang w:val="hy-AM"/>
        </w:rPr>
        <w:t>կնքվելիք</w:t>
      </w:r>
      <w:r w:rsidRPr="005E1F72">
        <w:rPr>
          <w:rFonts w:ascii="GHEA Grapalat" w:hAnsi="GHEA Grapalat" w:cs="Arial"/>
          <w:sz w:val="20"/>
          <w:lang w:val="hy-AM"/>
        </w:rPr>
        <w:t xml:space="preserve"> </w:t>
      </w:r>
      <w:r w:rsidRPr="005E1F72">
        <w:rPr>
          <w:rFonts w:ascii="GHEA Grapalat" w:hAnsi="GHEA Grapalat" w:cs="Sylfaen"/>
          <w:sz w:val="20"/>
          <w:lang w:val="hy-AM"/>
        </w:rPr>
        <w:t>պայմանագրով</w:t>
      </w:r>
      <w:r w:rsidRPr="005E1F72">
        <w:rPr>
          <w:rFonts w:ascii="GHEA Grapalat" w:hAnsi="GHEA Grapalat" w:cs="Arial"/>
          <w:sz w:val="20"/>
          <w:lang w:val="hy-AM"/>
        </w:rPr>
        <w:t xml:space="preserve"> </w:t>
      </w:r>
      <w:r w:rsidRPr="005E1F72">
        <w:rPr>
          <w:rFonts w:ascii="GHEA Grapalat" w:hAnsi="GHEA Grapalat" w:cs="Sylfaen"/>
          <w:sz w:val="20"/>
          <w:lang w:val="hy-AM"/>
        </w:rPr>
        <w:t>նախատեսված</w:t>
      </w:r>
      <w:r w:rsidRPr="005E1F72">
        <w:rPr>
          <w:rFonts w:ascii="GHEA Grapalat" w:hAnsi="GHEA Grapalat" w:cs="Arial"/>
          <w:sz w:val="20"/>
          <w:lang w:val="hy-AM"/>
        </w:rPr>
        <w:t xml:space="preserve"> </w:t>
      </w:r>
      <w:r w:rsidRPr="005E1F72">
        <w:rPr>
          <w:rFonts w:ascii="GHEA Grapalat" w:hAnsi="GHEA Grapalat" w:cs="Sylfaen"/>
          <w:sz w:val="20"/>
          <w:lang w:val="hy-AM"/>
        </w:rPr>
        <w:t>պարտավորությունների</w:t>
      </w:r>
      <w:r w:rsidRPr="005E1F72">
        <w:rPr>
          <w:rFonts w:ascii="GHEA Grapalat" w:hAnsi="GHEA Grapalat" w:cs="Arial"/>
          <w:sz w:val="20"/>
          <w:lang w:val="hy-AM"/>
        </w:rPr>
        <w:t xml:space="preserve"> </w:t>
      </w:r>
      <w:r w:rsidRPr="005E1F72">
        <w:rPr>
          <w:rFonts w:ascii="GHEA Grapalat" w:hAnsi="GHEA Grapalat" w:cs="Sylfaen"/>
          <w:sz w:val="20"/>
          <w:lang w:val="hy-AM"/>
        </w:rPr>
        <w:t>կատարման</w:t>
      </w:r>
      <w:r w:rsidRPr="005E1F72">
        <w:rPr>
          <w:rFonts w:ascii="GHEA Grapalat" w:hAnsi="GHEA Grapalat" w:cs="Arial"/>
          <w:sz w:val="20"/>
          <w:lang w:val="hy-AM"/>
        </w:rPr>
        <w:t xml:space="preserve"> </w:t>
      </w:r>
      <w:r w:rsidRPr="005E1F72">
        <w:rPr>
          <w:rFonts w:ascii="GHEA Grapalat" w:hAnsi="GHEA Grapalat" w:cs="Sylfaen"/>
          <w:sz w:val="20"/>
          <w:lang w:val="hy-AM"/>
        </w:rPr>
        <w:t>համար</w:t>
      </w:r>
      <w:r w:rsidRPr="005E1F72">
        <w:rPr>
          <w:rFonts w:ascii="GHEA Grapalat" w:hAnsi="GHEA Grapalat" w:cs="Arial"/>
          <w:sz w:val="20"/>
          <w:lang w:val="hy-AM"/>
        </w:rPr>
        <w:t xml:space="preserve"> </w:t>
      </w:r>
      <w:r w:rsidRPr="005E1F72">
        <w:rPr>
          <w:rFonts w:ascii="GHEA Grapalat" w:hAnsi="GHEA Grapalat" w:cs="Sylfaen"/>
          <w:sz w:val="20"/>
          <w:lang w:val="hy-AM"/>
        </w:rPr>
        <w:t>պահանջվող</w:t>
      </w:r>
      <w:r w:rsidRPr="005E1F72">
        <w:rPr>
          <w:rFonts w:ascii="GHEA Grapalat" w:hAnsi="GHEA Grapalat" w:cs="Arial"/>
          <w:sz w:val="20"/>
          <w:lang w:val="hy-AM"/>
        </w:rPr>
        <w:t>`</w:t>
      </w:r>
    </w:p>
    <w:p w14:paraId="51D17D65" w14:textId="77777777" w:rsidR="008404ED" w:rsidRPr="005E1F72" w:rsidRDefault="008404ED" w:rsidP="008404ED">
      <w:pPr>
        <w:ind w:firstLine="567"/>
        <w:jc w:val="both"/>
        <w:rPr>
          <w:rFonts w:ascii="GHEA Grapalat" w:hAnsi="GHEA Grapalat" w:cs="Arial"/>
          <w:sz w:val="20"/>
          <w:lang w:val="hy-AM"/>
        </w:rPr>
      </w:pPr>
      <w:r w:rsidRPr="005E1F72">
        <w:rPr>
          <w:rFonts w:ascii="GHEA Grapalat" w:hAnsi="GHEA Grapalat" w:cs="Arial"/>
          <w:sz w:val="20"/>
          <w:lang w:val="es-ES"/>
        </w:rPr>
        <w:t>1</w:t>
      </w:r>
      <w:r w:rsidRPr="005E1F72">
        <w:rPr>
          <w:rFonts w:ascii="GHEA Grapalat" w:hAnsi="GHEA Grapalat" w:cs="Arial Armenian"/>
          <w:sz w:val="20"/>
          <w:lang w:val="hy-AM"/>
        </w:rPr>
        <w:t xml:space="preserve">) </w:t>
      </w:r>
      <w:r w:rsidRPr="005E1F72">
        <w:rPr>
          <w:rFonts w:ascii="GHEA Grapalat" w:hAnsi="GHEA Grapalat" w:cs="Sylfaen"/>
          <w:sz w:val="20"/>
          <w:lang w:val="hy-AM"/>
        </w:rPr>
        <w:t>մասնագիտական</w:t>
      </w:r>
      <w:r w:rsidRPr="005E1F72">
        <w:rPr>
          <w:rFonts w:ascii="GHEA Grapalat" w:hAnsi="GHEA Grapalat" w:cs="Arial"/>
          <w:sz w:val="20"/>
          <w:lang w:val="hy-AM"/>
        </w:rPr>
        <w:t xml:space="preserve"> </w:t>
      </w:r>
      <w:r w:rsidRPr="005E1F72">
        <w:rPr>
          <w:rFonts w:ascii="GHEA Grapalat" w:hAnsi="GHEA Grapalat" w:cs="Sylfaen"/>
          <w:sz w:val="20"/>
          <w:lang w:val="hy-AM"/>
        </w:rPr>
        <w:t>փորձառություն</w:t>
      </w:r>
      <w:r w:rsidRPr="005E1F72">
        <w:rPr>
          <w:rFonts w:ascii="GHEA Grapalat" w:hAnsi="GHEA Grapalat" w:cs="Arial"/>
          <w:sz w:val="20"/>
          <w:lang w:val="hy-AM"/>
        </w:rPr>
        <w:t>,</w:t>
      </w:r>
    </w:p>
    <w:p w14:paraId="5A0CDEB1" w14:textId="77777777" w:rsidR="008404ED" w:rsidRPr="005E1F72" w:rsidRDefault="008404ED" w:rsidP="008404ED">
      <w:pPr>
        <w:ind w:firstLine="567"/>
        <w:jc w:val="both"/>
        <w:rPr>
          <w:rFonts w:ascii="GHEA Grapalat" w:hAnsi="GHEA Grapalat" w:cs="Arial Armenian"/>
          <w:sz w:val="20"/>
          <w:lang w:val="hy-AM"/>
        </w:rPr>
      </w:pPr>
      <w:r w:rsidRPr="005E1F72">
        <w:rPr>
          <w:rFonts w:ascii="GHEA Grapalat" w:hAnsi="GHEA Grapalat" w:cs="Arial Armenian"/>
          <w:sz w:val="20"/>
          <w:lang w:val="hy-AM"/>
        </w:rPr>
        <w:t xml:space="preserve">4) </w:t>
      </w:r>
      <w:r w:rsidRPr="005E1F72">
        <w:rPr>
          <w:rFonts w:ascii="GHEA Grapalat" w:hAnsi="GHEA Grapalat" w:cs="Sylfaen"/>
          <w:sz w:val="20"/>
          <w:lang w:val="hy-AM"/>
        </w:rPr>
        <w:t>աշխատանքային</w:t>
      </w:r>
      <w:r w:rsidRPr="005E1F72">
        <w:rPr>
          <w:rFonts w:ascii="GHEA Grapalat" w:hAnsi="GHEA Grapalat" w:cs="Arial"/>
          <w:sz w:val="20"/>
          <w:lang w:val="hy-AM"/>
        </w:rPr>
        <w:t xml:space="preserve"> </w:t>
      </w:r>
      <w:r w:rsidRPr="005E1F72">
        <w:rPr>
          <w:rFonts w:ascii="GHEA Grapalat" w:hAnsi="GHEA Grapalat" w:cs="Sylfaen"/>
          <w:sz w:val="20"/>
          <w:lang w:val="hy-AM"/>
        </w:rPr>
        <w:t>ռեսուրսներ</w:t>
      </w:r>
      <w:r w:rsidRPr="005E1F72">
        <w:rPr>
          <w:rFonts w:ascii="GHEA Grapalat" w:hAnsi="GHEA Grapalat" w:cs="Tahoma"/>
          <w:sz w:val="20"/>
          <w:lang w:val="hy-AM"/>
        </w:rPr>
        <w:t>։</w:t>
      </w:r>
    </w:p>
    <w:p w14:paraId="7174B66A" w14:textId="77777777" w:rsidR="00BE7390" w:rsidRPr="00AF1CE2" w:rsidRDefault="00BE7390" w:rsidP="00BE7390">
      <w:pPr>
        <w:pStyle w:val="NormalWeb"/>
        <w:rPr>
          <w:rFonts w:ascii="GHEA Grapalat" w:hAnsi="GHEA Grapalat"/>
          <w:b/>
          <w:sz w:val="22"/>
          <w:szCs w:val="22"/>
          <w:lang w:val="hy-AM"/>
        </w:rPr>
      </w:pPr>
      <w:bookmarkStart w:id="6" w:name="_Hlk200444360"/>
      <w:bookmarkEnd w:id="5"/>
      <w:r w:rsidRPr="00AF1CE2">
        <w:rPr>
          <w:rFonts w:ascii="GHEA Grapalat" w:hAnsi="GHEA Grapalat"/>
          <w:b/>
          <w:sz w:val="22"/>
          <w:szCs w:val="22"/>
          <w:lang w:val="hy-AM"/>
        </w:rPr>
        <w:lastRenderedPageBreak/>
        <w:t>Մասնակցի հայտի գնահատման առավելագույն չափ է սահմանվում 100 միավորը: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0"/>
        <w:gridCol w:w="3510"/>
      </w:tblGrid>
      <w:tr w:rsidR="00BE7390" w:rsidRPr="005E4B55" w14:paraId="50DC7E9D" w14:textId="77777777" w:rsidTr="00BE31D1">
        <w:trPr>
          <w:trHeight w:val="859"/>
        </w:trPr>
        <w:tc>
          <w:tcPr>
            <w:tcW w:w="6400" w:type="dxa"/>
            <w:tcBorders>
              <w:top w:val="single" w:sz="4" w:space="0" w:color="auto"/>
              <w:left w:val="single" w:sz="4" w:space="0" w:color="auto"/>
              <w:right w:val="single" w:sz="4" w:space="0" w:color="auto"/>
            </w:tcBorders>
            <w:shd w:val="clear" w:color="auto" w:fill="DEEAF6"/>
            <w:vAlign w:val="center"/>
            <w:hideMark/>
          </w:tcPr>
          <w:p w14:paraId="432E11B4" w14:textId="77777777" w:rsidR="00BE7390" w:rsidRPr="005E4B55" w:rsidRDefault="00BE7390" w:rsidP="00BE31D1">
            <w:pPr>
              <w:pStyle w:val="NormalWeb"/>
              <w:ind w:firstLine="708"/>
              <w:jc w:val="center"/>
              <w:rPr>
                <w:rFonts w:ascii="GHEA Grapalat" w:hAnsi="GHEA Grapalat"/>
                <w:b/>
                <w:sz w:val="22"/>
                <w:szCs w:val="22"/>
              </w:rPr>
            </w:pPr>
            <w:proofErr w:type="spellStart"/>
            <w:r w:rsidRPr="005E4B55">
              <w:rPr>
                <w:rFonts w:ascii="GHEA Grapalat" w:hAnsi="GHEA Grapalat"/>
                <w:b/>
                <w:sz w:val="22"/>
                <w:szCs w:val="22"/>
              </w:rPr>
              <w:t>Մասնակցի</w:t>
            </w:r>
            <w:proofErr w:type="spellEnd"/>
            <w:r w:rsidRPr="005E4B55">
              <w:rPr>
                <w:rFonts w:ascii="GHEA Grapalat" w:hAnsi="GHEA Grapalat"/>
                <w:b/>
                <w:sz w:val="22"/>
                <w:szCs w:val="22"/>
              </w:rPr>
              <w:t xml:space="preserve"> </w:t>
            </w:r>
            <w:proofErr w:type="spellStart"/>
            <w:r w:rsidRPr="005E4B55">
              <w:rPr>
                <w:rFonts w:ascii="GHEA Grapalat" w:hAnsi="GHEA Grapalat"/>
                <w:b/>
                <w:sz w:val="22"/>
                <w:szCs w:val="22"/>
              </w:rPr>
              <w:t>հայտի</w:t>
            </w:r>
            <w:proofErr w:type="spellEnd"/>
            <w:r w:rsidRPr="005E4B55">
              <w:rPr>
                <w:rFonts w:ascii="GHEA Grapalat" w:hAnsi="GHEA Grapalat"/>
                <w:b/>
                <w:sz w:val="22"/>
                <w:szCs w:val="22"/>
              </w:rPr>
              <w:t xml:space="preserve"> </w:t>
            </w:r>
            <w:proofErr w:type="spellStart"/>
            <w:r w:rsidRPr="005E4B55">
              <w:rPr>
                <w:rFonts w:ascii="GHEA Grapalat" w:hAnsi="GHEA Grapalat"/>
                <w:b/>
                <w:sz w:val="22"/>
                <w:szCs w:val="22"/>
              </w:rPr>
              <w:t>գնահատման</w:t>
            </w:r>
            <w:proofErr w:type="spellEnd"/>
            <w:r w:rsidRPr="005E4B55">
              <w:rPr>
                <w:rFonts w:ascii="GHEA Grapalat" w:hAnsi="GHEA Grapalat"/>
                <w:b/>
                <w:sz w:val="22"/>
                <w:szCs w:val="22"/>
              </w:rPr>
              <w:t xml:space="preserve"> </w:t>
            </w:r>
            <w:proofErr w:type="spellStart"/>
            <w:r w:rsidRPr="005E4B55">
              <w:rPr>
                <w:rFonts w:ascii="GHEA Grapalat" w:hAnsi="GHEA Grapalat"/>
                <w:b/>
                <w:sz w:val="22"/>
                <w:szCs w:val="22"/>
              </w:rPr>
              <w:t>չափանիշներ</w:t>
            </w:r>
            <w:proofErr w:type="spellEnd"/>
          </w:p>
        </w:tc>
        <w:tc>
          <w:tcPr>
            <w:tcW w:w="3510" w:type="dxa"/>
            <w:tcBorders>
              <w:top w:val="single" w:sz="4" w:space="0" w:color="auto"/>
              <w:left w:val="single" w:sz="4" w:space="0" w:color="auto"/>
              <w:right w:val="single" w:sz="4" w:space="0" w:color="auto"/>
            </w:tcBorders>
            <w:shd w:val="clear" w:color="auto" w:fill="DEEAF6"/>
            <w:vAlign w:val="center"/>
            <w:hideMark/>
          </w:tcPr>
          <w:p w14:paraId="5969F0DE" w14:textId="77777777" w:rsidR="00BE7390" w:rsidRPr="005E4B55" w:rsidRDefault="00BE7390" w:rsidP="00BE31D1">
            <w:pPr>
              <w:pStyle w:val="NormalWeb"/>
              <w:jc w:val="center"/>
              <w:rPr>
                <w:rFonts w:ascii="GHEA Grapalat" w:hAnsi="GHEA Grapalat"/>
                <w:b/>
                <w:sz w:val="22"/>
                <w:szCs w:val="22"/>
              </w:rPr>
            </w:pPr>
            <w:proofErr w:type="spellStart"/>
            <w:r w:rsidRPr="005E4B55">
              <w:rPr>
                <w:rFonts w:ascii="GHEA Grapalat" w:hAnsi="GHEA Grapalat"/>
                <w:b/>
                <w:sz w:val="22"/>
                <w:szCs w:val="22"/>
              </w:rPr>
              <w:t>Գնահատում</w:t>
            </w:r>
            <w:proofErr w:type="spellEnd"/>
          </w:p>
          <w:p w14:paraId="504A639E" w14:textId="77777777" w:rsidR="00BE7390" w:rsidRPr="005E4B55" w:rsidRDefault="00BE7390" w:rsidP="00BE31D1">
            <w:pPr>
              <w:pStyle w:val="NormalWeb"/>
              <w:jc w:val="center"/>
              <w:rPr>
                <w:rFonts w:ascii="GHEA Grapalat" w:hAnsi="GHEA Grapalat"/>
                <w:b/>
                <w:sz w:val="22"/>
                <w:szCs w:val="22"/>
              </w:rPr>
            </w:pPr>
            <w:proofErr w:type="spellStart"/>
            <w:r w:rsidRPr="005E4B55">
              <w:rPr>
                <w:rFonts w:ascii="GHEA Grapalat" w:hAnsi="GHEA Grapalat"/>
                <w:b/>
                <w:sz w:val="22"/>
                <w:szCs w:val="22"/>
              </w:rPr>
              <w:t>Համամասնության</w:t>
            </w:r>
            <w:proofErr w:type="spellEnd"/>
          </w:p>
        </w:tc>
      </w:tr>
      <w:tr w:rsidR="00BE7390" w:rsidRPr="005E4B55" w14:paraId="1A661E59" w14:textId="77777777" w:rsidTr="00BE31D1">
        <w:trPr>
          <w:trHeight w:val="519"/>
        </w:trPr>
        <w:tc>
          <w:tcPr>
            <w:tcW w:w="6400" w:type="dxa"/>
            <w:tcBorders>
              <w:top w:val="single" w:sz="4" w:space="0" w:color="auto"/>
              <w:left w:val="single" w:sz="4" w:space="0" w:color="auto"/>
              <w:bottom w:val="single" w:sz="4" w:space="0" w:color="auto"/>
              <w:right w:val="single" w:sz="4" w:space="0" w:color="auto"/>
            </w:tcBorders>
            <w:vAlign w:val="center"/>
            <w:hideMark/>
          </w:tcPr>
          <w:p w14:paraId="35F21B30" w14:textId="77777777" w:rsidR="00BE7390" w:rsidRPr="005E4B55" w:rsidRDefault="00BE7390" w:rsidP="00BE31D1">
            <w:pPr>
              <w:pStyle w:val="NormalWeb"/>
              <w:rPr>
                <w:rFonts w:ascii="GHEA Grapalat" w:hAnsi="GHEA Grapalat"/>
                <w:b/>
                <w:sz w:val="22"/>
                <w:szCs w:val="22"/>
              </w:rPr>
            </w:pPr>
            <w:r w:rsidRPr="005E4B55">
              <w:rPr>
                <w:rFonts w:ascii="GHEA Grapalat" w:hAnsi="GHEA Grapalat"/>
                <w:b/>
                <w:sz w:val="22"/>
                <w:szCs w:val="22"/>
              </w:rPr>
              <w:t>ՏԵԽՆԻԿԱԿԱՆ ԱՌԱՋԱՐԿ (ՏԱ</w:t>
            </w:r>
            <w:r w:rsidRPr="005E4B55">
              <w:rPr>
                <w:rFonts w:ascii="GHEA Grapalat" w:hAnsi="GHEA Grapalat"/>
                <w:b/>
                <w:sz w:val="22"/>
                <w:szCs w:val="22"/>
                <w:lang w:val="hy-AM"/>
              </w:rPr>
              <w:t xml:space="preserve"> </w:t>
            </w:r>
            <w:r w:rsidRPr="005E4B55">
              <w:rPr>
                <w:rFonts w:ascii="GHEA Grapalat" w:hAnsi="GHEA Grapalat"/>
                <w:b/>
                <w:sz w:val="22"/>
                <w:szCs w:val="22"/>
              </w:rPr>
              <w:t>= ՏԱ1</w:t>
            </w:r>
            <w:r w:rsidRPr="005E4B55">
              <w:rPr>
                <w:rFonts w:ascii="GHEA Grapalat" w:hAnsi="GHEA Grapalat"/>
                <w:b/>
                <w:sz w:val="22"/>
                <w:szCs w:val="22"/>
                <w:lang w:val="hy-AM"/>
              </w:rPr>
              <w:t xml:space="preserve"> </w:t>
            </w:r>
            <w:r w:rsidRPr="005E4B55">
              <w:rPr>
                <w:rFonts w:ascii="GHEA Grapalat" w:hAnsi="GHEA Grapalat"/>
                <w:b/>
                <w:sz w:val="22"/>
                <w:szCs w:val="22"/>
              </w:rPr>
              <w:t>+ ՏԱ2)</w:t>
            </w:r>
          </w:p>
          <w:p w14:paraId="2409C539" w14:textId="77777777" w:rsidR="00BE7390" w:rsidRPr="005E4B55" w:rsidRDefault="00BE7390" w:rsidP="00BE31D1">
            <w:pPr>
              <w:pStyle w:val="NormalWeb"/>
              <w:rPr>
                <w:rFonts w:ascii="GHEA Grapalat" w:hAnsi="GHEA Grapalat"/>
                <w:b/>
                <w:sz w:val="22"/>
                <w:szCs w:val="22"/>
              </w:rPr>
            </w:pPr>
            <w:r w:rsidRPr="005E4B55">
              <w:rPr>
                <w:rFonts w:ascii="GHEA Grapalat" w:hAnsi="GHEA Grapalat"/>
                <w:b/>
                <w:sz w:val="22"/>
                <w:szCs w:val="22"/>
              </w:rPr>
              <w:t>/</w:t>
            </w:r>
            <w:proofErr w:type="spellStart"/>
            <w:r w:rsidRPr="005E4B55">
              <w:rPr>
                <w:rFonts w:ascii="GHEA Grapalat" w:hAnsi="GHEA Grapalat"/>
                <w:b/>
                <w:sz w:val="22"/>
                <w:szCs w:val="22"/>
              </w:rPr>
              <w:t>Մասնագիտական</w:t>
            </w:r>
            <w:proofErr w:type="spellEnd"/>
            <w:r w:rsidRPr="005E4B55">
              <w:rPr>
                <w:rFonts w:ascii="GHEA Grapalat" w:hAnsi="GHEA Grapalat"/>
                <w:b/>
                <w:sz w:val="22"/>
                <w:szCs w:val="22"/>
              </w:rPr>
              <w:t xml:space="preserve"> </w:t>
            </w:r>
            <w:proofErr w:type="spellStart"/>
            <w:r w:rsidRPr="005E4B55">
              <w:rPr>
                <w:rFonts w:ascii="GHEA Grapalat" w:hAnsi="GHEA Grapalat"/>
                <w:b/>
                <w:sz w:val="22"/>
                <w:szCs w:val="22"/>
              </w:rPr>
              <w:t>փորձառություն</w:t>
            </w:r>
            <w:proofErr w:type="spellEnd"/>
            <w:r w:rsidRPr="005E4B55">
              <w:rPr>
                <w:rFonts w:ascii="GHEA Grapalat" w:hAnsi="GHEA Grapalat"/>
                <w:b/>
                <w:sz w:val="22"/>
                <w:szCs w:val="22"/>
              </w:rPr>
              <w:t xml:space="preserve"> (ՏԱ1) և </w:t>
            </w:r>
            <w:proofErr w:type="spellStart"/>
            <w:r w:rsidRPr="005E4B55">
              <w:rPr>
                <w:rFonts w:ascii="GHEA Grapalat" w:hAnsi="GHEA Grapalat"/>
                <w:b/>
                <w:sz w:val="22"/>
                <w:szCs w:val="22"/>
              </w:rPr>
              <w:t>Աշխատանքային</w:t>
            </w:r>
            <w:proofErr w:type="spellEnd"/>
            <w:r w:rsidRPr="005E4B55">
              <w:rPr>
                <w:rFonts w:ascii="GHEA Grapalat" w:hAnsi="GHEA Grapalat"/>
                <w:b/>
                <w:sz w:val="22"/>
                <w:szCs w:val="22"/>
              </w:rPr>
              <w:t xml:space="preserve"> </w:t>
            </w:r>
            <w:proofErr w:type="spellStart"/>
            <w:r w:rsidRPr="005E4B55">
              <w:rPr>
                <w:rFonts w:ascii="GHEA Grapalat" w:hAnsi="GHEA Grapalat"/>
                <w:b/>
                <w:sz w:val="22"/>
                <w:szCs w:val="22"/>
              </w:rPr>
              <w:t>ռեսուրսներ</w:t>
            </w:r>
            <w:proofErr w:type="spellEnd"/>
            <w:r w:rsidRPr="005E4B55">
              <w:rPr>
                <w:rFonts w:ascii="GHEA Grapalat" w:hAnsi="GHEA Grapalat"/>
                <w:b/>
                <w:sz w:val="22"/>
                <w:szCs w:val="22"/>
              </w:rPr>
              <w:t xml:space="preserve"> (Ա</w:t>
            </w:r>
            <w:r>
              <w:rPr>
                <w:rFonts w:ascii="GHEA Grapalat" w:hAnsi="GHEA Grapalat"/>
                <w:b/>
                <w:sz w:val="22"/>
                <w:szCs w:val="22"/>
                <w:lang w:val="hy-AM"/>
              </w:rPr>
              <w:t>Ռ</w:t>
            </w:r>
            <w:r w:rsidRPr="005E4B55">
              <w:rPr>
                <w:rFonts w:ascii="GHEA Grapalat" w:hAnsi="GHEA Grapalat"/>
                <w:b/>
                <w:sz w:val="22"/>
                <w:szCs w:val="22"/>
              </w:rPr>
              <w:t>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25DFEBCF" w14:textId="77777777" w:rsidR="00BE7390" w:rsidRPr="005E4B55" w:rsidRDefault="00BE7390" w:rsidP="00BE31D1">
            <w:pPr>
              <w:pStyle w:val="NormalWeb"/>
              <w:jc w:val="center"/>
              <w:rPr>
                <w:rFonts w:ascii="GHEA Grapalat" w:hAnsi="GHEA Grapalat"/>
                <w:b/>
                <w:bCs/>
                <w:sz w:val="22"/>
                <w:szCs w:val="22"/>
              </w:rPr>
            </w:pPr>
            <w:r w:rsidRPr="005E4B55">
              <w:rPr>
                <w:rFonts w:ascii="GHEA Grapalat" w:hAnsi="GHEA Grapalat"/>
                <w:b/>
                <w:bCs/>
                <w:sz w:val="22"/>
                <w:szCs w:val="22"/>
              </w:rPr>
              <w:t>70 %</w:t>
            </w:r>
          </w:p>
        </w:tc>
      </w:tr>
      <w:tr w:rsidR="00BE7390" w:rsidRPr="005E4B55" w14:paraId="61C9BC06" w14:textId="77777777" w:rsidTr="00BE31D1">
        <w:trPr>
          <w:trHeight w:val="447"/>
        </w:trPr>
        <w:tc>
          <w:tcPr>
            <w:tcW w:w="6400" w:type="dxa"/>
            <w:tcBorders>
              <w:top w:val="single" w:sz="4" w:space="0" w:color="auto"/>
              <w:left w:val="single" w:sz="4" w:space="0" w:color="auto"/>
              <w:bottom w:val="single" w:sz="4" w:space="0" w:color="auto"/>
              <w:right w:val="single" w:sz="4" w:space="0" w:color="auto"/>
            </w:tcBorders>
            <w:vAlign w:val="center"/>
            <w:hideMark/>
          </w:tcPr>
          <w:p w14:paraId="5AA6EE02" w14:textId="77777777" w:rsidR="00BE7390" w:rsidRPr="005E4B55" w:rsidRDefault="00BE7390" w:rsidP="00BE31D1">
            <w:pPr>
              <w:pStyle w:val="NormalWeb"/>
              <w:rPr>
                <w:rFonts w:ascii="GHEA Grapalat" w:hAnsi="GHEA Grapalat"/>
                <w:b/>
                <w:sz w:val="22"/>
                <w:szCs w:val="22"/>
              </w:rPr>
            </w:pPr>
            <w:r w:rsidRPr="005E4B55">
              <w:rPr>
                <w:rFonts w:ascii="GHEA Grapalat" w:hAnsi="GHEA Grapalat"/>
                <w:b/>
                <w:sz w:val="22"/>
                <w:szCs w:val="22"/>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5105ACF9" w14:textId="77777777" w:rsidR="00BE7390" w:rsidRPr="005E4B55" w:rsidRDefault="00BE7390" w:rsidP="00BE31D1">
            <w:pPr>
              <w:pStyle w:val="NormalWeb"/>
              <w:jc w:val="center"/>
              <w:rPr>
                <w:rFonts w:ascii="GHEA Grapalat" w:hAnsi="GHEA Grapalat"/>
                <w:b/>
                <w:bCs/>
                <w:sz w:val="22"/>
                <w:szCs w:val="22"/>
              </w:rPr>
            </w:pPr>
            <w:r w:rsidRPr="005E4B55">
              <w:rPr>
                <w:rFonts w:ascii="GHEA Grapalat" w:hAnsi="GHEA Grapalat"/>
                <w:b/>
                <w:bCs/>
                <w:sz w:val="22"/>
                <w:szCs w:val="22"/>
              </w:rPr>
              <w:t>30 %</w:t>
            </w:r>
          </w:p>
        </w:tc>
      </w:tr>
      <w:bookmarkEnd w:id="6"/>
    </w:tbl>
    <w:p w14:paraId="4CEFFAE0" w14:textId="77777777" w:rsidR="00362324" w:rsidRDefault="00362324" w:rsidP="00362324">
      <w:pPr>
        <w:ind w:firstLine="567"/>
        <w:jc w:val="both"/>
        <w:rPr>
          <w:rFonts w:ascii="GHEA Grapalat" w:hAnsi="GHEA Grapalat" w:cs="Arial"/>
          <w:sz w:val="20"/>
          <w:lang w:val="hy-AM"/>
        </w:rPr>
      </w:pPr>
    </w:p>
    <w:p w14:paraId="6982B7D9" w14:textId="60483396" w:rsidR="00362324" w:rsidRPr="00362324" w:rsidRDefault="00362324" w:rsidP="00362324">
      <w:pPr>
        <w:ind w:firstLine="567"/>
        <w:jc w:val="both"/>
        <w:rPr>
          <w:rFonts w:ascii="GHEA Grapalat" w:hAnsi="GHEA Grapalat" w:cs="Arial"/>
          <w:sz w:val="20"/>
          <w:lang w:val="hy-AM"/>
        </w:rPr>
      </w:pPr>
      <w:r w:rsidRPr="005E1F72">
        <w:rPr>
          <w:rFonts w:ascii="GHEA Grapalat" w:hAnsi="GHEA Grapalat" w:cs="Arial"/>
          <w:sz w:val="20"/>
          <w:lang w:val="hy-AM"/>
        </w:rPr>
        <w:t>2.</w:t>
      </w:r>
      <w:r w:rsidRPr="00DC0D0F">
        <w:rPr>
          <w:rFonts w:ascii="GHEA Grapalat" w:hAnsi="GHEA Grapalat" w:cs="Arial"/>
          <w:sz w:val="20"/>
          <w:lang w:val="hy-AM"/>
        </w:rPr>
        <w:t>4.1</w:t>
      </w:r>
      <w:r w:rsidRPr="005E1F72">
        <w:rPr>
          <w:rFonts w:ascii="GHEA Grapalat" w:hAnsi="GHEA Grapalat" w:cs="Arial"/>
          <w:sz w:val="20"/>
          <w:lang w:val="hy-AM"/>
        </w:rPr>
        <w:t xml:space="preserve"> </w:t>
      </w:r>
      <w:r w:rsidRPr="005E1F72">
        <w:rPr>
          <w:rFonts w:ascii="GHEA Grapalat" w:hAnsi="GHEA Grapalat" w:cs="Sylfaen"/>
          <w:sz w:val="20"/>
          <w:lang w:val="hy-AM"/>
        </w:rPr>
        <w:t>Մասնակցին ներկայացվող</w:t>
      </w:r>
      <w:r w:rsidRPr="005E1F72">
        <w:rPr>
          <w:rFonts w:ascii="GHEA Grapalat" w:hAnsi="GHEA Grapalat" w:cs="Arial"/>
          <w:sz w:val="20"/>
          <w:lang w:val="hy-AM"/>
        </w:rPr>
        <w:t>`</w:t>
      </w:r>
      <w:r>
        <w:rPr>
          <w:rStyle w:val="FootnoteReference"/>
          <w:rFonts w:ascii="GHEA Grapalat" w:hAnsi="GHEA Grapalat" w:cs="Arial"/>
          <w:sz w:val="20"/>
          <w:lang w:val="hy-AM"/>
        </w:rPr>
        <w:footnoteReference w:id="4"/>
      </w:r>
    </w:p>
    <w:p w14:paraId="26D494C9" w14:textId="2D78471B" w:rsidR="00BE31D1" w:rsidRDefault="00362324" w:rsidP="00362324">
      <w:pPr>
        <w:pStyle w:val="NormalWeb"/>
        <w:jc w:val="both"/>
        <w:rPr>
          <w:rFonts w:ascii="GHEA Grapalat" w:hAnsi="GHEA Grapalat"/>
          <w:color w:val="000000"/>
          <w:sz w:val="22"/>
          <w:szCs w:val="22"/>
          <w:lang w:val="hy-AM" w:eastAsia="ru-RU"/>
        </w:rPr>
      </w:pPr>
      <w:r>
        <w:rPr>
          <w:rFonts w:ascii="GHEA Grapalat" w:hAnsi="GHEA Grapalat"/>
          <w:color w:val="000000"/>
          <w:sz w:val="22"/>
          <w:szCs w:val="22"/>
          <w:lang w:val="hy-AM" w:eastAsia="ru-RU"/>
        </w:rPr>
        <w:t xml:space="preserve">         </w:t>
      </w:r>
      <w:r w:rsidR="00BE31D1" w:rsidRPr="00AC3B57">
        <w:rPr>
          <w:rFonts w:ascii="GHEA Grapalat" w:hAnsi="GHEA Grapalat"/>
          <w:color w:val="000000"/>
          <w:sz w:val="22"/>
          <w:szCs w:val="22"/>
          <w:lang w:val="hy-AM" w:eastAsia="ru-RU"/>
        </w:rPr>
        <w:t>1) «Մասնագիտական փորձառություն» որակավորման չափանիշը սահմանվում և գնահատվում է հետևյալ կարգով`</w:t>
      </w:r>
    </w:p>
    <w:tbl>
      <w:tblPr>
        <w:tblStyle w:val="TableGrid1"/>
        <w:tblW w:w="9846" w:type="dxa"/>
        <w:jc w:val="center"/>
        <w:tblLayout w:type="fixed"/>
        <w:tblLook w:val="04A0" w:firstRow="1" w:lastRow="0" w:firstColumn="1" w:lastColumn="0" w:noHBand="0" w:noVBand="1"/>
      </w:tblPr>
      <w:tblGrid>
        <w:gridCol w:w="514"/>
        <w:gridCol w:w="3351"/>
        <w:gridCol w:w="3205"/>
        <w:gridCol w:w="2776"/>
      </w:tblGrid>
      <w:tr w:rsidR="00362324" w:rsidRPr="00281BC7" w14:paraId="77E528FC" w14:textId="77777777" w:rsidTr="00362324">
        <w:trPr>
          <w:jc w:val="center"/>
        </w:trPr>
        <w:tc>
          <w:tcPr>
            <w:tcW w:w="514" w:type="dxa"/>
            <w:vAlign w:val="center"/>
          </w:tcPr>
          <w:p w14:paraId="6098FD16" w14:textId="7C814186" w:rsidR="00362324" w:rsidRPr="001655F7" w:rsidRDefault="00362324" w:rsidP="00362324">
            <w:pPr>
              <w:pStyle w:val="NormalWeb"/>
              <w:ind w:left="35"/>
              <w:jc w:val="center"/>
              <w:rPr>
                <w:rFonts w:ascii="GHEA Grapalat" w:hAnsi="GHEA Grapalat"/>
                <w:b/>
                <w:sz w:val="22"/>
                <w:szCs w:val="22"/>
              </w:rPr>
            </w:pPr>
            <w:r w:rsidRPr="001655F7">
              <w:rPr>
                <w:rFonts w:ascii="GHEA Grapalat" w:hAnsi="GHEA Grapalat"/>
                <w:b/>
                <w:sz w:val="22"/>
                <w:szCs w:val="22"/>
              </w:rPr>
              <w:t>N</w:t>
            </w:r>
          </w:p>
        </w:tc>
        <w:tc>
          <w:tcPr>
            <w:tcW w:w="3351" w:type="dxa"/>
            <w:vAlign w:val="center"/>
          </w:tcPr>
          <w:p w14:paraId="68322AA1" w14:textId="77777777" w:rsidR="00362324" w:rsidRPr="001655F7" w:rsidRDefault="00362324" w:rsidP="00362324">
            <w:pPr>
              <w:pStyle w:val="NormalWeb"/>
              <w:ind w:firstLine="708"/>
              <w:rPr>
                <w:rFonts w:ascii="GHEA Grapalat" w:hAnsi="GHEA Grapalat"/>
                <w:b/>
                <w:sz w:val="22"/>
                <w:szCs w:val="22"/>
              </w:rPr>
            </w:pPr>
            <w:proofErr w:type="spellStart"/>
            <w:r w:rsidRPr="001655F7">
              <w:rPr>
                <w:rFonts w:ascii="GHEA Grapalat" w:hAnsi="GHEA Grapalat"/>
                <w:b/>
                <w:sz w:val="22"/>
                <w:szCs w:val="22"/>
              </w:rPr>
              <w:t>Փորձառությանը</w:t>
            </w:r>
            <w:proofErr w:type="spellEnd"/>
            <w:r w:rsidRPr="001655F7">
              <w:rPr>
                <w:rFonts w:ascii="GHEA Grapalat" w:hAnsi="GHEA Grapalat"/>
                <w:b/>
                <w:sz w:val="22"/>
                <w:szCs w:val="22"/>
              </w:rPr>
              <w:t xml:space="preserve"> </w:t>
            </w:r>
            <w:proofErr w:type="spellStart"/>
            <w:r w:rsidRPr="001655F7">
              <w:rPr>
                <w:rFonts w:ascii="GHEA Grapalat" w:hAnsi="GHEA Grapalat"/>
                <w:b/>
                <w:sz w:val="22"/>
                <w:szCs w:val="22"/>
              </w:rPr>
              <w:t>ներկայացվող</w:t>
            </w:r>
            <w:proofErr w:type="spellEnd"/>
            <w:r w:rsidRPr="001655F7">
              <w:rPr>
                <w:rFonts w:ascii="GHEA Grapalat" w:hAnsi="GHEA Grapalat"/>
                <w:b/>
                <w:sz w:val="22"/>
                <w:szCs w:val="22"/>
              </w:rPr>
              <w:t xml:space="preserve"> </w:t>
            </w:r>
            <w:proofErr w:type="spellStart"/>
            <w:r w:rsidRPr="001655F7">
              <w:rPr>
                <w:rFonts w:ascii="GHEA Grapalat" w:hAnsi="GHEA Grapalat"/>
                <w:b/>
                <w:sz w:val="22"/>
                <w:szCs w:val="22"/>
              </w:rPr>
              <w:t>պայմանները</w:t>
            </w:r>
            <w:proofErr w:type="spellEnd"/>
          </w:p>
        </w:tc>
        <w:tc>
          <w:tcPr>
            <w:tcW w:w="3205" w:type="dxa"/>
            <w:vAlign w:val="center"/>
          </w:tcPr>
          <w:p w14:paraId="679A4312" w14:textId="77777777" w:rsidR="00362324" w:rsidRPr="001655F7" w:rsidRDefault="00362324" w:rsidP="00362324">
            <w:pPr>
              <w:pStyle w:val="NormalWeb"/>
              <w:ind w:firstLine="708"/>
              <w:rPr>
                <w:rFonts w:ascii="GHEA Grapalat" w:hAnsi="GHEA Grapalat"/>
                <w:b/>
                <w:sz w:val="22"/>
                <w:szCs w:val="22"/>
              </w:rPr>
            </w:pPr>
            <w:proofErr w:type="spellStart"/>
            <w:r w:rsidRPr="001655F7">
              <w:rPr>
                <w:rFonts w:ascii="GHEA Grapalat" w:hAnsi="GHEA Grapalat"/>
                <w:b/>
                <w:sz w:val="22"/>
                <w:szCs w:val="22"/>
              </w:rPr>
              <w:t>Պահանջվող</w:t>
            </w:r>
            <w:proofErr w:type="spellEnd"/>
            <w:r w:rsidRPr="001655F7">
              <w:rPr>
                <w:rFonts w:ascii="GHEA Grapalat" w:hAnsi="GHEA Grapalat"/>
                <w:b/>
                <w:sz w:val="22"/>
                <w:szCs w:val="22"/>
              </w:rPr>
              <w:t xml:space="preserve"> </w:t>
            </w:r>
            <w:proofErr w:type="spellStart"/>
            <w:r w:rsidRPr="001655F7">
              <w:rPr>
                <w:rFonts w:ascii="GHEA Grapalat" w:hAnsi="GHEA Grapalat"/>
                <w:b/>
                <w:sz w:val="22"/>
                <w:szCs w:val="22"/>
              </w:rPr>
              <w:t>փաստաթղթերը</w:t>
            </w:r>
            <w:proofErr w:type="spellEnd"/>
            <w:r w:rsidRPr="001655F7">
              <w:rPr>
                <w:rFonts w:ascii="GHEA Grapalat" w:hAnsi="GHEA Grapalat"/>
                <w:b/>
                <w:sz w:val="22"/>
                <w:szCs w:val="22"/>
              </w:rPr>
              <w:t xml:space="preserve"> և </w:t>
            </w:r>
            <w:proofErr w:type="spellStart"/>
            <w:r w:rsidRPr="001655F7">
              <w:rPr>
                <w:rFonts w:ascii="GHEA Grapalat" w:hAnsi="GHEA Grapalat"/>
                <w:b/>
                <w:sz w:val="22"/>
                <w:szCs w:val="22"/>
              </w:rPr>
              <w:t>դրանց</w:t>
            </w:r>
            <w:proofErr w:type="spellEnd"/>
            <w:r w:rsidRPr="001655F7">
              <w:rPr>
                <w:rFonts w:ascii="GHEA Grapalat" w:hAnsi="GHEA Grapalat"/>
                <w:b/>
                <w:sz w:val="22"/>
                <w:szCs w:val="22"/>
              </w:rPr>
              <w:t xml:space="preserve"> </w:t>
            </w:r>
            <w:proofErr w:type="spellStart"/>
            <w:r w:rsidRPr="001655F7">
              <w:rPr>
                <w:rFonts w:ascii="GHEA Grapalat" w:hAnsi="GHEA Grapalat"/>
                <w:b/>
                <w:sz w:val="22"/>
                <w:szCs w:val="22"/>
              </w:rPr>
              <w:t>ներկայացվող</w:t>
            </w:r>
            <w:proofErr w:type="spellEnd"/>
            <w:r w:rsidRPr="001655F7">
              <w:rPr>
                <w:rFonts w:ascii="GHEA Grapalat" w:hAnsi="GHEA Grapalat"/>
                <w:b/>
                <w:sz w:val="22"/>
                <w:szCs w:val="22"/>
              </w:rPr>
              <w:t xml:space="preserve"> </w:t>
            </w:r>
            <w:proofErr w:type="spellStart"/>
            <w:r w:rsidRPr="001655F7">
              <w:rPr>
                <w:rFonts w:ascii="GHEA Grapalat" w:hAnsi="GHEA Grapalat"/>
                <w:b/>
                <w:sz w:val="22"/>
                <w:szCs w:val="22"/>
              </w:rPr>
              <w:t>պայմանները</w:t>
            </w:r>
            <w:proofErr w:type="spellEnd"/>
          </w:p>
        </w:tc>
        <w:tc>
          <w:tcPr>
            <w:tcW w:w="2776" w:type="dxa"/>
            <w:vAlign w:val="center"/>
          </w:tcPr>
          <w:p w14:paraId="240BE88D" w14:textId="77777777" w:rsidR="00362324" w:rsidRPr="001655F7" w:rsidRDefault="00362324" w:rsidP="00362324">
            <w:pPr>
              <w:pStyle w:val="NormalWeb"/>
              <w:jc w:val="center"/>
              <w:rPr>
                <w:rFonts w:ascii="GHEA Grapalat" w:hAnsi="GHEA Grapalat"/>
                <w:b/>
                <w:sz w:val="22"/>
                <w:szCs w:val="22"/>
              </w:rPr>
            </w:pPr>
            <w:proofErr w:type="spellStart"/>
            <w:r w:rsidRPr="001655F7">
              <w:rPr>
                <w:rFonts w:ascii="GHEA Grapalat" w:hAnsi="GHEA Grapalat"/>
                <w:b/>
                <w:sz w:val="22"/>
                <w:szCs w:val="22"/>
              </w:rPr>
              <w:t>Նմանատիպությունը</w:t>
            </w:r>
            <w:proofErr w:type="spellEnd"/>
          </w:p>
        </w:tc>
      </w:tr>
      <w:tr w:rsidR="00362324" w:rsidRPr="00F34A69" w14:paraId="7C100DCB" w14:textId="77777777" w:rsidTr="00362324">
        <w:trPr>
          <w:jc w:val="center"/>
        </w:trPr>
        <w:tc>
          <w:tcPr>
            <w:tcW w:w="514" w:type="dxa"/>
            <w:vAlign w:val="center"/>
          </w:tcPr>
          <w:p w14:paraId="2D623B7E" w14:textId="77777777" w:rsidR="00362324" w:rsidRPr="00281BC7" w:rsidRDefault="00362324" w:rsidP="00362324">
            <w:pPr>
              <w:jc w:val="center"/>
              <w:rPr>
                <w:rFonts w:ascii="GHEA Grapalat" w:hAnsi="GHEA Grapalat" w:cs="Arial Armenian"/>
                <w:szCs w:val="24"/>
                <w:lang w:val="hy-AM"/>
              </w:rPr>
            </w:pPr>
            <w:r>
              <w:rPr>
                <w:rFonts w:ascii="GHEA Grapalat" w:hAnsi="GHEA Grapalat" w:cs="Arial Armenian"/>
                <w:szCs w:val="24"/>
                <w:lang w:val="hy-AM"/>
              </w:rPr>
              <w:t>1</w:t>
            </w:r>
          </w:p>
        </w:tc>
        <w:tc>
          <w:tcPr>
            <w:tcW w:w="3351" w:type="dxa"/>
            <w:vAlign w:val="center"/>
          </w:tcPr>
          <w:p w14:paraId="2C9112A3" w14:textId="21025A1A" w:rsidR="00362324" w:rsidRPr="007A46F5" w:rsidRDefault="00543A05" w:rsidP="00362324">
            <w:pPr>
              <w:rPr>
                <w:rFonts w:ascii="GHEA Grapalat" w:hAnsi="GHEA Grapalat" w:cs="Arial Armenian"/>
                <w:szCs w:val="24"/>
                <w:highlight w:val="yellow"/>
                <w:lang w:val="hy-AM"/>
              </w:rPr>
            </w:pPr>
            <w:r w:rsidRPr="00CF2E59">
              <w:rPr>
                <w:rFonts w:ascii="GHEA Grapalat" w:hAnsi="GHEA Grapalat" w:cs="Arial Armenian"/>
                <w:color w:val="000000" w:themeColor="text1"/>
                <w:sz w:val="22"/>
                <w:szCs w:val="22"/>
                <w:lang w:val="hy-AM"/>
              </w:rPr>
              <w:t xml:space="preserve">Մասնակիցը պետք է հայտը ներկայացնելու տարվա և դրան նախորդող 10 (տաս) տարիների ընթացքում պատշաճ ձևով իրականացրած լինի նմանատիպ առնվազն 3 (երեք) պայմանագիր: Նախկինում կատարված պայմանագիրը (կամ պայմանագրերը) գնահատվում է (կամ գնահատվում են) նմանատիպ, եթե դրա (դրանց) շրջանակներում կատարված աշխատանքների ծավալը (կամ հանրագումարային ծավալը)` գումարային արտահայտությամբ, </w:t>
            </w:r>
            <w:r w:rsidRPr="00CF2E59">
              <w:rPr>
                <w:rFonts w:ascii="GHEA Grapalat" w:hAnsi="GHEA Grapalat" w:cs="Arial Armenian"/>
                <w:b/>
                <w:bCs/>
                <w:color w:val="000000" w:themeColor="text1"/>
                <w:sz w:val="22"/>
                <w:szCs w:val="22"/>
                <w:u w:val="single"/>
                <w:lang w:val="hy-AM"/>
              </w:rPr>
              <w:t>պակաս չէ գնման գնից</w:t>
            </w:r>
            <w:r w:rsidRPr="00CF2E59">
              <w:rPr>
                <w:rFonts w:ascii="GHEA Grapalat" w:hAnsi="GHEA Grapalat"/>
                <w:color w:val="000000" w:themeColor="text1"/>
                <w:sz w:val="22"/>
                <w:szCs w:val="22"/>
                <w:lang w:val="hy-AM" w:eastAsia="ru-RU"/>
              </w:rPr>
              <w:t xml:space="preserve"> և </w:t>
            </w:r>
            <w:r w:rsidRPr="00CF2E59">
              <w:rPr>
                <w:rFonts w:ascii="GHEA Grapalat" w:hAnsi="GHEA Grapalat" w:cs="Arial Armenian"/>
                <w:color w:val="000000" w:themeColor="text1"/>
                <w:sz w:val="22"/>
                <w:szCs w:val="22"/>
                <w:lang w:val="hy-AM"/>
              </w:rPr>
              <w:t xml:space="preserve">վերաբերել են ՀՀ կառավարության 2015 թվականի մարտի 19-ի «Հայաստանի Հանրապետությունում կառուցապատման նպատակով թույլտվությունների և այլ փաստաթղթերի տրամադրման կարգը </w:t>
            </w:r>
            <w:r w:rsidRPr="00CF2E59">
              <w:rPr>
                <w:rFonts w:ascii="GHEA Grapalat" w:hAnsi="GHEA Grapalat" w:cs="Arial Armenian"/>
                <w:color w:val="000000" w:themeColor="text1"/>
                <w:sz w:val="22"/>
                <w:szCs w:val="22"/>
                <w:lang w:val="hy-AM"/>
              </w:rPr>
              <w:lastRenderedPageBreak/>
              <w:t>հաստատելու և Հայաստանի Հանրապետության կառավարության մի շարք որոշումներ ուժը կորցրած ճանաչելու մասին» N 596-Ն որոշման N 1 հավելվածի 26-րդ կետի 4-րդ և 5-րդ ենթակետերով սահմանված օբյեկտներին՝ բնակելի, հասարակական և արտադրական կառույցներ:</w:t>
            </w:r>
          </w:p>
        </w:tc>
        <w:tc>
          <w:tcPr>
            <w:tcW w:w="3205" w:type="dxa"/>
            <w:vAlign w:val="center"/>
          </w:tcPr>
          <w:p w14:paraId="04638E23" w14:textId="2E727946" w:rsidR="00362324" w:rsidRPr="00543A05" w:rsidRDefault="00543A05" w:rsidP="00543A05">
            <w:pPr>
              <w:ind w:left="360"/>
              <w:rPr>
                <w:rFonts w:ascii="GHEA Grapalat" w:hAnsi="GHEA Grapalat" w:cs="Arial Armenian"/>
                <w:lang w:val="hy-AM"/>
              </w:rPr>
            </w:pPr>
            <w:r w:rsidRPr="00CF2E59">
              <w:rPr>
                <w:rFonts w:ascii="GHEA Grapalat" w:hAnsi="GHEA Grapalat"/>
                <w:color w:val="000000" w:themeColor="text1"/>
                <w:sz w:val="22"/>
                <w:szCs w:val="22"/>
                <w:lang w:val="hy-AM"/>
              </w:rPr>
              <w:lastRenderedPageBreak/>
              <w:t>նախկինում կատարած պայմանագրի (պայմանագրերի, համաձայնագրերի) պատճենները,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w:t>
            </w:r>
          </w:p>
        </w:tc>
        <w:tc>
          <w:tcPr>
            <w:tcW w:w="2776" w:type="dxa"/>
            <w:vAlign w:val="center"/>
          </w:tcPr>
          <w:p w14:paraId="21266177" w14:textId="77777777" w:rsidR="00543A05" w:rsidRPr="00CF2E59" w:rsidRDefault="00543A05" w:rsidP="00543A05">
            <w:pPr>
              <w:pStyle w:val="ListParagraph"/>
              <w:widowControl w:val="0"/>
              <w:spacing w:before="360" w:after="360"/>
              <w:ind w:left="0"/>
              <w:jc w:val="center"/>
              <w:rPr>
                <w:rFonts w:ascii="GHEA Grapalat" w:hAnsi="GHEA Grapalat" w:cs="Arial Armenian"/>
                <w:color w:val="000000" w:themeColor="text1"/>
                <w:lang w:val="hy-AM"/>
              </w:rPr>
            </w:pPr>
            <w:r w:rsidRPr="00CF2E59">
              <w:rPr>
                <w:rFonts w:ascii="GHEA Grapalat" w:hAnsi="GHEA Grapalat" w:cs="Arial Armenian"/>
                <w:color w:val="000000" w:themeColor="text1"/>
                <w:lang w:val="hy-AM"/>
              </w:rPr>
              <w:t>Տեխնիկատնտեսական ուսումնասիրության խորհրդատվական ուսումնասիրության ծառայությունների</w:t>
            </w:r>
          </w:p>
          <w:p w14:paraId="5875DBA9" w14:textId="77777777" w:rsidR="00543A05" w:rsidRDefault="00543A05" w:rsidP="00543A05">
            <w:pPr>
              <w:pStyle w:val="ListParagraph"/>
              <w:widowControl w:val="0"/>
              <w:spacing w:before="360" w:after="360"/>
              <w:ind w:left="0"/>
              <w:jc w:val="center"/>
              <w:rPr>
                <w:rFonts w:ascii="GHEA Grapalat" w:hAnsi="GHEA Grapalat" w:cs="Arial Armenian"/>
                <w:color w:val="000000" w:themeColor="text1"/>
                <w:lang w:val="hy-AM"/>
              </w:rPr>
            </w:pPr>
            <w:r w:rsidRPr="00CF2E59">
              <w:rPr>
                <w:rFonts w:ascii="GHEA Grapalat" w:hAnsi="GHEA Grapalat" w:cs="Arial Armenian"/>
                <w:color w:val="000000" w:themeColor="text1"/>
                <w:lang w:val="hy-AM"/>
              </w:rPr>
              <w:t>ձեռքբերման նախկինում կատարված պայմանագրերը</w:t>
            </w:r>
          </w:p>
          <w:p w14:paraId="7A5077C7" w14:textId="1CFB306F" w:rsidR="00362324" w:rsidRPr="00D839D0" w:rsidRDefault="00362324" w:rsidP="00543A05">
            <w:pPr>
              <w:pStyle w:val="ListParagraph"/>
              <w:widowControl w:val="0"/>
              <w:spacing w:before="360" w:after="360"/>
              <w:ind w:left="0"/>
              <w:jc w:val="center"/>
              <w:rPr>
                <w:rFonts w:ascii="GHEA Grapalat" w:hAnsi="GHEA Grapalat" w:cs="Arial Armenian"/>
                <w:szCs w:val="24"/>
                <w:lang w:val="hy-AM"/>
              </w:rPr>
            </w:pPr>
          </w:p>
        </w:tc>
      </w:tr>
    </w:tbl>
    <w:p w14:paraId="1C943737" w14:textId="77777777" w:rsidR="00D81C93" w:rsidRDefault="00D81C93" w:rsidP="00BE31D1">
      <w:pPr>
        <w:ind w:firstLine="540"/>
        <w:jc w:val="both"/>
        <w:rPr>
          <w:rFonts w:ascii="GHEA Grapalat" w:hAnsi="GHEA Grapalat"/>
          <w:b/>
          <w:lang w:val="hy-AM"/>
        </w:rPr>
      </w:pPr>
    </w:p>
    <w:p w14:paraId="73613A1C" w14:textId="77777777" w:rsidR="00D81C93" w:rsidRPr="00CF2E59" w:rsidRDefault="00D81C93" w:rsidP="00D81C93">
      <w:pPr>
        <w:pStyle w:val="NormalWeb"/>
        <w:ind w:firstLine="708"/>
        <w:jc w:val="both"/>
        <w:rPr>
          <w:rFonts w:ascii="GHEA Grapalat" w:hAnsi="GHEA Grapalat"/>
          <w:color w:val="000000" w:themeColor="text1"/>
          <w:sz w:val="22"/>
          <w:szCs w:val="22"/>
          <w:lang w:val="hy-AM" w:eastAsia="ru-RU"/>
        </w:rPr>
      </w:pPr>
      <w:r w:rsidRPr="00CF2E59">
        <w:rPr>
          <w:rFonts w:ascii="GHEA Grapalat" w:hAnsi="GHEA Grapalat"/>
          <w:color w:val="000000" w:themeColor="text1"/>
          <w:sz w:val="22"/>
          <w:szCs w:val="22"/>
          <w:lang w:val="hy-AM" w:eastAsia="ru-RU"/>
        </w:rPr>
        <w:t>2) «Աշխատանքային ռեսուրսներ» որակավորման չափանիշը սահմանվում և գնահատվում է հետևյալ կարգով`</w:t>
      </w:r>
    </w:p>
    <w:p w14:paraId="73FF26B3" w14:textId="77777777" w:rsidR="00D81C93" w:rsidRPr="00CF2E59" w:rsidRDefault="00D81C93" w:rsidP="00D81C93">
      <w:pPr>
        <w:ind w:right="-90" w:firstLine="567"/>
        <w:jc w:val="both"/>
        <w:rPr>
          <w:rFonts w:ascii="GHEA Grapalat" w:hAnsi="GHEA Grapalat"/>
          <w:color w:val="000000" w:themeColor="text1"/>
          <w:sz w:val="22"/>
          <w:szCs w:val="22"/>
          <w:lang w:val="hy-AM" w:eastAsia="ru-RU"/>
        </w:rPr>
      </w:pPr>
      <w:r w:rsidRPr="00CF2E59">
        <w:rPr>
          <w:rFonts w:ascii="GHEA Grapalat" w:hAnsi="GHEA Grapalat"/>
          <w:color w:val="000000" w:themeColor="text1"/>
          <w:sz w:val="22"/>
          <w:szCs w:val="22"/>
          <w:lang w:val="hy-AM" w:eastAsia="ru-RU"/>
        </w:rPr>
        <w:t>ա) աշխատակազմում պետք է ներգրավված լինեն բարձր կամ բարձրագույն ռիսկայնության օբյեկտների ոլորտում մասնագիտացված, համապատասխան որակավորում և աշխատանքային փորձ ունեցող մասնագետներ՝ հետևյալ կազմով.</w:t>
      </w:r>
    </w:p>
    <w:p w14:paraId="1E7C9BD6" w14:textId="77777777" w:rsidR="00D81C93" w:rsidRPr="00CF2E59" w:rsidRDefault="00D81C93" w:rsidP="00D81C93">
      <w:pPr>
        <w:pStyle w:val="ListParagraph"/>
        <w:widowControl w:val="0"/>
        <w:numPr>
          <w:ilvl w:val="0"/>
          <w:numId w:val="9"/>
        </w:numPr>
        <w:jc w:val="both"/>
        <w:rPr>
          <w:rFonts w:ascii="GHEA Grapalat" w:hAnsi="GHEA Grapalat"/>
          <w:b/>
          <w:color w:val="000000" w:themeColor="text1"/>
          <w:lang w:val="hy-AM"/>
        </w:rPr>
      </w:pPr>
      <w:r w:rsidRPr="00CF2E59">
        <w:rPr>
          <w:rFonts w:ascii="GHEA Grapalat" w:hAnsi="GHEA Grapalat"/>
          <w:b/>
          <w:color w:val="000000" w:themeColor="text1"/>
          <w:lang w:val="hy-AM"/>
        </w:rPr>
        <w:t>Թիմի</w:t>
      </w:r>
      <w:r w:rsidRPr="00CF2E59">
        <w:rPr>
          <w:rFonts w:ascii="GHEA Grapalat" w:hAnsi="GHEA Grapalat"/>
          <w:b/>
          <w:color w:val="000000" w:themeColor="text1"/>
          <w:lang w:val="af-ZA"/>
        </w:rPr>
        <w:t xml:space="preserve"> </w:t>
      </w:r>
      <w:r w:rsidRPr="00CF2E59">
        <w:rPr>
          <w:rFonts w:ascii="GHEA Grapalat" w:hAnsi="GHEA Grapalat"/>
          <w:b/>
          <w:color w:val="000000" w:themeColor="text1"/>
          <w:lang w:val="hy-AM"/>
        </w:rPr>
        <w:t>ղեկավար</w:t>
      </w:r>
    </w:p>
    <w:p w14:paraId="2D732F7E" w14:textId="77777777" w:rsidR="00D81C93" w:rsidRPr="00CF2E59" w:rsidRDefault="00D81C93" w:rsidP="00D81C93">
      <w:pPr>
        <w:jc w:val="both"/>
        <w:rPr>
          <w:rFonts w:ascii="GHEA Grapalat" w:hAnsi="GHEA Grapalat"/>
          <w:color w:val="000000" w:themeColor="text1"/>
          <w:sz w:val="22"/>
          <w:szCs w:val="22"/>
          <w:lang w:val="hy-AM"/>
        </w:rPr>
      </w:pPr>
      <w:r w:rsidRPr="00CF2E59">
        <w:rPr>
          <w:rFonts w:ascii="GHEA Grapalat" w:hAnsi="GHEA Grapalat"/>
          <w:b/>
          <w:color w:val="000000" w:themeColor="text1"/>
          <w:sz w:val="22"/>
          <w:szCs w:val="22"/>
          <w:lang w:val="af-ZA"/>
        </w:rPr>
        <w:t>Ընդհանուր որակավորում</w:t>
      </w:r>
    </w:p>
    <w:p w14:paraId="36F1CAF1" w14:textId="77777777" w:rsidR="00D81C93" w:rsidRPr="00CF2E59" w:rsidRDefault="00D81C93" w:rsidP="00D81C93">
      <w:pPr>
        <w:pStyle w:val="ListParagraph"/>
        <w:widowControl w:val="0"/>
        <w:numPr>
          <w:ilvl w:val="0"/>
          <w:numId w:val="12"/>
        </w:numPr>
        <w:spacing w:before="60" w:after="60"/>
        <w:ind w:right="43"/>
        <w:rPr>
          <w:rFonts w:ascii="GHEA Grapalat" w:hAnsi="GHEA Grapalat"/>
          <w:color w:val="000000" w:themeColor="text1"/>
          <w:lang w:val="hy-AM"/>
        </w:rPr>
      </w:pPr>
      <w:r w:rsidRPr="00CF2E59">
        <w:rPr>
          <w:rFonts w:ascii="GHEA Grapalat" w:hAnsi="GHEA Grapalat"/>
          <w:color w:val="000000" w:themeColor="text1"/>
          <w:lang w:val="hy-AM"/>
        </w:rPr>
        <w:t>Նվազագույնը 10 տարվա փորձ տարածքային հատակագծման և գոտիավորման նախագծերի մշակման ոլորտում</w:t>
      </w:r>
    </w:p>
    <w:p w14:paraId="7503550B" w14:textId="77777777" w:rsidR="00D81C93" w:rsidRPr="00CF2E59" w:rsidRDefault="00D81C93" w:rsidP="00D81C93">
      <w:pPr>
        <w:pStyle w:val="ListParagraph"/>
        <w:widowControl w:val="0"/>
        <w:numPr>
          <w:ilvl w:val="0"/>
          <w:numId w:val="12"/>
        </w:numPr>
        <w:spacing w:before="60" w:after="60"/>
        <w:ind w:right="43"/>
        <w:rPr>
          <w:rFonts w:ascii="GHEA Grapalat" w:hAnsi="GHEA Grapalat"/>
          <w:color w:val="000000" w:themeColor="text1"/>
          <w:lang w:val="hy-AM"/>
        </w:rPr>
      </w:pPr>
      <w:r w:rsidRPr="00CF2E59">
        <w:rPr>
          <w:rFonts w:ascii="GHEA Grapalat" w:hAnsi="GHEA Grapalat"/>
          <w:color w:val="000000" w:themeColor="text1"/>
          <w:lang w:val="hy-AM"/>
        </w:rPr>
        <w:t>Առնվազն 3 տարածքային հատակագծման և գոտիավորման նախագծերի նախագծման իրականացման կառավարման փորձ</w:t>
      </w:r>
    </w:p>
    <w:p w14:paraId="1BE26A81" w14:textId="77777777" w:rsidR="00D81C93" w:rsidRPr="00CF2E59" w:rsidRDefault="00D81C93" w:rsidP="00D81C93">
      <w:pPr>
        <w:pStyle w:val="ListParagraph"/>
        <w:widowControl w:val="0"/>
        <w:numPr>
          <w:ilvl w:val="0"/>
          <w:numId w:val="12"/>
        </w:numPr>
        <w:spacing w:before="60" w:after="60"/>
        <w:ind w:right="43"/>
        <w:rPr>
          <w:rFonts w:ascii="GHEA Grapalat" w:hAnsi="GHEA Grapalat"/>
          <w:color w:val="000000" w:themeColor="text1"/>
          <w:lang w:val="hy-AM"/>
        </w:rPr>
      </w:pPr>
      <w:r w:rsidRPr="00CF2E59">
        <w:rPr>
          <w:rFonts w:ascii="GHEA Grapalat" w:hAnsi="GHEA Grapalat"/>
          <w:color w:val="000000" w:themeColor="text1"/>
          <w:lang w:val="hy-AM"/>
        </w:rPr>
        <w:t xml:space="preserve">Ունենա ճարտարագիտության ոլորտում մագիստրոսի որակավորում, </w:t>
      </w:r>
    </w:p>
    <w:p w14:paraId="581C92BB" w14:textId="77777777" w:rsidR="00D81C93" w:rsidRPr="00CF2E59" w:rsidRDefault="00D81C93" w:rsidP="00D81C93">
      <w:pPr>
        <w:pStyle w:val="ListParagraph"/>
        <w:widowControl w:val="0"/>
        <w:numPr>
          <w:ilvl w:val="0"/>
          <w:numId w:val="12"/>
        </w:numPr>
        <w:spacing w:before="60"/>
        <w:ind w:right="43"/>
        <w:jc w:val="both"/>
        <w:rPr>
          <w:rFonts w:ascii="GHEA Grapalat" w:hAnsi="GHEA Grapalat"/>
          <w:color w:val="000000" w:themeColor="text1"/>
          <w:lang w:val="hy-AM"/>
        </w:rPr>
      </w:pPr>
      <w:r w:rsidRPr="00CF2E59">
        <w:rPr>
          <w:rFonts w:ascii="GHEA Grapalat" w:hAnsi="GHEA Grapalat"/>
          <w:color w:val="000000" w:themeColor="text1"/>
          <w:lang w:val="hy-AM"/>
        </w:rPr>
        <w:t>Համապատասխան  արտոնագրերի/լիցենզիաների առկայություն</w:t>
      </w:r>
    </w:p>
    <w:p w14:paraId="5B35EECB" w14:textId="77777777" w:rsidR="00D81C93" w:rsidRPr="00CF2E59" w:rsidRDefault="00D81C93" w:rsidP="00D81C93">
      <w:pPr>
        <w:pStyle w:val="ListParagraph"/>
        <w:widowControl w:val="0"/>
        <w:numPr>
          <w:ilvl w:val="0"/>
          <w:numId w:val="12"/>
        </w:numPr>
        <w:spacing w:before="60"/>
        <w:ind w:right="43"/>
        <w:jc w:val="both"/>
        <w:rPr>
          <w:rFonts w:ascii="GHEA Grapalat" w:hAnsi="GHEA Grapalat"/>
          <w:color w:val="000000" w:themeColor="text1"/>
          <w:lang w:val="hy-AM"/>
        </w:rPr>
      </w:pPr>
      <w:r w:rsidRPr="00CF2E59">
        <w:rPr>
          <w:rFonts w:ascii="GHEA Grapalat" w:hAnsi="GHEA Grapalat"/>
          <w:color w:val="000000" w:themeColor="text1"/>
          <w:lang w:val="hy-AM"/>
        </w:rPr>
        <w:t>Ծրագրերի համակարգման և պայմանագրերի կառավարման մեծ փորձ</w:t>
      </w:r>
    </w:p>
    <w:p w14:paraId="3F16B9F0" w14:textId="77777777" w:rsidR="00D81C93" w:rsidRPr="00CF2E59" w:rsidRDefault="00D81C93" w:rsidP="00D81C93">
      <w:pPr>
        <w:pStyle w:val="ListParagraph"/>
        <w:widowControl w:val="0"/>
        <w:spacing w:before="60"/>
        <w:ind w:left="927" w:right="43"/>
        <w:jc w:val="both"/>
        <w:rPr>
          <w:rFonts w:ascii="GHEA Grapalat" w:hAnsi="GHEA Grapalat"/>
          <w:color w:val="000000" w:themeColor="text1"/>
          <w:lang w:val="hy-AM"/>
        </w:rPr>
      </w:pPr>
    </w:p>
    <w:p w14:paraId="65E7FE02" w14:textId="77777777" w:rsidR="00D81C93" w:rsidRPr="00CF2E59" w:rsidRDefault="00D81C93" w:rsidP="00D81C93">
      <w:pPr>
        <w:pStyle w:val="ListParagraph"/>
        <w:numPr>
          <w:ilvl w:val="0"/>
          <w:numId w:val="9"/>
        </w:numPr>
        <w:jc w:val="both"/>
        <w:rPr>
          <w:rFonts w:ascii="GHEA Grapalat" w:hAnsi="GHEA Grapalat"/>
          <w:b/>
          <w:bCs/>
          <w:color w:val="000000" w:themeColor="text1"/>
          <w:lang w:val="hy-AM"/>
        </w:rPr>
      </w:pPr>
      <w:r w:rsidRPr="00CF2E59">
        <w:rPr>
          <w:rFonts w:ascii="GHEA Grapalat" w:hAnsi="GHEA Grapalat"/>
          <w:b/>
          <w:bCs/>
          <w:color w:val="000000" w:themeColor="text1"/>
          <w:lang w:val="hy-AM"/>
        </w:rPr>
        <w:t>Մասնագետ/Ցուցադրական գծագրերի կատարման կառուցապատման և բարեկարգման փռվածքների, աքսիոմաների, հեռանկարների, համայնապատկերների</w:t>
      </w:r>
    </w:p>
    <w:p w14:paraId="10087A0E" w14:textId="77777777" w:rsidR="00D81C93" w:rsidRPr="00CF2E59" w:rsidRDefault="00D81C93" w:rsidP="00D81C93">
      <w:pPr>
        <w:jc w:val="both"/>
        <w:rPr>
          <w:rFonts w:ascii="GHEA Grapalat" w:hAnsi="GHEA Grapalat"/>
          <w:b/>
          <w:color w:val="000000" w:themeColor="text1"/>
          <w:sz w:val="22"/>
          <w:szCs w:val="22"/>
          <w:lang w:val="hy-AM"/>
        </w:rPr>
      </w:pPr>
      <w:r w:rsidRPr="00CF2E59">
        <w:rPr>
          <w:rFonts w:ascii="GHEA Grapalat" w:hAnsi="GHEA Grapalat"/>
          <w:b/>
          <w:color w:val="000000" w:themeColor="text1"/>
          <w:sz w:val="22"/>
          <w:szCs w:val="22"/>
          <w:lang w:val="af-ZA"/>
        </w:rPr>
        <w:t>Ընդհանուր որակավորում</w:t>
      </w:r>
      <w:r w:rsidRPr="00CF2E59">
        <w:rPr>
          <w:rFonts w:ascii="Cambria Math" w:hAnsi="Cambria Math" w:cs="Cambria Math"/>
          <w:b/>
          <w:color w:val="000000" w:themeColor="text1"/>
          <w:sz w:val="22"/>
          <w:szCs w:val="22"/>
          <w:lang w:val="hy-AM"/>
        </w:rPr>
        <w:t>․</w:t>
      </w:r>
    </w:p>
    <w:p w14:paraId="303F3112" w14:textId="77777777" w:rsidR="00D81C93" w:rsidRPr="00CF2E59" w:rsidRDefault="00D81C93" w:rsidP="00D81C93">
      <w:pPr>
        <w:pStyle w:val="ListParagraph"/>
        <w:widowControl w:val="0"/>
        <w:numPr>
          <w:ilvl w:val="0"/>
          <w:numId w:val="14"/>
        </w:numPr>
        <w:spacing w:before="60" w:after="60"/>
        <w:ind w:right="43"/>
        <w:rPr>
          <w:rFonts w:ascii="GHEA Grapalat" w:hAnsi="GHEA Grapalat"/>
          <w:color w:val="000000" w:themeColor="text1"/>
          <w:lang w:val="hy-AM"/>
        </w:rPr>
      </w:pPr>
      <w:r w:rsidRPr="00CF2E59">
        <w:rPr>
          <w:rFonts w:ascii="GHEA Grapalat" w:hAnsi="GHEA Grapalat"/>
          <w:color w:val="000000" w:themeColor="text1"/>
          <w:lang w:val="hy-AM"/>
        </w:rPr>
        <w:t xml:space="preserve">Բարձր որակավորում, </w:t>
      </w:r>
    </w:p>
    <w:p w14:paraId="034A4C0B" w14:textId="77777777" w:rsidR="00D81C93" w:rsidRPr="00CF2E59" w:rsidRDefault="00D81C93" w:rsidP="00D81C93">
      <w:pPr>
        <w:pStyle w:val="ListParagraph"/>
        <w:widowControl w:val="0"/>
        <w:numPr>
          <w:ilvl w:val="0"/>
          <w:numId w:val="14"/>
        </w:numPr>
        <w:spacing w:before="60" w:after="60"/>
        <w:ind w:right="43"/>
        <w:rPr>
          <w:rFonts w:ascii="GHEA Grapalat" w:hAnsi="GHEA Grapalat"/>
          <w:color w:val="000000" w:themeColor="text1"/>
          <w:lang w:val="hy-AM"/>
        </w:rPr>
      </w:pPr>
      <w:r w:rsidRPr="00CF2E59">
        <w:rPr>
          <w:rFonts w:ascii="GHEA Grapalat" w:hAnsi="GHEA Grapalat"/>
          <w:color w:val="000000" w:themeColor="text1"/>
          <w:lang w:val="hy-AM"/>
        </w:rPr>
        <w:t>Առնվազն 5 նմանատիպ նախագծերի մասնակցություն</w:t>
      </w:r>
    </w:p>
    <w:p w14:paraId="545406EE" w14:textId="77777777" w:rsidR="00D81C93" w:rsidRPr="00CF2E59" w:rsidRDefault="00D81C93" w:rsidP="00D81C93">
      <w:pPr>
        <w:pStyle w:val="ListParagraph"/>
        <w:jc w:val="both"/>
        <w:rPr>
          <w:rFonts w:ascii="GHEA Grapalat" w:hAnsi="GHEA Grapalat"/>
          <w:b/>
          <w:color w:val="000000" w:themeColor="text1"/>
          <w:lang w:val="hy-AM"/>
        </w:rPr>
      </w:pPr>
    </w:p>
    <w:p w14:paraId="369AB680" w14:textId="77777777" w:rsidR="00D81C93" w:rsidRPr="00CF2E59" w:rsidRDefault="00D81C93" w:rsidP="00D81C93">
      <w:pPr>
        <w:pStyle w:val="ListParagraph"/>
        <w:numPr>
          <w:ilvl w:val="0"/>
          <w:numId w:val="9"/>
        </w:numPr>
        <w:jc w:val="both"/>
        <w:rPr>
          <w:rFonts w:ascii="GHEA Grapalat" w:hAnsi="GHEA Grapalat"/>
          <w:b/>
          <w:color w:val="000000" w:themeColor="text1"/>
          <w:lang w:val="hy-AM"/>
        </w:rPr>
      </w:pPr>
      <w:r w:rsidRPr="00CF2E59">
        <w:rPr>
          <w:rFonts w:ascii="GHEA Grapalat" w:hAnsi="GHEA Grapalat"/>
          <w:b/>
          <w:color w:val="000000" w:themeColor="text1"/>
          <w:lang w:val="hy-AM"/>
        </w:rPr>
        <w:t>Ճարտարագետ</w:t>
      </w:r>
    </w:p>
    <w:p w14:paraId="68581567" w14:textId="77777777" w:rsidR="00D81C93" w:rsidRPr="00CF2E59" w:rsidRDefault="00D81C93" w:rsidP="00D81C93">
      <w:pPr>
        <w:jc w:val="both"/>
        <w:rPr>
          <w:rFonts w:ascii="GHEA Grapalat" w:hAnsi="GHEA Grapalat"/>
          <w:b/>
          <w:color w:val="000000" w:themeColor="text1"/>
          <w:sz w:val="22"/>
          <w:szCs w:val="22"/>
          <w:lang w:val="af-ZA"/>
        </w:rPr>
      </w:pPr>
      <w:r w:rsidRPr="00CF2E59">
        <w:rPr>
          <w:rFonts w:ascii="GHEA Grapalat" w:hAnsi="GHEA Grapalat"/>
          <w:b/>
          <w:color w:val="000000" w:themeColor="text1"/>
          <w:sz w:val="22"/>
          <w:szCs w:val="22"/>
          <w:lang w:val="af-ZA"/>
        </w:rPr>
        <w:t>Ընդհանուր որակավորում</w:t>
      </w:r>
      <w:r w:rsidRPr="00CF2E59">
        <w:rPr>
          <w:rFonts w:ascii="GHEA Grapalat" w:hAnsi="GHEA Grapalat" w:cs="Cambria Math"/>
          <w:b/>
          <w:color w:val="000000" w:themeColor="text1"/>
          <w:sz w:val="22"/>
          <w:szCs w:val="22"/>
          <w:lang w:val="hy-AM"/>
        </w:rPr>
        <w:t xml:space="preserve">՝ </w:t>
      </w:r>
    </w:p>
    <w:p w14:paraId="163A0682" w14:textId="77777777" w:rsidR="00D81C93" w:rsidRPr="00CF2E59" w:rsidRDefault="00D81C93" w:rsidP="00D81C93">
      <w:pPr>
        <w:pStyle w:val="ListParagraph"/>
        <w:widowControl w:val="0"/>
        <w:numPr>
          <w:ilvl w:val="0"/>
          <w:numId w:val="11"/>
        </w:numPr>
        <w:spacing w:before="60" w:after="60"/>
        <w:ind w:right="43"/>
        <w:rPr>
          <w:rFonts w:ascii="GHEA Grapalat" w:hAnsi="GHEA Grapalat"/>
          <w:color w:val="000000" w:themeColor="text1"/>
          <w:lang w:val="hy-AM"/>
        </w:rPr>
      </w:pPr>
      <w:r w:rsidRPr="00CF2E59">
        <w:rPr>
          <w:rFonts w:ascii="GHEA Grapalat" w:hAnsi="GHEA Grapalat"/>
          <w:color w:val="000000" w:themeColor="text1"/>
          <w:lang w:val="hy-AM"/>
        </w:rPr>
        <w:t>Բարձր որակավորում, քաղաքային ինժեներ</w:t>
      </w:r>
      <w:r>
        <w:rPr>
          <w:rFonts w:ascii="GHEA Grapalat" w:hAnsi="GHEA Grapalat"/>
          <w:color w:val="000000" w:themeColor="text1"/>
          <w:lang w:val="hy-AM"/>
        </w:rPr>
        <w:t>ա</w:t>
      </w:r>
      <w:r w:rsidRPr="00CF2E59">
        <w:rPr>
          <w:rFonts w:ascii="GHEA Grapalat" w:hAnsi="GHEA Grapalat"/>
          <w:color w:val="000000" w:themeColor="text1"/>
          <w:lang w:val="hy-AM"/>
        </w:rPr>
        <w:t>կան ցանցերի՝ ջրամատակարարման և կոյուղու ջրահեռացման ոլորտների</w:t>
      </w:r>
      <w:r w:rsidRPr="00CF2E59">
        <w:rPr>
          <w:rFonts w:ascii="GHEA Grapalat" w:hAnsi="GHEA Grapalat"/>
          <w:color w:val="000000" w:themeColor="text1"/>
          <w:lang w:val="af-ZA"/>
        </w:rPr>
        <w:t xml:space="preserve"> </w:t>
      </w:r>
      <w:r w:rsidRPr="00CF2E59">
        <w:rPr>
          <w:rFonts w:ascii="GHEA Grapalat" w:hAnsi="GHEA Grapalat"/>
          <w:color w:val="000000" w:themeColor="text1"/>
          <w:lang w:val="hy-AM"/>
        </w:rPr>
        <w:t>մասնագիտացմամբ</w:t>
      </w:r>
    </w:p>
    <w:p w14:paraId="4B1866E4" w14:textId="77777777" w:rsidR="00D81C93" w:rsidRPr="00CF2E59" w:rsidRDefault="00D81C93" w:rsidP="00D81C93">
      <w:pPr>
        <w:pStyle w:val="ListParagraph"/>
        <w:widowControl w:val="0"/>
        <w:numPr>
          <w:ilvl w:val="0"/>
          <w:numId w:val="11"/>
        </w:numPr>
        <w:spacing w:before="60" w:after="60"/>
        <w:ind w:right="43"/>
        <w:rPr>
          <w:rFonts w:ascii="GHEA Grapalat" w:hAnsi="GHEA Grapalat"/>
          <w:color w:val="000000" w:themeColor="text1"/>
          <w:lang w:val="hy-AM"/>
        </w:rPr>
      </w:pPr>
      <w:r w:rsidRPr="00CF2E59">
        <w:rPr>
          <w:rFonts w:ascii="GHEA Grapalat" w:hAnsi="GHEA Grapalat"/>
          <w:color w:val="000000" w:themeColor="text1"/>
          <w:lang w:val="hy-AM"/>
        </w:rPr>
        <w:t>Առնվազն 5-10 տարվա փորձ բնակավայրերի, ինժեներական ցանցերի/կոմունիկացիաների մշակման ոլորտում</w:t>
      </w:r>
    </w:p>
    <w:p w14:paraId="0230257A" w14:textId="77777777" w:rsidR="00D81C93" w:rsidRPr="00CF2E59" w:rsidRDefault="00D81C93" w:rsidP="00D81C93">
      <w:pPr>
        <w:pStyle w:val="ListParagraph"/>
        <w:widowControl w:val="0"/>
        <w:numPr>
          <w:ilvl w:val="0"/>
          <w:numId w:val="11"/>
        </w:numPr>
        <w:spacing w:before="60"/>
        <w:ind w:right="43"/>
        <w:jc w:val="both"/>
        <w:rPr>
          <w:rFonts w:ascii="GHEA Grapalat" w:hAnsi="GHEA Grapalat" w:cs="Sylfaen"/>
          <w:color w:val="000000" w:themeColor="text1"/>
          <w:lang w:val="hy-AM"/>
        </w:rPr>
      </w:pPr>
      <w:r w:rsidRPr="00CF2E59">
        <w:rPr>
          <w:rFonts w:ascii="GHEA Grapalat" w:hAnsi="GHEA Grapalat"/>
          <w:color w:val="000000" w:themeColor="text1"/>
          <w:lang w:val="hy-AM"/>
        </w:rPr>
        <w:t xml:space="preserve">Համապատասխան  արտոնագրերի/լիցենզիաների առկայություն </w:t>
      </w:r>
      <w:r w:rsidRPr="00CF2E59">
        <w:rPr>
          <w:rFonts w:ascii="GHEA Grapalat" w:hAnsi="GHEA Grapalat" w:cs="GHEA Grapalat"/>
          <w:color w:val="000000"/>
          <w:lang w:val="hy-AM" w:eastAsia="en-GB"/>
        </w:rPr>
        <w:t xml:space="preserve">(արտոնագրված՝ Բարձրագույն դաս, </w:t>
      </w:r>
      <w:r w:rsidRPr="00CF2E59">
        <w:rPr>
          <w:rFonts w:cs="Calibri"/>
          <w:color w:val="000000"/>
          <w:lang w:val="hy-AM" w:eastAsia="en-GB"/>
        </w:rPr>
        <w:t> </w:t>
      </w:r>
      <w:r w:rsidRPr="00CF2E59">
        <w:rPr>
          <w:rFonts w:ascii="GHEA Grapalat" w:hAnsi="GHEA Grapalat" w:cs="GHEA Grapalat"/>
          <w:color w:val="000000"/>
          <w:lang w:val="hy-AM" w:eastAsia="en-GB"/>
        </w:rPr>
        <w:t>Ենթադաս «Ա», «Բ»)</w:t>
      </w:r>
    </w:p>
    <w:p w14:paraId="0C1A7B56" w14:textId="77777777" w:rsidR="00D81C93" w:rsidRPr="00CF2E59" w:rsidRDefault="00D81C93" w:rsidP="00D81C93">
      <w:pPr>
        <w:rPr>
          <w:rFonts w:ascii="GHEA Grapalat" w:hAnsi="GHEA Grapalat"/>
          <w:color w:val="000000" w:themeColor="text1"/>
          <w:sz w:val="22"/>
          <w:szCs w:val="22"/>
          <w:lang w:val="hy-AM"/>
        </w:rPr>
      </w:pPr>
    </w:p>
    <w:p w14:paraId="6EFA46B1" w14:textId="77777777" w:rsidR="00D81C93" w:rsidRPr="00CF2E59" w:rsidRDefault="00D81C93" w:rsidP="00D81C93">
      <w:pPr>
        <w:pStyle w:val="ListParagraph"/>
        <w:numPr>
          <w:ilvl w:val="0"/>
          <w:numId w:val="9"/>
        </w:numPr>
        <w:jc w:val="both"/>
        <w:rPr>
          <w:rFonts w:ascii="GHEA Grapalat" w:hAnsi="GHEA Grapalat"/>
          <w:b/>
          <w:bCs/>
          <w:color w:val="000000" w:themeColor="text1"/>
          <w:lang w:val="hy-AM"/>
        </w:rPr>
      </w:pPr>
      <w:r w:rsidRPr="00CF2E59">
        <w:rPr>
          <w:rFonts w:ascii="GHEA Grapalat" w:hAnsi="GHEA Grapalat"/>
          <w:b/>
          <w:bCs/>
          <w:color w:val="000000" w:themeColor="text1"/>
          <w:lang w:val="hy-AM"/>
        </w:rPr>
        <w:t>Էլեկտրամեխանիկական և էներգահամակարգերի ճարտարագետ</w:t>
      </w:r>
    </w:p>
    <w:p w14:paraId="1276EAD5" w14:textId="77777777" w:rsidR="00D81C93" w:rsidRPr="00CF2E59" w:rsidRDefault="00D81C93" w:rsidP="00D81C93">
      <w:pPr>
        <w:jc w:val="both"/>
        <w:rPr>
          <w:rFonts w:ascii="GHEA Grapalat" w:hAnsi="GHEA Grapalat"/>
          <w:b/>
          <w:color w:val="000000" w:themeColor="text1"/>
          <w:sz w:val="22"/>
          <w:szCs w:val="22"/>
          <w:lang w:val="hy-AM"/>
        </w:rPr>
      </w:pPr>
      <w:r w:rsidRPr="00CF2E59">
        <w:rPr>
          <w:rFonts w:ascii="GHEA Grapalat" w:hAnsi="GHEA Grapalat"/>
          <w:b/>
          <w:color w:val="000000" w:themeColor="text1"/>
          <w:sz w:val="22"/>
          <w:szCs w:val="22"/>
          <w:lang w:val="af-ZA"/>
        </w:rPr>
        <w:t>Ընդհանուր որակավորում</w:t>
      </w:r>
      <w:r w:rsidRPr="00CF2E59">
        <w:rPr>
          <w:rFonts w:ascii="Cambria Math" w:hAnsi="Cambria Math" w:cs="Cambria Math"/>
          <w:b/>
          <w:color w:val="000000" w:themeColor="text1"/>
          <w:sz w:val="22"/>
          <w:szCs w:val="22"/>
          <w:lang w:val="hy-AM"/>
        </w:rPr>
        <w:t>․</w:t>
      </w:r>
    </w:p>
    <w:p w14:paraId="771B9F5A" w14:textId="77777777" w:rsidR="00D81C93" w:rsidRPr="00CF2E59" w:rsidRDefault="00D81C93" w:rsidP="00D81C93">
      <w:pPr>
        <w:pStyle w:val="ListParagraph"/>
        <w:widowControl w:val="0"/>
        <w:numPr>
          <w:ilvl w:val="0"/>
          <w:numId w:val="14"/>
        </w:numPr>
        <w:spacing w:before="60" w:after="60"/>
        <w:ind w:right="43"/>
        <w:rPr>
          <w:rFonts w:ascii="GHEA Grapalat" w:hAnsi="GHEA Grapalat"/>
          <w:color w:val="000000" w:themeColor="text1"/>
          <w:lang w:val="hy-AM"/>
        </w:rPr>
      </w:pPr>
      <w:r w:rsidRPr="00CF2E59">
        <w:rPr>
          <w:rFonts w:ascii="GHEA Grapalat" w:hAnsi="GHEA Grapalat"/>
          <w:color w:val="000000" w:themeColor="text1"/>
          <w:lang w:val="hy-AM"/>
        </w:rPr>
        <w:t xml:space="preserve">Բարձր որակավորում, </w:t>
      </w:r>
    </w:p>
    <w:p w14:paraId="79BD45D0" w14:textId="77777777" w:rsidR="00D81C93" w:rsidRPr="00CF2E59" w:rsidRDefault="00D81C93" w:rsidP="00D81C93">
      <w:pPr>
        <w:pStyle w:val="ListParagraph"/>
        <w:widowControl w:val="0"/>
        <w:numPr>
          <w:ilvl w:val="0"/>
          <w:numId w:val="12"/>
        </w:numPr>
        <w:spacing w:before="60" w:after="60"/>
        <w:ind w:left="851" w:right="43"/>
        <w:rPr>
          <w:rFonts w:ascii="GHEA Grapalat" w:hAnsi="GHEA Grapalat"/>
          <w:color w:val="000000" w:themeColor="text1"/>
          <w:lang w:val="hy-AM"/>
        </w:rPr>
      </w:pPr>
      <w:r w:rsidRPr="00CF2E59">
        <w:rPr>
          <w:rFonts w:ascii="GHEA Grapalat" w:hAnsi="GHEA Grapalat"/>
          <w:color w:val="000000" w:themeColor="text1"/>
          <w:lang w:val="hy-AM"/>
        </w:rPr>
        <w:t xml:space="preserve">Առնվազն 5 տարվա աշխատանքային փորձ՝ էներգահամակարգերի նախագծման և </w:t>
      </w:r>
      <w:r w:rsidRPr="00CF2E59">
        <w:rPr>
          <w:rFonts w:ascii="GHEA Grapalat" w:hAnsi="GHEA Grapalat"/>
          <w:color w:val="000000" w:themeColor="text1"/>
          <w:lang w:val="hy-AM"/>
        </w:rPr>
        <w:lastRenderedPageBreak/>
        <w:t>էլեկտրոմեխանիկակ</w:t>
      </w:r>
      <w:r>
        <w:rPr>
          <w:rFonts w:ascii="GHEA Grapalat" w:hAnsi="GHEA Grapalat"/>
          <w:color w:val="000000" w:themeColor="text1"/>
          <w:lang w:val="hy-AM"/>
        </w:rPr>
        <w:t>ա</w:t>
      </w:r>
      <w:r w:rsidRPr="00CF2E59">
        <w:rPr>
          <w:rFonts w:ascii="GHEA Grapalat" w:hAnsi="GHEA Grapalat"/>
          <w:color w:val="000000" w:themeColor="text1"/>
          <w:lang w:val="hy-AM"/>
        </w:rPr>
        <w:t>ն սարքավորումների ա</w:t>
      </w:r>
      <w:r>
        <w:rPr>
          <w:rFonts w:ascii="GHEA Grapalat" w:hAnsi="GHEA Grapalat"/>
          <w:color w:val="000000" w:themeColor="text1"/>
          <w:lang w:val="hy-AM"/>
        </w:rPr>
        <w:t>շ</w:t>
      </w:r>
      <w:r w:rsidRPr="00CF2E59">
        <w:rPr>
          <w:rFonts w:ascii="GHEA Grapalat" w:hAnsi="GHEA Grapalat"/>
          <w:color w:val="000000" w:themeColor="text1"/>
          <w:lang w:val="hy-AM"/>
        </w:rPr>
        <w:t>խատանքային սխեմաների նախագծման և սպասարկման ոլորտներում</w:t>
      </w:r>
    </w:p>
    <w:p w14:paraId="6D2C4228" w14:textId="77777777" w:rsidR="00D81C93" w:rsidRPr="00CF2E59" w:rsidRDefault="00D81C93" w:rsidP="00D81C93">
      <w:pPr>
        <w:pStyle w:val="ListParagraph"/>
        <w:widowControl w:val="0"/>
        <w:spacing w:before="60" w:after="60"/>
        <w:ind w:left="851" w:right="43"/>
        <w:rPr>
          <w:rFonts w:ascii="GHEA Grapalat" w:hAnsi="GHEA Grapalat"/>
          <w:color w:val="000000" w:themeColor="text1"/>
          <w:lang w:val="hy-AM"/>
        </w:rPr>
      </w:pPr>
    </w:p>
    <w:p w14:paraId="55F2F3A3" w14:textId="77777777" w:rsidR="00D81C93" w:rsidRPr="00CF2E59" w:rsidRDefault="00D81C93" w:rsidP="00D81C93">
      <w:pPr>
        <w:pStyle w:val="ListParagraph"/>
        <w:numPr>
          <w:ilvl w:val="0"/>
          <w:numId w:val="9"/>
        </w:numPr>
        <w:rPr>
          <w:rFonts w:ascii="GHEA Grapalat" w:hAnsi="GHEA Grapalat"/>
          <w:b/>
          <w:bCs/>
          <w:color w:val="000000" w:themeColor="text1"/>
          <w:lang w:val="hy-AM"/>
        </w:rPr>
      </w:pPr>
      <w:r w:rsidRPr="00CF2E59">
        <w:rPr>
          <w:rFonts w:ascii="GHEA Grapalat" w:hAnsi="GHEA Grapalat"/>
          <w:b/>
          <w:bCs/>
          <w:color w:val="000000" w:themeColor="text1"/>
          <w:lang w:val="hy-AM"/>
        </w:rPr>
        <w:t>Բնապահպանական և սոցիալական մասնագետ</w:t>
      </w:r>
    </w:p>
    <w:p w14:paraId="64799ED6" w14:textId="77777777" w:rsidR="00D81C93" w:rsidRPr="00CF2E59" w:rsidRDefault="00D81C93" w:rsidP="00D81C93">
      <w:pPr>
        <w:jc w:val="both"/>
        <w:rPr>
          <w:rFonts w:ascii="GHEA Grapalat" w:hAnsi="GHEA Grapalat"/>
          <w:b/>
          <w:color w:val="000000" w:themeColor="text1"/>
          <w:sz w:val="22"/>
          <w:szCs w:val="22"/>
          <w:lang w:val="hy-AM"/>
        </w:rPr>
      </w:pPr>
      <w:r w:rsidRPr="00CF2E59">
        <w:rPr>
          <w:rFonts w:ascii="GHEA Grapalat" w:hAnsi="GHEA Grapalat"/>
          <w:b/>
          <w:color w:val="000000" w:themeColor="text1"/>
          <w:sz w:val="22"/>
          <w:szCs w:val="22"/>
          <w:lang w:val="af-ZA"/>
        </w:rPr>
        <w:t>Ընդհանուր որակավորում</w:t>
      </w:r>
      <w:r w:rsidRPr="00CF2E59">
        <w:rPr>
          <w:rFonts w:ascii="Cambria Math" w:hAnsi="Cambria Math" w:cs="Cambria Math"/>
          <w:b/>
          <w:color w:val="000000" w:themeColor="text1"/>
          <w:sz w:val="22"/>
          <w:szCs w:val="22"/>
          <w:lang w:val="hy-AM"/>
        </w:rPr>
        <w:t>․</w:t>
      </w:r>
    </w:p>
    <w:p w14:paraId="28CF63CA" w14:textId="77777777" w:rsidR="00D81C93" w:rsidRPr="00CF2E59" w:rsidRDefault="00D81C93" w:rsidP="00D81C93">
      <w:pPr>
        <w:pStyle w:val="ListParagraph"/>
        <w:widowControl w:val="0"/>
        <w:numPr>
          <w:ilvl w:val="0"/>
          <w:numId w:val="10"/>
        </w:numPr>
        <w:spacing w:before="60"/>
        <w:ind w:left="403" w:right="43" w:hanging="302"/>
        <w:contextualSpacing w:val="0"/>
        <w:jc w:val="both"/>
        <w:rPr>
          <w:rFonts w:ascii="GHEA Grapalat" w:hAnsi="GHEA Grapalat"/>
          <w:color w:val="000000" w:themeColor="text1"/>
          <w:lang w:val="hy-AM"/>
        </w:rPr>
      </w:pPr>
      <w:r w:rsidRPr="00CF2E59">
        <w:rPr>
          <w:rFonts w:ascii="GHEA Grapalat" w:hAnsi="GHEA Grapalat"/>
          <w:color w:val="000000" w:themeColor="text1"/>
          <w:lang w:val="hy-AM"/>
        </w:rPr>
        <w:t xml:space="preserve">Առնվազն 5 տարվա աշխատանքային փորձ ենթակառուցվածքային նախագծերի շրջակա միջավայրի և սոցիալական ազդեցության գնահատման ոլորտում </w:t>
      </w:r>
    </w:p>
    <w:p w14:paraId="37341360" w14:textId="77777777" w:rsidR="00D81C93" w:rsidRPr="00CF2E59" w:rsidRDefault="00D81C93" w:rsidP="00D81C93">
      <w:pPr>
        <w:pStyle w:val="ListParagraph"/>
        <w:widowControl w:val="0"/>
        <w:numPr>
          <w:ilvl w:val="0"/>
          <w:numId w:val="10"/>
        </w:numPr>
        <w:spacing w:before="60"/>
        <w:ind w:left="403" w:right="43" w:hanging="302"/>
        <w:contextualSpacing w:val="0"/>
        <w:jc w:val="both"/>
        <w:rPr>
          <w:rFonts w:ascii="GHEA Grapalat" w:hAnsi="GHEA Grapalat"/>
          <w:color w:val="000000" w:themeColor="text1"/>
          <w:lang w:val="hy-AM"/>
        </w:rPr>
      </w:pPr>
      <w:r w:rsidRPr="00CF2E59">
        <w:rPr>
          <w:rFonts w:ascii="GHEA Grapalat" w:hAnsi="GHEA Grapalat"/>
          <w:color w:val="000000" w:themeColor="text1"/>
          <w:lang w:val="hy-AM"/>
        </w:rPr>
        <w:t>Հմտություններ աղմուկի, օդի աղտոտվածության և հողի օտարման և տարաբնակեցման խնդիրների մեղմացման ռազմավարությունների մշակման ոլորտում</w:t>
      </w:r>
    </w:p>
    <w:p w14:paraId="63D81F4B" w14:textId="77777777" w:rsidR="00D81C93" w:rsidRPr="00CF2E59" w:rsidRDefault="00D81C93" w:rsidP="00D81C93">
      <w:pPr>
        <w:ind w:left="720"/>
        <w:rPr>
          <w:rFonts w:ascii="GHEA Grapalat" w:eastAsiaTheme="minorHAnsi" w:hAnsi="GHEA Grapalat" w:cstheme="minorBidi"/>
          <w:b/>
          <w:bCs/>
          <w:color w:val="000000" w:themeColor="text1"/>
          <w:sz w:val="22"/>
          <w:szCs w:val="22"/>
          <w:lang w:val="hy-AM"/>
        </w:rPr>
      </w:pPr>
    </w:p>
    <w:p w14:paraId="75355CC8" w14:textId="77777777" w:rsidR="00D81C93" w:rsidRPr="00CF2E59" w:rsidRDefault="00D81C93" w:rsidP="00D81C93">
      <w:pPr>
        <w:numPr>
          <w:ilvl w:val="0"/>
          <w:numId w:val="9"/>
        </w:numPr>
        <w:rPr>
          <w:rFonts w:ascii="GHEA Grapalat" w:eastAsiaTheme="minorHAnsi" w:hAnsi="GHEA Grapalat" w:cstheme="minorBidi"/>
          <w:b/>
          <w:bCs/>
          <w:color w:val="000000" w:themeColor="text1"/>
          <w:sz w:val="22"/>
          <w:szCs w:val="22"/>
          <w:lang w:val="hy-AM"/>
        </w:rPr>
      </w:pPr>
      <w:r w:rsidRPr="00CF2E59">
        <w:rPr>
          <w:rFonts w:ascii="GHEA Grapalat" w:eastAsiaTheme="minorHAnsi" w:hAnsi="GHEA Grapalat" w:cstheme="minorBidi"/>
          <w:b/>
          <w:bCs/>
          <w:color w:val="000000" w:themeColor="text1"/>
          <w:sz w:val="22"/>
          <w:szCs w:val="22"/>
          <w:lang w:val="hy-AM"/>
        </w:rPr>
        <w:t>Ծախսագնահատման և ֆինանսական մասնագետ</w:t>
      </w:r>
    </w:p>
    <w:p w14:paraId="1B354B03" w14:textId="77777777" w:rsidR="00D81C93" w:rsidRPr="00CF2E59" w:rsidRDefault="00D81C93" w:rsidP="00D81C93">
      <w:pPr>
        <w:jc w:val="both"/>
        <w:rPr>
          <w:rFonts w:ascii="GHEA Grapalat" w:hAnsi="GHEA Grapalat"/>
          <w:b/>
          <w:color w:val="000000" w:themeColor="text1"/>
          <w:sz w:val="22"/>
          <w:szCs w:val="22"/>
          <w:lang w:val="hy-AM"/>
        </w:rPr>
      </w:pPr>
      <w:r w:rsidRPr="00CF2E59">
        <w:rPr>
          <w:rFonts w:ascii="GHEA Grapalat" w:hAnsi="GHEA Grapalat"/>
          <w:b/>
          <w:color w:val="000000" w:themeColor="text1"/>
          <w:sz w:val="22"/>
          <w:szCs w:val="22"/>
          <w:lang w:val="af-ZA"/>
        </w:rPr>
        <w:t>Ընդհանուր որակավորում</w:t>
      </w:r>
      <w:r w:rsidRPr="00CF2E59">
        <w:rPr>
          <w:rFonts w:ascii="Cambria Math" w:hAnsi="Cambria Math" w:cs="Cambria Math"/>
          <w:b/>
          <w:color w:val="000000" w:themeColor="text1"/>
          <w:sz w:val="22"/>
          <w:szCs w:val="22"/>
          <w:lang w:val="hy-AM"/>
        </w:rPr>
        <w:t>․</w:t>
      </w:r>
    </w:p>
    <w:p w14:paraId="668B6A5C" w14:textId="77777777" w:rsidR="00D81C93" w:rsidRPr="00CF2E59" w:rsidRDefault="00D81C93" w:rsidP="00D81C93">
      <w:pPr>
        <w:pStyle w:val="ListParagraph"/>
        <w:widowControl w:val="0"/>
        <w:numPr>
          <w:ilvl w:val="0"/>
          <w:numId w:val="10"/>
        </w:numPr>
        <w:spacing w:before="60" w:after="60"/>
        <w:ind w:right="43"/>
        <w:jc w:val="both"/>
        <w:rPr>
          <w:rFonts w:ascii="GHEA Grapalat" w:hAnsi="GHEA Grapalat"/>
          <w:color w:val="000000" w:themeColor="text1"/>
          <w:lang w:val="hy-AM"/>
        </w:rPr>
      </w:pPr>
      <w:r w:rsidRPr="00CF2E59">
        <w:rPr>
          <w:rFonts w:ascii="GHEA Grapalat" w:hAnsi="GHEA Grapalat"/>
          <w:color w:val="000000" w:themeColor="text1"/>
          <w:lang w:val="hy-AM"/>
        </w:rPr>
        <w:t>Առնվազն 10 տարվա աշխատանքային փորձ ենթակառուցվածքային նախագծերի ծախսերի գնահատման, բյուջետավորման և ֆինանսական մոդելավորման ոլորտում</w:t>
      </w:r>
    </w:p>
    <w:p w14:paraId="0D7C3513" w14:textId="77777777" w:rsidR="00D81C93" w:rsidRPr="00CF2E59" w:rsidRDefault="00D81C93" w:rsidP="00D81C93">
      <w:pPr>
        <w:pStyle w:val="ListParagraph"/>
        <w:widowControl w:val="0"/>
        <w:numPr>
          <w:ilvl w:val="0"/>
          <w:numId w:val="10"/>
        </w:numPr>
        <w:spacing w:before="60" w:after="60"/>
        <w:ind w:right="43"/>
        <w:jc w:val="both"/>
        <w:rPr>
          <w:rFonts w:ascii="GHEA Grapalat" w:hAnsi="GHEA Grapalat"/>
          <w:color w:val="000000" w:themeColor="text1"/>
          <w:lang w:val="hy-AM"/>
        </w:rPr>
      </w:pPr>
      <w:r w:rsidRPr="00CF2E59">
        <w:rPr>
          <w:rFonts w:ascii="GHEA Grapalat" w:hAnsi="GHEA Grapalat"/>
          <w:color w:val="000000" w:themeColor="text1"/>
          <w:lang w:val="hy-AM"/>
        </w:rPr>
        <w:t>Էական փորձ տենդերային գնագոյացման, արժեքային ինժեներիայի (Value Engineering) և ծախսերի նախահաշիվների (BOQ) կազմման ոլորտում</w:t>
      </w:r>
    </w:p>
    <w:p w14:paraId="710CD1B9" w14:textId="77777777" w:rsidR="00D81C93" w:rsidRPr="00CF2E59" w:rsidRDefault="00D81C93" w:rsidP="00D81C93">
      <w:pPr>
        <w:jc w:val="both"/>
        <w:rPr>
          <w:rFonts w:ascii="GHEA Grapalat" w:hAnsi="GHEA Grapalat"/>
          <w:b/>
          <w:bCs/>
          <w:color w:val="000000" w:themeColor="text1"/>
          <w:sz w:val="22"/>
          <w:szCs w:val="22"/>
          <w:highlight w:val="yellow"/>
          <w:lang w:val="hy-AM"/>
        </w:rPr>
      </w:pPr>
    </w:p>
    <w:p w14:paraId="13D68C6A" w14:textId="77777777" w:rsidR="00D81C93" w:rsidRPr="00CF2E59" w:rsidRDefault="00D81C93" w:rsidP="00D81C93">
      <w:pPr>
        <w:pStyle w:val="ListParagraph"/>
        <w:numPr>
          <w:ilvl w:val="0"/>
          <w:numId w:val="9"/>
        </w:numPr>
        <w:rPr>
          <w:rFonts w:ascii="GHEA Grapalat" w:hAnsi="GHEA Grapalat"/>
          <w:b/>
          <w:bCs/>
          <w:color w:val="000000" w:themeColor="text1"/>
          <w:lang w:val="hy-AM"/>
        </w:rPr>
      </w:pPr>
      <w:r w:rsidRPr="00CF2E59">
        <w:rPr>
          <w:rFonts w:ascii="GHEA Grapalat" w:hAnsi="GHEA Grapalat"/>
          <w:b/>
          <w:bCs/>
          <w:color w:val="000000" w:themeColor="text1"/>
          <w:lang w:val="hy-AM"/>
        </w:rPr>
        <w:t>Հողի օտարման և տարաբնակեցման մասնագետ</w:t>
      </w:r>
    </w:p>
    <w:p w14:paraId="28D568B2" w14:textId="77777777" w:rsidR="00D81C93" w:rsidRPr="00CF2E59" w:rsidRDefault="00D81C93" w:rsidP="00D81C93">
      <w:pPr>
        <w:jc w:val="both"/>
        <w:rPr>
          <w:rFonts w:ascii="GHEA Grapalat" w:eastAsiaTheme="minorHAnsi" w:hAnsi="GHEA Grapalat" w:cstheme="minorBidi"/>
          <w:b/>
          <w:bCs/>
          <w:color w:val="000000" w:themeColor="text1"/>
          <w:sz w:val="22"/>
          <w:szCs w:val="22"/>
          <w:lang w:val="hy-AM"/>
        </w:rPr>
      </w:pPr>
      <w:r w:rsidRPr="00CF2E59">
        <w:rPr>
          <w:rFonts w:ascii="GHEA Grapalat" w:eastAsiaTheme="minorHAnsi" w:hAnsi="GHEA Grapalat" w:cstheme="minorBidi"/>
          <w:b/>
          <w:bCs/>
          <w:color w:val="000000" w:themeColor="text1"/>
          <w:sz w:val="22"/>
          <w:szCs w:val="22"/>
          <w:lang w:val="hy-AM"/>
        </w:rPr>
        <w:t>Ընդհանուր որակավորում</w:t>
      </w:r>
      <w:r w:rsidRPr="00CF2E59">
        <w:rPr>
          <w:rFonts w:ascii="Cambria Math" w:eastAsiaTheme="minorHAnsi" w:hAnsi="Cambria Math" w:cs="Cambria Math"/>
          <w:b/>
          <w:bCs/>
          <w:color w:val="000000" w:themeColor="text1"/>
          <w:sz w:val="22"/>
          <w:szCs w:val="22"/>
          <w:lang w:val="hy-AM"/>
        </w:rPr>
        <w:t>․</w:t>
      </w:r>
    </w:p>
    <w:p w14:paraId="1E1E3242" w14:textId="77777777" w:rsidR="00D81C93" w:rsidRPr="00CF2E59" w:rsidRDefault="00D81C93" w:rsidP="00D81C93">
      <w:pPr>
        <w:pStyle w:val="ListParagraph"/>
        <w:widowControl w:val="0"/>
        <w:numPr>
          <w:ilvl w:val="0"/>
          <w:numId w:val="10"/>
        </w:numPr>
        <w:spacing w:before="60"/>
        <w:ind w:left="284" w:right="43" w:hanging="302"/>
        <w:contextualSpacing w:val="0"/>
        <w:rPr>
          <w:rFonts w:ascii="GHEA Grapalat" w:hAnsi="GHEA Grapalat"/>
          <w:color w:val="000000" w:themeColor="text1"/>
          <w:lang w:val="hy-AM"/>
        </w:rPr>
      </w:pPr>
      <w:r w:rsidRPr="00CF2E59">
        <w:rPr>
          <w:rFonts w:ascii="GHEA Grapalat" w:hAnsi="GHEA Grapalat"/>
          <w:color w:val="000000" w:themeColor="text1"/>
          <w:lang w:val="hy-AM"/>
        </w:rPr>
        <w:t xml:space="preserve">Առնվազն 5 տարվա փորձ հողի օտարման պլանավորման, գույքի գնահատման և տարաբնակեցման ոլորտում </w:t>
      </w:r>
    </w:p>
    <w:p w14:paraId="077ACD4B" w14:textId="77777777" w:rsidR="00D81C93" w:rsidRPr="00CF2E59" w:rsidRDefault="00D81C93" w:rsidP="00D81C93">
      <w:pPr>
        <w:pStyle w:val="ListParagraph"/>
        <w:widowControl w:val="0"/>
        <w:numPr>
          <w:ilvl w:val="0"/>
          <w:numId w:val="10"/>
        </w:numPr>
        <w:spacing w:before="60"/>
        <w:ind w:left="284" w:right="43" w:hanging="302"/>
        <w:contextualSpacing w:val="0"/>
        <w:rPr>
          <w:rFonts w:ascii="GHEA Grapalat" w:hAnsi="GHEA Grapalat"/>
          <w:color w:val="000000" w:themeColor="text1"/>
          <w:lang w:val="hy-AM"/>
        </w:rPr>
      </w:pPr>
      <w:r w:rsidRPr="00CF2E59">
        <w:rPr>
          <w:rFonts w:ascii="GHEA Grapalat" w:hAnsi="GHEA Grapalat"/>
          <w:color w:val="000000" w:themeColor="text1"/>
          <w:lang w:val="hy-AM"/>
        </w:rPr>
        <w:t>Հայաստանի և միջազգային կիրառելի օրենսդրության և կարգավորումների գերազանց իմացություն</w:t>
      </w:r>
    </w:p>
    <w:p w14:paraId="0D227C62" w14:textId="77777777" w:rsidR="00D81C93" w:rsidRPr="00CF2E59" w:rsidRDefault="00D81C93" w:rsidP="00D81C93">
      <w:pPr>
        <w:ind w:left="284"/>
        <w:rPr>
          <w:rFonts w:ascii="GHEA Grapalat" w:hAnsi="GHEA Grapalat"/>
          <w:b/>
          <w:bCs/>
          <w:color w:val="000000" w:themeColor="text1"/>
          <w:sz w:val="22"/>
          <w:szCs w:val="22"/>
          <w:highlight w:val="yellow"/>
          <w:lang w:val="hy-AM"/>
        </w:rPr>
      </w:pPr>
    </w:p>
    <w:p w14:paraId="7F0A6FAC" w14:textId="77777777" w:rsidR="00D81C93" w:rsidRPr="00CF2E59" w:rsidRDefault="00D81C93" w:rsidP="00D81C93">
      <w:pPr>
        <w:numPr>
          <w:ilvl w:val="0"/>
          <w:numId w:val="9"/>
        </w:numPr>
        <w:ind w:left="567" w:hanging="283"/>
        <w:rPr>
          <w:rFonts w:ascii="GHEA Grapalat" w:eastAsiaTheme="minorHAnsi" w:hAnsi="GHEA Grapalat" w:cstheme="minorBidi"/>
          <w:b/>
          <w:bCs/>
          <w:color w:val="000000" w:themeColor="text1"/>
          <w:sz w:val="22"/>
          <w:szCs w:val="22"/>
          <w:lang w:val="hy-AM"/>
        </w:rPr>
      </w:pPr>
      <w:r w:rsidRPr="00CF2E59">
        <w:rPr>
          <w:rFonts w:ascii="GHEA Grapalat" w:eastAsiaTheme="minorHAnsi" w:hAnsi="GHEA Grapalat" w:cstheme="minorBidi"/>
          <w:b/>
          <w:bCs/>
          <w:color w:val="000000" w:themeColor="text1"/>
          <w:sz w:val="22"/>
          <w:szCs w:val="22"/>
          <w:lang w:val="hy-AM"/>
        </w:rPr>
        <w:t>Թվային ճարտարագիտության մասնագետ</w:t>
      </w:r>
    </w:p>
    <w:p w14:paraId="4E6B22E7" w14:textId="77777777" w:rsidR="00D81C93" w:rsidRPr="00CF2E59" w:rsidRDefault="00D81C93" w:rsidP="00D81C93">
      <w:pPr>
        <w:rPr>
          <w:rFonts w:ascii="GHEA Grapalat" w:eastAsiaTheme="minorHAnsi" w:hAnsi="GHEA Grapalat" w:cstheme="minorBidi"/>
          <w:b/>
          <w:bCs/>
          <w:color w:val="000000" w:themeColor="text1"/>
          <w:sz w:val="22"/>
          <w:szCs w:val="22"/>
          <w:lang w:val="hy-AM"/>
        </w:rPr>
      </w:pPr>
      <w:r w:rsidRPr="00CF2E59">
        <w:rPr>
          <w:rFonts w:ascii="GHEA Grapalat" w:eastAsiaTheme="minorHAnsi" w:hAnsi="GHEA Grapalat" w:cstheme="minorBidi"/>
          <w:b/>
          <w:bCs/>
          <w:color w:val="000000" w:themeColor="text1"/>
          <w:sz w:val="22"/>
          <w:szCs w:val="22"/>
          <w:lang w:val="hy-AM"/>
        </w:rPr>
        <w:t>Ընդհանուր որակավորում</w:t>
      </w:r>
      <w:r w:rsidRPr="00CF2E59">
        <w:rPr>
          <w:rFonts w:ascii="Cambria Math" w:eastAsiaTheme="minorHAnsi" w:hAnsi="Cambria Math" w:cs="Cambria Math"/>
          <w:b/>
          <w:bCs/>
          <w:color w:val="000000" w:themeColor="text1"/>
          <w:sz w:val="22"/>
          <w:szCs w:val="22"/>
          <w:lang w:val="hy-AM"/>
        </w:rPr>
        <w:t>․</w:t>
      </w:r>
    </w:p>
    <w:p w14:paraId="7F26D6D9" w14:textId="77777777" w:rsidR="00D81C93" w:rsidRPr="00CF2E59" w:rsidRDefault="00D81C93" w:rsidP="00D81C93">
      <w:pPr>
        <w:pStyle w:val="ListParagraph"/>
        <w:widowControl w:val="0"/>
        <w:numPr>
          <w:ilvl w:val="0"/>
          <w:numId w:val="10"/>
        </w:numPr>
        <w:spacing w:before="60"/>
        <w:ind w:left="403" w:right="43" w:hanging="302"/>
        <w:contextualSpacing w:val="0"/>
        <w:jc w:val="both"/>
        <w:rPr>
          <w:rFonts w:ascii="GHEA Grapalat" w:hAnsi="GHEA Grapalat" w:cs="Sylfaen"/>
          <w:color w:val="000000" w:themeColor="text1"/>
          <w:lang w:val="hy-AM"/>
        </w:rPr>
      </w:pPr>
      <w:r w:rsidRPr="00CF2E59">
        <w:rPr>
          <w:rFonts w:ascii="GHEA Grapalat" w:hAnsi="GHEA Grapalat"/>
          <w:color w:val="000000" w:themeColor="text1"/>
          <w:lang w:val="hy-AM"/>
        </w:rPr>
        <w:t xml:space="preserve">Առնվազն 5 տարվա փորձ տարածքային հատակագծման և գոտիավորման նախագծերի մշակման ոլորտում նախագծերի Կառուցվածքային տեղեկատվական մոդելավորման (BIM) և թվային մոդելավորման ոլորտում </w:t>
      </w:r>
    </w:p>
    <w:p w14:paraId="100D485C" w14:textId="77777777" w:rsidR="00D81C93" w:rsidRPr="00CF2E59" w:rsidRDefault="00D81C93" w:rsidP="00D81C93">
      <w:pPr>
        <w:pStyle w:val="ListParagraph"/>
        <w:widowControl w:val="0"/>
        <w:numPr>
          <w:ilvl w:val="0"/>
          <w:numId w:val="10"/>
        </w:numPr>
        <w:spacing w:before="60"/>
        <w:ind w:left="403" w:right="43" w:hanging="302"/>
        <w:contextualSpacing w:val="0"/>
        <w:jc w:val="both"/>
        <w:rPr>
          <w:rFonts w:ascii="GHEA Grapalat" w:hAnsi="GHEA Grapalat"/>
          <w:color w:val="000000" w:themeColor="text1"/>
          <w:lang w:val="hy-AM"/>
        </w:rPr>
      </w:pPr>
      <w:r w:rsidRPr="00CF2E59">
        <w:rPr>
          <w:rFonts w:ascii="GHEA Grapalat" w:hAnsi="GHEA Grapalat"/>
          <w:color w:val="000000" w:themeColor="text1"/>
          <w:lang w:val="hy-AM"/>
        </w:rPr>
        <w:t>Համարժեք ծրագրային գործիքների, օրինակ՝ Revit, Civil 3D, InfraWorks կամ GIS, գերազանց իմացություն</w:t>
      </w:r>
    </w:p>
    <w:p w14:paraId="689D98E8" w14:textId="77777777" w:rsidR="00D81C93" w:rsidRPr="00CF2E59" w:rsidRDefault="00D81C93" w:rsidP="00D81C93">
      <w:pPr>
        <w:widowControl w:val="0"/>
        <w:ind w:firstLine="360"/>
        <w:jc w:val="both"/>
        <w:rPr>
          <w:rFonts w:ascii="GHEA Grapalat" w:hAnsi="GHEA Grapalat" w:cs="Sylfaen"/>
          <w:b/>
          <w:bCs/>
          <w:color w:val="000000" w:themeColor="text1"/>
          <w:sz w:val="22"/>
          <w:szCs w:val="22"/>
          <w:lang w:val="hy-AM"/>
        </w:rPr>
      </w:pPr>
    </w:p>
    <w:p w14:paraId="00FFF1EC" w14:textId="77777777" w:rsidR="00D81C93" w:rsidRPr="00CF2E59" w:rsidRDefault="00D81C93" w:rsidP="00D81C93">
      <w:pPr>
        <w:widowControl w:val="0"/>
        <w:ind w:firstLine="360"/>
        <w:jc w:val="both"/>
        <w:rPr>
          <w:rFonts w:ascii="GHEA Grapalat" w:hAnsi="GHEA Grapalat" w:cs="Sylfaen"/>
          <w:b/>
          <w:bCs/>
          <w:color w:val="000000" w:themeColor="text1"/>
          <w:sz w:val="22"/>
          <w:szCs w:val="22"/>
          <w:lang w:val="hy-AM"/>
        </w:rPr>
      </w:pPr>
      <w:r w:rsidRPr="00CF2E59">
        <w:rPr>
          <w:rFonts w:ascii="GHEA Grapalat" w:hAnsi="GHEA Grapalat" w:cs="Sylfaen"/>
          <w:b/>
          <w:bCs/>
          <w:color w:val="000000" w:themeColor="text1"/>
          <w:sz w:val="22"/>
          <w:szCs w:val="22"/>
          <w:lang w:val="hy-AM"/>
        </w:rPr>
        <w:t>Աշխատակազմում ընդգրկված մասնագետներից առնվազն մեկը հայտով ներկայացնում է համապատասխան արտոնագրերը և հավաստագրերը՝ համաձայն 2017 թվականի դեկտեմբերի 6-ի ՀՀ «Ճարտարապետական գործունեության մասին» օրենքի և ՀՀ կառավարության 2023 թվականի նոյեմբերի 30-ի N 2106-Ն որոշման և ոլորտի շրջանակներում պահանջվող համապատասխան որակավորման և այլ փաստաթղթեր։</w:t>
      </w:r>
    </w:p>
    <w:p w14:paraId="75F0A4F3" w14:textId="77777777" w:rsidR="00D81C93" w:rsidRPr="00CF2E59" w:rsidRDefault="00D81C93" w:rsidP="00D81C93">
      <w:pPr>
        <w:widowControl w:val="0"/>
        <w:jc w:val="right"/>
        <w:rPr>
          <w:rFonts w:ascii="GHEA Grapalat" w:hAnsi="GHEA Grapalat"/>
          <w:color w:val="000000" w:themeColor="text1"/>
          <w:sz w:val="22"/>
          <w:szCs w:val="22"/>
          <w:lang w:val="hy-AM"/>
        </w:rPr>
      </w:pPr>
      <w:r w:rsidRPr="00CF2E59">
        <w:rPr>
          <w:rFonts w:ascii="GHEA Grapalat" w:hAnsi="GHEA Grapalat"/>
          <w:color w:val="000000" w:themeColor="text1"/>
          <w:sz w:val="22"/>
          <w:szCs w:val="22"/>
          <w:lang w:val="hy-AM"/>
        </w:rPr>
        <w:t>Աղյուսակ 1</w:t>
      </w:r>
    </w:p>
    <w:p w14:paraId="2BF503A7" w14:textId="77777777" w:rsidR="00D81C93" w:rsidRPr="00CF2E59" w:rsidRDefault="00D81C93" w:rsidP="00D81C93">
      <w:pPr>
        <w:widowControl w:val="0"/>
        <w:ind w:left="142"/>
        <w:rPr>
          <w:rFonts w:ascii="GHEA Grapalat" w:hAnsi="GHEA Grapalat"/>
          <w:b/>
          <w:bCs/>
          <w:color w:val="000000" w:themeColor="text1"/>
          <w:sz w:val="22"/>
          <w:szCs w:val="22"/>
          <w:lang w:val="hy-AM"/>
        </w:rPr>
      </w:pPr>
      <w:r w:rsidRPr="00CF2E59">
        <w:rPr>
          <w:rFonts w:ascii="GHEA Grapalat" w:hAnsi="GHEA Grapalat"/>
          <w:b/>
          <w:bCs/>
          <w:color w:val="000000" w:themeColor="text1"/>
          <w:sz w:val="22"/>
          <w:szCs w:val="22"/>
          <w:lang w:val="hy-AM"/>
        </w:rPr>
        <w:t>Մեկ նախագծի (չափաբաժնի) համար նվազագույն մասնագետների քանակ</w:t>
      </w:r>
    </w:p>
    <w:p w14:paraId="7199E8F8" w14:textId="77777777" w:rsidR="00D81C93" w:rsidRPr="00CF2E59" w:rsidRDefault="00D81C93" w:rsidP="00D81C93">
      <w:pPr>
        <w:widowControl w:val="0"/>
        <w:ind w:left="142"/>
        <w:rPr>
          <w:rFonts w:ascii="GHEA Grapalat" w:hAnsi="GHEA Grapalat"/>
          <w:b/>
          <w:bCs/>
          <w:color w:val="000000" w:themeColor="text1"/>
          <w:sz w:val="22"/>
          <w:szCs w:val="22"/>
          <w:lang w:val="hy-AM"/>
        </w:rPr>
      </w:pPr>
    </w:p>
    <w:tbl>
      <w:tblPr>
        <w:tblStyle w:val="TableGrid"/>
        <w:tblW w:w="0" w:type="auto"/>
        <w:jc w:val="center"/>
        <w:tblLook w:val="04A0" w:firstRow="1" w:lastRow="0" w:firstColumn="1" w:lastColumn="0" w:noHBand="0" w:noVBand="1"/>
      </w:tblPr>
      <w:tblGrid>
        <w:gridCol w:w="454"/>
        <w:gridCol w:w="8108"/>
        <w:gridCol w:w="1015"/>
      </w:tblGrid>
      <w:tr w:rsidR="00D81C93" w:rsidRPr="00CF2E59" w14:paraId="2CF9783F" w14:textId="77777777" w:rsidTr="009166D2">
        <w:trPr>
          <w:trHeight w:val="378"/>
          <w:jc w:val="center"/>
        </w:trPr>
        <w:tc>
          <w:tcPr>
            <w:tcW w:w="454" w:type="dxa"/>
            <w:tcBorders>
              <w:top w:val="single" w:sz="4" w:space="0" w:color="auto"/>
              <w:left w:val="single" w:sz="4" w:space="0" w:color="auto"/>
              <w:bottom w:val="single" w:sz="4" w:space="0" w:color="auto"/>
              <w:right w:val="single" w:sz="4" w:space="0" w:color="auto"/>
            </w:tcBorders>
            <w:vAlign w:val="center"/>
            <w:hideMark/>
          </w:tcPr>
          <w:p w14:paraId="388B60FD" w14:textId="77777777" w:rsidR="00D81C93" w:rsidRPr="00CF2E59" w:rsidRDefault="00D81C93" w:rsidP="009166D2">
            <w:pPr>
              <w:widowControl w:val="0"/>
              <w:jc w:val="center"/>
              <w:rPr>
                <w:rFonts w:ascii="GHEA Grapalat" w:hAnsi="GHEA Grapalat" w:cs="Sylfaen"/>
                <w:b/>
                <w:color w:val="000000" w:themeColor="text1"/>
                <w:sz w:val="22"/>
                <w:szCs w:val="22"/>
                <w:lang w:val="hy-AM"/>
              </w:rPr>
            </w:pPr>
            <w:r w:rsidRPr="00CF2E59">
              <w:rPr>
                <w:rFonts w:ascii="GHEA Grapalat" w:hAnsi="GHEA Grapalat" w:cs="Sylfaen"/>
                <w:b/>
                <w:color w:val="000000" w:themeColor="text1"/>
                <w:sz w:val="22"/>
                <w:szCs w:val="22"/>
                <w:lang w:val="hy-AM"/>
              </w:rPr>
              <w:t>N</w:t>
            </w:r>
          </w:p>
        </w:tc>
        <w:tc>
          <w:tcPr>
            <w:tcW w:w="8108" w:type="dxa"/>
            <w:tcBorders>
              <w:top w:val="single" w:sz="4" w:space="0" w:color="auto"/>
              <w:left w:val="single" w:sz="4" w:space="0" w:color="auto"/>
              <w:bottom w:val="single" w:sz="4" w:space="0" w:color="auto"/>
              <w:right w:val="single" w:sz="4" w:space="0" w:color="auto"/>
            </w:tcBorders>
            <w:vAlign w:val="center"/>
            <w:hideMark/>
          </w:tcPr>
          <w:p w14:paraId="56149D28" w14:textId="77777777" w:rsidR="00D81C93" w:rsidRPr="00CF2E59" w:rsidRDefault="00D81C93" w:rsidP="009166D2">
            <w:pPr>
              <w:widowControl w:val="0"/>
              <w:jc w:val="center"/>
              <w:rPr>
                <w:rFonts w:ascii="GHEA Grapalat" w:hAnsi="GHEA Grapalat" w:cs="Sylfaen"/>
                <w:b/>
                <w:color w:val="000000" w:themeColor="text1"/>
                <w:sz w:val="22"/>
                <w:szCs w:val="22"/>
                <w:lang w:val="hy-AM"/>
              </w:rPr>
            </w:pPr>
            <w:r w:rsidRPr="00CF2E59">
              <w:rPr>
                <w:rFonts w:ascii="GHEA Grapalat" w:hAnsi="GHEA Grapalat" w:cs="Sylfaen"/>
                <w:b/>
                <w:color w:val="000000" w:themeColor="text1"/>
                <w:sz w:val="22"/>
                <w:szCs w:val="22"/>
                <w:lang w:val="hy-AM"/>
              </w:rPr>
              <w:t>Մասնագետ</w:t>
            </w:r>
          </w:p>
        </w:tc>
        <w:tc>
          <w:tcPr>
            <w:tcW w:w="804" w:type="dxa"/>
            <w:tcBorders>
              <w:top w:val="single" w:sz="4" w:space="0" w:color="auto"/>
              <w:left w:val="single" w:sz="4" w:space="0" w:color="auto"/>
              <w:bottom w:val="single" w:sz="4" w:space="0" w:color="auto"/>
              <w:right w:val="single" w:sz="4" w:space="0" w:color="auto"/>
            </w:tcBorders>
            <w:vAlign w:val="center"/>
            <w:hideMark/>
          </w:tcPr>
          <w:p w14:paraId="6FDDD9CD" w14:textId="77777777" w:rsidR="00D81C93" w:rsidRPr="00CF2E59" w:rsidRDefault="00D81C93" w:rsidP="009166D2">
            <w:pPr>
              <w:widowControl w:val="0"/>
              <w:jc w:val="center"/>
              <w:rPr>
                <w:rFonts w:ascii="GHEA Grapalat" w:hAnsi="GHEA Grapalat" w:cs="Sylfaen"/>
                <w:b/>
                <w:color w:val="000000" w:themeColor="text1"/>
                <w:sz w:val="22"/>
                <w:szCs w:val="22"/>
                <w:lang w:val="hy-AM"/>
              </w:rPr>
            </w:pPr>
            <w:r w:rsidRPr="00CF2E59">
              <w:rPr>
                <w:rFonts w:ascii="GHEA Grapalat" w:hAnsi="GHEA Grapalat" w:cs="Sylfaen"/>
                <w:b/>
                <w:color w:val="000000" w:themeColor="text1"/>
                <w:sz w:val="22"/>
                <w:szCs w:val="22"/>
                <w:lang w:val="hy-AM"/>
              </w:rPr>
              <w:t>Քանակ</w:t>
            </w:r>
          </w:p>
        </w:tc>
      </w:tr>
      <w:tr w:rsidR="00D81C93" w:rsidRPr="00CF2E59" w14:paraId="1FCD489C" w14:textId="77777777" w:rsidTr="009166D2">
        <w:trPr>
          <w:trHeight w:val="243"/>
          <w:jc w:val="center"/>
        </w:trPr>
        <w:tc>
          <w:tcPr>
            <w:tcW w:w="454" w:type="dxa"/>
            <w:tcBorders>
              <w:top w:val="single" w:sz="4" w:space="0" w:color="auto"/>
              <w:left w:val="single" w:sz="4" w:space="0" w:color="auto"/>
              <w:bottom w:val="single" w:sz="4" w:space="0" w:color="auto"/>
              <w:right w:val="single" w:sz="4" w:space="0" w:color="auto"/>
            </w:tcBorders>
          </w:tcPr>
          <w:p w14:paraId="7986DC94" w14:textId="77777777" w:rsidR="00D81C93" w:rsidRPr="00CF2E59" w:rsidRDefault="00D81C93" w:rsidP="00D81C93">
            <w:pPr>
              <w:pStyle w:val="ListParagraph"/>
              <w:widowControl w:val="0"/>
              <w:numPr>
                <w:ilvl w:val="0"/>
                <w:numId w:val="8"/>
              </w:numPr>
              <w:ind w:left="330" w:hanging="270"/>
              <w:jc w:val="center"/>
              <w:rPr>
                <w:rFonts w:ascii="GHEA Grapalat" w:hAnsi="GHEA Grapalat" w:cs="Sylfaen"/>
                <w:bCs/>
                <w:color w:val="000000" w:themeColor="text1"/>
              </w:rPr>
            </w:pPr>
          </w:p>
        </w:tc>
        <w:tc>
          <w:tcPr>
            <w:tcW w:w="8108" w:type="dxa"/>
            <w:tcBorders>
              <w:top w:val="single" w:sz="4" w:space="0" w:color="auto"/>
              <w:left w:val="single" w:sz="4" w:space="0" w:color="auto"/>
              <w:bottom w:val="single" w:sz="4" w:space="0" w:color="auto"/>
              <w:right w:val="single" w:sz="4" w:space="0" w:color="auto"/>
            </w:tcBorders>
            <w:hideMark/>
          </w:tcPr>
          <w:p w14:paraId="45C915D9" w14:textId="77777777" w:rsidR="00D81C93" w:rsidRPr="00CF2E59" w:rsidRDefault="00D81C93" w:rsidP="009166D2">
            <w:pPr>
              <w:widowControl w:val="0"/>
              <w:jc w:val="both"/>
              <w:rPr>
                <w:rFonts w:ascii="GHEA Grapalat" w:hAnsi="GHEA Grapalat" w:cs="Sylfaen"/>
                <w:bCs/>
                <w:color w:val="000000" w:themeColor="text1"/>
                <w:sz w:val="22"/>
                <w:szCs w:val="22"/>
                <w:lang w:val="hy-AM"/>
              </w:rPr>
            </w:pPr>
            <w:r w:rsidRPr="00CF2E59">
              <w:rPr>
                <w:rFonts w:ascii="GHEA Grapalat" w:hAnsi="GHEA Grapalat" w:cs="Sylfaen"/>
                <w:bCs/>
                <w:color w:val="000000" w:themeColor="text1"/>
                <w:sz w:val="22"/>
                <w:szCs w:val="22"/>
                <w:lang w:val="hy-AM"/>
              </w:rPr>
              <w:t>Թիմի ղեկավար</w:t>
            </w:r>
          </w:p>
        </w:tc>
        <w:tc>
          <w:tcPr>
            <w:tcW w:w="804" w:type="dxa"/>
            <w:tcBorders>
              <w:top w:val="single" w:sz="4" w:space="0" w:color="auto"/>
              <w:left w:val="single" w:sz="4" w:space="0" w:color="auto"/>
              <w:bottom w:val="single" w:sz="4" w:space="0" w:color="auto"/>
              <w:right w:val="single" w:sz="4" w:space="0" w:color="auto"/>
            </w:tcBorders>
            <w:hideMark/>
          </w:tcPr>
          <w:p w14:paraId="4E57F7E1" w14:textId="77777777" w:rsidR="00D81C93" w:rsidRPr="00CF2E59" w:rsidRDefault="00D81C93" w:rsidP="009166D2">
            <w:pPr>
              <w:widowControl w:val="0"/>
              <w:jc w:val="center"/>
              <w:rPr>
                <w:rFonts w:ascii="GHEA Grapalat" w:hAnsi="GHEA Grapalat" w:cs="Sylfaen"/>
                <w:bCs/>
                <w:color w:val="000000" w:themeColor="text1"/>
                <w:sz w:val="22"/>
                <w:szCs w:val="22"/>
                <w:lang w:val="hy-AM"/>
              </w:rPr>
            </w:pPr>
            <w:r w:rsidRPr="00CF2E59">
              <w:rPr>
                <w:rFonts w:ascii="GHEA Grapalat" w:hAnsi="GHEA Grapalat" w:cs="Sylfaen"/>
                <w:bCs/>
                <w:color w:val="000000" w:themeColor="text1"/>
                <w:sz w:val="22"/>
                <w:szCs w:val="22"/>
                <w:lang w:val="hy-AM"/>
              </w:rPr>
              <w:t>1</w:t>
            </w:r>
          </w:p>
        </w:tc>
      </w:tr>
      <w:tr w:rsidR="00D81C93" w:rsidRPr="00CF2E59" w14:paraId="0DF2C8F9" w14:textId="77777777" w:rsidTr="009166D2">
        <w:trPr>
          <w:trHeight w:val="197"/>
          <w:jc w:val="center"/>
        </w:trPr>
        <w:tc>
          <w:tcPr>
            <w:tcW w:w="454" w:type="dxa"/>
            <w:tcBorders>
              <w:top w:val="single" w:sz="4" w:space="0" w:color="auto"/>
              <w:left w:val="single" w:sz="4" w:space="0" w:color="auto"/>
              <w:bottom w:val="single" w:sz="4" w:space="0" w:color="auto"/>
              <w:right w:val="single" w:sz="4" w:space="0" w:color="auto"/>
            </w:tcBorders>
          </w:tcPr>
          <w:p w14:paraId="2167424B" w14:textId="77777777" w:rsidR="00D81C93" w:rsidRPr="00CF2E59" w:rsidRDefault="00D81C93" w:rsidP="00D81C93">
            <w:pPr>
              <w:pStyle w:val="ListParagraph"/>
              <w:widowControl w:val="0"/>
              <w:numPr>
                <w:ilvl w:val="0"/>
                <w:numId w:val="8"/>
              </w:numPr>
              <w:ind w:left="330" w:hanging="270"/>
              <w:jc w:val="center"/>
              <w:rPr>
                <w:rFonts w:ascii="GHEA Grapalat" w:hAnsi="GHEA Grapalat" w:cs="Sylfaen"/>
                <w:bCs/>
                <w:color w:val="000000" w:themeColor="text1"/>
              </w:rPr>
            </w:pPr>
          </w:p>
        </w:tc>
        <w:tc>
          <w:tcPr>
            <w:tcW w:w="8108" w:type="dxa"/>
            <w:tcBorders>
              <w:top w:val="single" w:sz="4" w:space="0" w:color="auto"/>
              <w:left w:val="single" w:sz="4" w:space="0" w:color="auto"/>
              <w:bottom w:val="single" w:sz="4" w:space="0" w:color="auto"/>
              <w:right w:val="single" w:sz="4" w:space="0" w:color="auto"/>
            </w:tcBorders>
            <w:hideMark/>
          </w:tcPr>
          <w:p w14:paraId="116704E0" w14:textId="77777777" w:rsidR="00D81C93" w:rsidRPr="00CF2E59" w:rsidRDefault="00D81C93" w:rsidP="009166D2">
            <w:pPr>
              <w:jc w:val="both"/>
              <w:rPr>
                <w:rFonts w:ascii="GHEA Grapalat" w:hAnsi="GHEA Grapalat" w:cs="Sylfaen"/>
                <w:bCs/>
                <w:color w:val="000000" w:themeColor="text1"/>
                <w:sz w:val="22"/>
                <w:szCs w:val="22"/>
                <w:lang w:val="hy-AM"/>
              </w:rPr>
            </w:pPr>
            <w:r w:rsidRPr="00CF2E59">
              <w:rPr>
                <w:rFonts w:ascii="GHEA Grapalat" w:hAnsi="GHEA Grapalat"/>
                <w:bCs/>
                <w:color w:val="000000" w:themeColor="text1"/>
                <w:sz w:val="22"/>
                <w:szCs w:val="22"/>
                <w:lang w:val="hy-AM"/>
              </w:rPr>
              <w:t>Ճարտարագետ</w:t>
            </w:r>
          </w:p>
        </w:tc>
        <w:tc>
          <w:tcPr>
            <w:tcW w:w="804" w:type="dxa"/>
            <w:tcBorders>
              <w:top w:val="single" w:sz="4" w:space="0" w:color="auto"/>
              <w:left w:val="single" w:sz="4" w:space="0" w:color="auto"/>
              <w:bottom w:val="single" w:sz="4" w:space="0" w:color="auto"/>
              <w:right w:val="single" w:sz="4" w:space="0" w:color="auto"/>
            </w:tcBorders>
            <w:hideMark/>
          </w:tcPr>
          <w:p w14:paraId="3832BFBF" w14:textId="77777777" w:rsidR="00D81C93" w:rsidRPr="00CF2E59" w:rsidRDefault="00D81C93" w:rsidP="009166D2">
            <w:pPr>
              <w:widowControl w:val="0"/>
              <w:jc w:val="center"/>
              <w:rPr>
                <w:rFonts w:ascii="GHEA Grapalat" w:hAnsi="GHEA Grapalat" w:cs="Sylfaen"/>
                <w:bCs/>
                <w:color w:val="000000" w:themeColor="text1"/>
                <w:sz w:val="22"/>
                <w:szCs w:val="22"/>
                <w:lang w:val="hy-AM"/>
              </w:rPr>
            </w:pPr>
            <w:r w:rsidRPr="00CF2E59">
              <w:rPr>
                <w:rFonts w:ascii="GHEA Grapalat" w:hAnsi="GHEA Grapalat" w:cs="Sylfaen"/>
                <w:bCs/>
                <w:color w:val="000000" w:themeColor="text1"/>
                <w:sz w:val="22"/>
                <w:szCs w:val="22"/>
                <w:lang w:val="hy-AM"/>
              </w:rPr>
              <w:t>1</w:t>
            </w:r>
          </w:p>
        </w:tc>
      </w:tr>
      <w:tr w:rsidR="00D81C93" w:rsidRPr="00CF2E59" w14:paraId="26FD3A38" w14:textId="77777777" w:rsidTr="009166D2">
        <w:trPr>
          <w:trHeight w:val="242"/>
          <w:jc w:val="center"/>
        </w:trPr>
        <w:tc>
          <w:tcPr>
            <w:tcW w:w="454" w:type="dxa"/>
            <w:tcBorders>
              <w:top w:val="single" w:sz="4" w:space="0" w:color="auto"/>
              <w:left w:val="single" w:sz="4" w:space="0" w:color="auto"/>
              <w:bottom w:val="single" w:sz="4" w:space="0" w:color="auto"/>
              <w:right w:val="single" w:sz="4" w:space="0" w:color="auto"/>
            </w:tcBorders>
          </w:tcPr>
          <w:p w14:paraId="3614AFFB" w14:textId="77777777" w:rsidR="00D81C93" w:rsidRPr="00CF2E59" w:rsidRDefault="00D81C93" w:rsidP="00D81C93">
            <w:pPr>
              <w:pStyle w:val="ListParagraph"/>
              <w:widowControl w:val="0"/>
              <w:numPr>
                <w:ilvl w:val="0"/>
                <w:numId w:val="8"/>
              </w:numPr>
              <w:ind w:left="330" w:hanging="270"/>
              <w:jc w:val="center"/>
              <w:rPr>
                <w:rFonts w:ascii="GHEA Grapalat" w:hAnsi="GHEA Grapalat" w:cs="Sylfaen"/>
                <w:bCs/>
                <w:color w:val="000000" w:themeColor="text1"/>
              </w:rPr>
            </w:pPr>
          </w:p>
        </w:tc>
        <w:tc>
          <w:tcPr>
            <w:tcW w:w="8108" w:type="dxa"/>
            <w:tcBorders>
              <w:top w:val="single" w:sz="4" w:space="0" w:color="auto"/>
              <w:left w:val="single" w:sz="4" w:space="0" w:color="auto"/>
              <w:bottom w:val="single" w:sz="4" w:space="0" w:color="auto"/>
              <w:right w:val="single" w:sz="4" w:space="0" w:color="auto"/>
            </w:tcBorders>
          </w:tcPr>
          <w:p w14:paraId="52AFFA83" w14:textId="77777777" w:rsidR="00D81C93" w:rsidRPr="00CF2E59" w:rsidRDefault="00D81C93" w:rsidP="009166D2">
            <w:pPr>
              <w:jc w:val="both"/>
              <w:rPr>
                <w:rFonts w:ascii="GHEA Grapalat" w:hAnsi="GHEA Grapalat" w:cs="Sylfaen"/>
                <w:bCs/>
                <w:color w:val="000000" w:themeColor="text1"/>
                <w:sz w:val="22"/>
                <w:szCs w:val="22"/>
                <w:lang w:val="hy-AM"/>
              </w:rPr>
            </w:pPr>
            <w:r w:rsidRPr="00CF2E59">
              <w:rPr>
                <w:rFonts w:ascii="GHEA Grapalat" w:hAnsi="GHEA Grapalat"/>
                <w:bCs/>
                <w:color w:val="000000" w:themeColor="text1"/>
                <w:sz w:val="22"/>
                <w:szCs w:val="22"/>
                <w:lang w:val="hy-AM"/>
              </w:rPr>
              <w:t>Մասնագետ/Ցուցադրական գծագրերի կատարման կառուցապատման և բարեկարգման փռվածքների, աքսիոմաների, հեռանկարների, համայնապատկերների</w:t>
            </w:r>
          </w:p>
        </w:tc>
        <w:tc>
          <w:tcPr>
            <w:tcW w:w="804" w:type="dxa"/>
            <w:tcBorders>
              <w:top w:val="single" w:sz="4" w:space="0" w:color="auto"/>
              <w:left w:val="single" w:sz="4" w:space="0" w:color="auto"/>
              <w:bottom w:val="single" w:sz="4" w:space="0" w:color="auto"/>
              <w:right w:val="single" w:sz="4" w:space="0" w:color="auto"/>
            </w:tcBorders>
          </w:tcPr>
          <w:p w14:paraId="442A549F" w14:textId="77777777" w:rsidR="00D81C93" w:rsidRPr="00CF2E59" w:rsidRDefault="00D81C93" w:rsidP="009166D2">
            <w:pPr>
              <w:widowControl w:val="0"/>
              <w:jc w:val="center"/>
              <w:rPr>
                <w:rFonts w:ascii="GHEA Grapalat" w:hAnsi="GHEA Grapalat" w:cs="Sylfaen"/>
                <w:bCs/>
                <w:color w:val="000000" w:themeColor="text1"/>
                <w:sz w:val="22"/>
                <w:szCs w:val="22"/>
                <w:lang w:val="hy-AM"/>
              </w:rPr>
            </w:pPr>
            <w:r w:rsidRPr="00CF2E59">
              <w:rPr>
                <w:rFonts w:ascii="GHEA Grapalat" w:hAnsi="GHEA Grapalat" w:cs="Sylfaen"/>
                <w:bCs/>
                <w:color w:val="000000" w:themeColor="text1"/>
                <w:sz w:val="22"/>
                <w:szCs w:val="22"/>
                <w:lang w:val="hy-AM"/>
              </w:rPr>
              <w:t>1</w:t>
            </w:r>
          </w:p>
        </w:tc>
      </w:tr>
      <w:tr w:rsidR="00D81C93" w:rsidRPr="00CF2E59" w14:paraId="3E7F82EF" w14:textId="77777777" w:rsidTr="009166D2">
        <w:trPr>
          <w:trHeight w:val="197"/>
          <w:jc w:val="center"/>
        </w:trPr>
        <w:tc>
          <w:tcPr>
            <w:tcW w:w="454" w:type="dxa"/>
            <w:tcBorders>
              <w:top w:val="single" w:sz="4" w:space="0" w:color="auto"/>
              <w:left w:val="single" w:sz="4" w:space="0" w:color="auto"/>
              <w:bottom w:val="single" w:sz="4" w:space="0" w:color="auto"/>
              <w:right w:val="single" w:sz="4" w:space="0" w:color="auto"/>
            </w:tcBorders>
          </w:tcPr>
          <w:p w14:paraId="5BAF43BE" w14:textId="77777777" w:rsidR="00D81C93" w:rsidRPr="00CF2E59" w:rsidRDefault="00D81C93" w:rsidP="00D81C93">
            <w:pPr>
              <w:pStyle w:val="ListParagraph"/>
              <w:widowControl w:val="0"/>
              <w:numPr>
                <w:ilvl w:val="0"/>
                <w:numId w:val="8"/>
              </w:numPr>
              <w:ind w:left="330" w:hanging="270"/>
              <w:jc w:val="center"/>
              <w:rPr>
                <w:rFonts w:ascii="GHEA Grapalat" w:hAnsi="GHEA Grapalat" w:cs="Sylfaen"/>
                <w:bCs/>
                <w:color w:val="000000" w:themeColor="text1"/>
                <w:lang w:val="hy-AM"/>
              </w:rPr>
            </w:pPr>
          </w:p>
        </w:tc>
        <w:tc>
          <w:tcPr>
            <w:tcW w:w="8108" w:type="dxa"/>
            <w:tcBorders>
              <w:top w:val="single" w:sz="4" w:space="0" w:color="auto"/>
              <w:left w:val="single" w:sz="4" w:space="0" w:color="auto"/>
              <w:bottom w:val="single" w:sz="4" w:space="0" w:color="auto"/>
              <w:right w:val="single" w:sz="4" w:space="0" w:color="auto"/>
            </w:tcBorders>
          </w:tcPr>
          <w:p w14:paraId="6DC6C236" w14:textId="77777777" w:rsidR="00D81C93" w:rsidRPr="00CF2E59" w:rsidRDefault="00D81C93" w:rsidP="009166D2">
            <w:pPr>
              <w:jc w:val="both"/>
              <w:rPr>
                <w:rFonts w:ascii="GHEA Grapalat" w:hAnsi="GHEA Grapalat" w:cs="Sylfaen"/>
                <w:bCs/>
                <w:color w:val="000000" w:themeColor="text1"/>
                <w:sz w:val="22"/>
                <w:szCs w:val="22"/>
                <w:lang w:val="hy-AM"/>
              </w:rPr>
            </w:pPr>
            <w:r w:rsidRPr="00CF2E59">
              <w:rPr>
                <w:rFonts w:ascii="GHEA Grapalat" w:hAnsi="GHEA Grapalat"/>
                <w:bCs/>
                <w:color w:val="000000" w:themeColor="text1"/>
                <w:sz w:val="22"/>
                <w:szCs w:val="22"/>
                <w:lang w:val="hy-AM"/>
              </w:rPr>
              <w:t>Էլեկտրամեխանիկական և էներգահամակարգերի ճարտարագետ</w:t>
            </w:r>
          </w:p>
        </w:tc>
        <w:tc>
          <w:tcPr>
            <w:tcW w:w="804" w:type="dxa"/>
            <w:tcBorders>
              <w:top w:val="single" w:sz="4" w:space="0" w:color="auto"/>
              <w:left w:val="single" w:sz="4" w:space="0" w:color="auto"/>
              <w:bottom w:val="single" w:sz="4" w:space="0" w:color="auto"/>
              <w:right w:val="single" w:sz="4" w:space="0" w:color="auto"/>
            </w:tcBorders>
          </w:tcPr>
          <w:p w14:paraId="7D158AEC" w14:textId="77777777" w:rsidR="00D81C93" w:rsidRPr="00CF2E59" w:rsidRDefault="00D81C93" w:rsidP="009166D2">
            <w:pPr>
              <w:widowControl w:val="0"/>
              <w:jc w:val="center"/>
              <w:rPr>
                <w:rFonts w:ascii="GHEA Grapalat" w:hAnsi="GHEA Grapalat" w:cs="Sylfaen"/>
                <w:bCs/>
                <w:color w:val="000000" w:themeColor="text1"/>
                <w:sz w:val="22"/>
                <w:szCs w:val="22"/>
                <w:lang w:val="hy-AM"/>
              </w:rPr>
            </w:pPr>
            <w:r w:rsidRPr="00CF2E59">
              <w:rPr>
                <w:rFonts w:ascii="GHEA Grapalat" w:hAnsi="GHEA Grapalat" w:cs="Sylfaen"/>
                <w:bCs/>
                <w:color w:val="000000" w:themeColor="text1"/>
                <w:sz w:val="22"/>
                <w:szCs w:val="22"/>
                <w:lang w:val="hy-AM"/>
              </w:rPr>
              <w:t>1</w:t>
            </w:r>
          </w:p>
        </w:tc>
      </w:tr>
      <w:tr w:rsidR="00D81C93" w:rsidRPr="00CF2E59" w14:paraId="75534898" w14:textId="77777777" w:rsidTr="009166D2">
        <w:trPr>
          <w:trHeight w:val="341"/>
          <w:jc w:val="center"/>
        </w:trPr>
        <w:tc>
          <w:tcPr>
            <w:tcW w:w="454" w:type="dxa"/>
            <w:tcBorders>
              <w:top w:val="single" w:sz="4" w:space="0" w:color="auto"/>
              <w:left w:val="single" w:sz="4" w:space="0" w:color="auto"/>
              <w:bottom w:val="single" w:sz="4" w:space="0" w:color="auto"/>
              <w:right w:val="single" w:sz="4" w:space="0" w:color="auto"/>
            </w:tcBorders>
          </w:tcPr>
          <w:p w14:paraId="3CCEE6C3" w14:textId="77777777" w:rsidR="00D81C93" w:rsidRPr="00CF2E59" w:rsidRDefault="00D81C93" w:rsidP="00D81C93">
            <w:pPr>
              <w:pStyle w:val="ListParagraph"/>
              <w:widowControl w:val="0"/>
              <w:numPr>
                <w:ilvl w:val="0"/>
                <w:numId w:val="8"/>
              </w:numPr>
              <w:ind w:left="330" w:hanging="270"/>
              <w:jc w:val="center"/>
              <w:rPr>
                <w:rFonts w:ascii="GHEA Grapalat" w:hAnsi="GHEA Grapalat" w:cs="Sylfaen"/>
                <w:bCs/>
                <w:color w:val="000000" w:themeColor="text1"/>
                <w:lang w:val="hy-AM"/>
              </w:rPr>
            </w:pPr>
          </w:p>
        </w:tc>
        <w:tc>
          <w:tcPr>
            <w:tcW w:w="8108" w:type="dxa"/>
            <w:tcBorders>
              <w:top w:val="single" w:sz="4" w:space="0" w:color="auto"/>
              <w:left w:val="single" w:sz="4" w:space="0" w:color="auto"/>
              <w:bottom w:val="single" w:sz="4" w:space="0" w:color="auto"/>
              <w:right w:val="single" w:sz="4" w:space="0" w:color="auto"/>
            </w:tcBorders>
            <w:hideMark/>
          </w:tcPr>
          <w:p w14:paraId="68779BCE" w14:textId="77777777" w:rsidR="00D81C93" w:rsidRPr="00CF2E59" w:rsidRDefault="00D81C93" w:rsidP="009166D2">
            <w:pPr>
              <w:rPr>
                <w:rFonts w:ascii="GHEA Grapalat" w:hAnsi="GHEA Grapalat" w:cs="Sylfaen"/>
                <w:bCs/>
                <w:color w:val="000000" w:themeColor="text1"/>
                <w:sz w:val="22"/>
                <w:szCs w:val="22"/>
                <w:lang w:val="hy-AM"/>
              </w:rPr>
            </w:pPr>
            <w:r w:rsidRPr="00CF2E59">
              <w:rPr>
                <w:rFonts w:ascii="GHEA Grapalat" w:hAnsi="GHEA Grapalat"/>
                <w:bCs/>
                <w:color w:val="000000" w:themeColor="text1"/>
                <w:sz w:val="22"/>
                <w:szCs w:val="22"/>
                <w:lang w:val="hy-AM"/>
              </w:rPr>
              <w:t>Բնապահպանական և սոցիալական մասնագետ</w:t>
            </w:r>
          </w:p>
        </w:tc>
        <w:tc>
          <w:tcPr>
            <w:tcW w:w="804" w:type="dxa"/>
            <w:tcBorders>
              <w:top w:val="single" w:sz="4" w:space="0" w:color="auto"/>
              <w:left w:val="single" w:sz="4" w:space="0" w:color="auto"/>
              <w:bottom w:val="single" w:sz="4" w:space="0" w:color="auto"/>
              <w:right w:val="single" w:sz="4" w:space="0" w:color="auto"/>
            </w:tcBorders>
            <w:hideMark/>
          </w:tcPr>
          <w:p w14:paraId="4FA12D4A" w14:textId="77777777" w:rsidR="00D81C93" w:rsidRPr="00CF2E59" w:rsidRDefault="00D81C93" w:rsidP="009166D2">
            <w:pPr>
              <w:widowControl w:val="0"/>
              <w:jc w:val="center"/>
              <w:rPr>
                <w:rFonts w:ascii="GHEA Grapalat" w:hAnsi="GHEA Grapalat" w:cs="Sylfaen"/>
                <w:bCs/>
                <w:color w:val="000000" w:themeColor="text1"/>
                <w:sz w:val="22"/>
                <w:szCs w:val="22"/>
                <w:lang w:val="hy-AM"/>
              </w:rPr>
            </w:pPr>
            <w:r w:rsidRPr="00CF2E59">
              <w:rPr>
                <w:rFonts w:ascii="GHEA Grapalat" w:hAnsi="GHEA Grapalat" w:cs="Sylfaen"/>
                <w:bCs/>
                <w:color w:val="000000" w:themeColor="text1"/>
                <w:sz w:val="22"/>
                <w:szCs w:val="22"/>
                <w:lang w:val="hy-AM"/>
              </w:rPr>
              <w:t>1</w:t>
            </w:r>
          </w:p>
        </w:tc>
      </w:tr>
      <w:tr w:rsidR="00D81C93" w:rsidRPr="00CF2E59" w14:paraId="6276B916" w14:textId="77777777" w:rsidTr="009166D2">
        <w:trPr>
          <w:trHeight w:val="188"/>
          <w:jc w:val="center"/>
        </w:trPr>
        <w:tc>
          <w:tcPr>
            <w:tcW w:w="454" w:type="dxa"/>
            <w:tcBorders>
              <w:top w:val="single" w:sz="4" w:space="0" w:color="auto"/>
              <w:left w:val="single" w:sz="4" w:space="0" w:color="auto"/>
              <w:bottom w:val="single" w:sz="4" w:space="0" w:color="auto"/>
              <w:right w:val="single" w:sz="4" w:space="0" w:color="auto"/>
            </w:tcBorders>
          </w:tcPr>
          <w:p w14:paraId="1714F1D2" w14:textId="77777777" w:rsidR="00D81C93" w:rsidRPr="00CF2E59" w:rsidRDefault="00D81C93" w:rsidP="00D81C93">
            <w:pPr>
              <w:pStyle w:val="ListParagraph"/>
              <w:widowControl w:val="0"/>
              <w:numPr>
                <w:ilvl w:val="0"/>
                <w:numId w:val="8"/>
              </w:numPr>
              <w:ind w:left="330" w:hanging="270"/>
              <w:jc w:val="center"/>
              <w:rPr>
                <w:rFonts w:ascii="GHEA Grapalat" w:hAnsi="GHEA Grapalat" w:cs="Sylfaen"/>
                <w:bCs/>
                <w:color w:val="000000" w:themeColor="text1"/>
                <w:lang w:val="hy-AM"/>
              </w:rPr>
            </w:pPr>
          </w:p>
        </w:tc>
        <w:tc>
          <w:tcPr>
            <w:tcW w:w="8108" w:type="dxa"/>
            <w:tcBorders>
              <w:top w:val="single" w:sz="4" w:space="0" w:color="auto"/>
              <w:left w:val="single" w:sz="4" w:space="0" w:color="auto"/>
              <w:bottom w:val="single" w:sz="4" w:space="0" w:color="auto"/>
              <w:right w:val="single" w:sz="4" w:space="0" w:color="auto"/>
            </w:tcBorders>
            <w:hideMark/>
          </w:tcPr>
          <w:p w14:paraId="198DCFD8" w14:textId="77777777" w:rsidR="00D81C93" w:rsidRPr="00CF2E59" w:rsidRDefault="00D81C93" w:rsidP="009166D2">
            <w:pPr>
              <w:rPr>
                <w:rFonts w:ascii="GHEA Grapalat" w:hAnsi="GHEA Grapalat" w:cs="Sylfaen"/>
                <w:bCs/>
                <w:color w:val="000000" w:themeColor="text1"/>
                <w:sz w:val="22"/>
                <w:szCs w:val="22"/>
                <w:lang w:val="hy-AM"/>
              </w:rPr>
            </w:pPr>
            <w:r w:rsidRPr="00CF2E59">
              <w:rPr>
                <w:rFonts w:ascii="GHEA Grapalat" w:eastAsiaTheme="minorHAnsi" w:hAnsi="GHEA Grapalat" w:cstheme="minorBidi"/>
                <w:bCs/>
                <w:color w:val="000000" w:themeColor="text1"/>
                <w:sz w:val="22"/>
                <w:szCs w:val="22"/>
                <w:lang w:val="hy-AM"/>
              </w:rPr>
              <w:t>Ծախսագնահատման և ֆինանսական մասնագետ</w:t>
            </w:r>
          </w:p>
        </w:tc>
        <w:tc>
          <w:tcPr>
            <w:tcW w:w="804" w:type="dxa"/>
            <w:tcBorders>
              <w:top w:val="single" w:sz="4" w:space="0" w:color="auto"/>
              <w:left w:val="single" w:sz="4" w:space="0" w:color="auto"/>
              <w:bottom w:val="single" w:sz="4" w:space="0" w:color="auto"/>
              <w:right w:val="single" w:sz="4" w:space="0" w:color="auto"/>
            </w:tcBorders>
            <w:hideMark/>
          </w:tcPr>
          <w:p w14:paraId="706B610A" w14:textId="77777777" w:rsidR="00D81C93" w:rsidRPr="00CF2E59" w:rsidRDefault="00D81C93" w:rsidP="009166D2">
            <w:pPr>
              <w:widowControl w:val="0"/>
              <w:jc w:val="center"/>
              <w:rPr>
                <w:rFonts w:ascii="GHEA Grapalat" w:hAnsi="GHEA Grapalat" w:cs="Sylfaen"/>
                <w:bCs/>
                <w:color w:val="000000" w:themeColor="text1"/>
                <w:sz w:val="22"/>
                <w:szCs w:val="22"/>
                <w:lang w:val="hy-AM"/>
              </w:rPr>
            </w:pPr>
            <w:r w:rsidRPr="00CF2E59">
              <w:rPr>
                <w:rFonts w:ascii="GHEA Grapalat" w:hAnsi="GHEA Grapalat" w:cs="Sylfaen"/>
                <w:bCs/>
                <w:color w:val="000000" w:themeColor="text1"/>
                <w:sz w:val="22"/>
                <w:szCs w:val="22"/>
                <w:lang w:val="hy-AM"/>
              </w:rPr>
              <w:t>1</w:t>
            </w:r>
          </w:p>
        </w:tc>
      </w:tr>
      <w:tr w:rsidR="00D81C93" w:rsidRPr="00CF2E59" w14:paraId="16E0D32A" w14:textId="77777777" w:rsidTr="009166D2">
        <w:trPr>
          <w:trHeight w:val="197"/>
          <w:jc w:val="center"/>
        </w:trPr>
        <w:tc>
          <w:tcPr>
            <w:tcW w:w="454" w:type="dxa"/>
            <w:tcBorders>
              <w:top w:val="single" w:sz="4" w:space="0" w:color="auto"/>
              <w:left w:val="single" w:sz="4" w:space="0" w:color="auto"/>
              <w:bottom w:val="single" w:sz="4" w:space="0" w:color="auto"/>
              <w:right w:val="single" w:sz="4" w:space="0" w:color="auto"/>
            </w:tcBorders>
          </w:tcPr>
          <w:p w14:paraId="7FA775F4" w14:textId="77777777" w:rsidR="00D81C93" w:rsidRPr="00CF2E59" w:rsidRDefault="00D81C93" w:rsidP="00D81C93">
            <w:pPr>
              <w:pStyle w:val="ListParagraph"/>
              <w:widowControl w:val="0"/>
              <w:numPr>
                <w:ilvl w:val="0"/>
                <w:numId w:val="8"/>
              </w:numPr>
              <w:ind w:left="330" w:hanging="270"/>
              <w:jc w:val="center"/>
              <w:rPr>
                <w:rFonts w:ascii="GHEA Grapalat" w:hAnsi="GHEA Grapalat" w:cs="Sylfaen"/>
                <w:bCs/>
                <w:color w:val="000000" w:themeColor="text1"/>
                <w:lang w:val="hy-AM"/>
              </w:rPr>
            </w:pPr>
          </w:p>
        </w:tc>
        <w:tc>
          <w:tcPr>
            <w:tcW w:w="8108" w:type="dxa"/>
            <w:tcBorders>
              <w:top w:val="single" w:sz="4" w:space="0" w:color="auto"/>
              <w:left w:val="single" w:sz="4" w:space="0" w:color="auto"/>
              <w:bottom w:val="single" w:sz="4" w:space="0" w:color="auto"/>
              <w:right w:val="single" w:sz="4" w:space="0" w:color="auto"/>
            </w:tcBorders>
          </w:tcPr>
          <w:p w14:paraId="5665003C" w14:textId="77777777" w:rsidR="00D81C93" w:rsidRPr="00CF2E59" w:rsidRDefault="00D81C93" w:rsidP="009166D2">
            <w:pPr>
              <w:rPr>
                <w:rFonts w:ascii="GHEA Grapalat" w:hAnsi="GHEA Grapalat"/>
                <w:bCs/>
                <w:color w:val="000000" w:themeColor="text1"/>
                <w:sz w:val="22"/>
                <w:szCs w:val="22"/>
                <w:lang w:val="hy-AM"/>
              </w:rPr>
            </w:pPr>
            <w:r w:rsidRPr="00CF2E59">
              <w:rPr>
                <w:rFonts w:ascii="GHEA Grapalat" w:hAnsi="GHEA Grapalat"/>
                <w:bCs/>
                <w:color w:val="000000" w:themeColor="text1"/>
                <w:sz w:val="22"/>
                <w:szCs w:val="22"/>
                <w:lang w:val="hy-AM"/>
              </w:rPr>
              <w:t>Հողի օտարման և տարաբնակեցման մասնագետ</w:t>
            </w:r>
          </w:p>
        </w:tc>
        <w:tc>
          <w:tcPr>
            <w:tcW w:w="804" w:type="dxa"/>
            <w:tcBorders>
              <w:top w:val="single" w:sz="4" w:space="0" w:color="auto"/>
              <w:left w:val="single" w:sz="4" w:space="0" w:color="auto"/>
              <w:bottom w:val="single" w:sz="4" w:space="0" w:color="auto"/>
              <w:right w:val="single" w:sz="4" w:space="0" w:color="auto"/>
            </w:tcBorders>
          </w:tcPr>
          <w:p w14:paraId="7BC6DB87" w14:textId="77777777" w:rsidR="00D81C93" w:rsidRPr="00CF2E59" w:rsidRDefault="00D81C93" w:rsidP="009166D2">
            <w:pPr>
              <w:widowControl w:val="0"/>
              <w:jc w:val="center"/>
              <w:rPr>
                <w:rFonts w:ascii="GHEA Grapalat" w:hAnsi="GHEA Grapalat" w:cs="Sylfaen"/>
                <w:bCs/>
                <w:color w:val="000000" w:themeColor="text1"/>
                <w:sz w:val="22"/>
                <w:szCs w:val="22"/>
                <w:lang w:val="hy-AM"/>
              </w:rPr>
            </w:pPr>
            <w:r w:rsidRPr="00CF2E59">
              <w:rPr>
                <w:rFonts w:ascii="GHEA Grapalat" w:hAnsi="GHEA Grapalat" w:cs="Sylfaen"/>
                <w:bCs/>
                <w:color w:val="000000" w:themeColor="text1"/>
                <w:sz w:val="22"/>
                <w:szCs w:val="22"/>
                <w:lang w:val="hy-AM"/>
              </w:rPr>
              <w:t>1</w:t>
            </w:r>
          </w:p>
        </w:tc>
      </w:tr>
      <w:tr w:rsidR="00D81C93" w:rsidRPr="00CF2E59" w14:paraId="29F58273" w14:textId="77777777" w:rsidTr="009166D2">
        <w:trPr>
          <w:trHeight w:val="291"/>
          <w:jc w:val="center"/>
        </w:trPr>
        <w:tc>
          <w:tcPr>
            <w:tcW w:w="454" w:type="dxa"/>
            <w:tcBorders>
              <w:top w:val="single" w:sz="4" w:space="0" w:color="auto"/>
              <w:left w:val="single" w:sz="4" w:space="0" w:color="auto"/>
              <w:bottom w:val="single" w:sz="4" w:space="0" w:color="auto"/>
              <w:right w:val="single" w:sz="4" w:space="0" w:color="auto"/>
            </w:tcBorders>
          </w:tcPr>
          <w:p w14:paraId="4A11B551" w14:textId="77777777" w:rsidR="00D81C93" w:rsidRPr="00CF2E59" w:rsidRDefault="00D81C93" w:rsidP="00D81C93">
            <w:pPr>
              <w:pStyle w:val="ListParagraph"/>
              <w:widowControl w:val="0"/>
              <w:numPr>
                <w:ilvl w:val="0"/>
                <w:numId w:val="8"/>
              </w:numPr>
              <w:ind w:left="330" w:hanging="270"/>
              <w:jc w:val="center"/>
              <w:rPr>
                <w:rFonts w:ascii="GHEA Grapalat" w:hAnsi="GHEA Grapalat" w:cs="Sylfaen"/>
                <w:bCs/>
                <w:color w:val="000000" w:themeColor="text1"/>
                <w:lang w:val="hy-AM"/>
              </w:rPr>
            </w:pPr>
          </w:p>
        </w:tc>
        <w:tc>
          <w:tcPr>
            <w:tcW w:w="8108" w:type="dxa"/>
            <w:tcBorders>
              <w:top w:val="single" w:sz="4" w:space="0" w:color="auto"/>
              <w:left w:val="single" w:sz="4" w:space="0" w:color="auto"/>
              <w:bottom w:val="single" w:sz="4" w:space="0" w:color="auto"/>
              <w:right w:val="single" w:sz="4" w:space="0" w:color="auto"/>
            </w:tcBorders>
          </w:tcPr>
          <w:p w14:paraId="2465D412" w14:textId="77777777" w:rsidR="00D81C93" w:rsidRPr="00CF2E59" w:rsidRDefault="00D81C93" w:rsidP="009166D2">
            <w:pPr>
              <w:rPr>
                <w:rFonts w:ascii="GHEA Grapalat" w:hAnsi="GHEA Grapalat" w:cs="Sylfaen"/>
                <w:bCs/>
                <w:color w:val="000000" w:themeColor="text1"/>
                <w:sz w:val="22"/>
                <w:szCs w:val="22"/>
                <w:lang w:val="hy-AM"/>
              </w:rPr>
            </w:pPr>
            <w:r w:rsidRPr="00CF2E59">
              <w:rPr>
                <w:rFonts w:ascii="GHEA Grapalat" w:eastAsiaTheme="minorHAnsi" w:hAnsi="GHEA Grapalat" w:cstheme="minorBidi"/>
                <w:bCs/>
                <w:color w:val="000000" w:themeColor="text1"/>
                <w:sz w:val="22"/>
                <w:szCs w:val="22"/>
                <w:lang w:val="hy-AM"/>
              </w:rPr>
              <w:t>Թվային ճարտարագիտության մասնագետ</w:t>
            </w:r>
          </w:p>
        </w:tc>
        <w:tc>
          <w:tcPr>
            <w:tcW w:w="804" w:type="dxa"/>
            <w:tcBorders>
              <w:top w:val="single" w:sz="4" w:space="0" w:color="auto"/>
              <w:left w:val="single" w:sz="4" w:space="0" w:color="auto"/>
              <w:bottom w:val="single" w:sz="4" w:space="0" w:color="auto"/>
              <w:right w:val="single" w:sz="4" w:space="0" w:color="auto"/>
            </w:tcBorders>
          </w:tcPr>
          <w:p w14:paraId="718582BD" w14:textId="77777777" w:rsidR="00D81C93" w:rsidRPr="00CF2E59" w:rsidRDefault="00D81C93" w:rsidP="009166D2">
            <w:pPr>
              <w:widowControl w:val="0"/>
              <w:jc w:val="center"/>
              <w:rPr>
                <w:rFonts w:ascii="GHEA Grapalat" w:hAnsi="GHEA Grapalat" w:cs="Sylfaen"/>
                <w:bCs/>
                <w:color w:val="000000" w:themeColor="text1"/>
                <w:sz w:val="22"/>
                <w:szCs w:val="22"/>
                <w:lang w:val="hy-AM"/>
              </w:rPr>
            </w:pPr>
            <w:r w:rsidRPr="00CF2E59">
              <w:rPr>
                <w:rFonts w:ascii="GHEA Grapalat" w:hAnsi="GHEA Grapalat" w:cs="Sylfaen"/>
                <w:bCs/>
                <w:color w:val="000000" w:themeColor="text1"/>
                <w:sz w:val="22"/>
                <w:szCs w:val="22"/>
                <w:lang w:val="hy-AM"/>
              </w:rPr>
              <w:t>1</w:t>
            </w:r>
          </w:p>
        </w:tc>
      </w:tr>
    </w:tbl>
    <w:p w14:paraId="4A9A3DEF" w14:textId="77777777" w:rsidR="00D81C93" w:rsidRPr="00CF2E59" w:rsidRDefault="00D81C93" w:rsidP="00D81C93">
      <w:pPr>
        <w:widowControl w:val="0"/>
        <w:ind w:left="360" w:firstLine="360"/>
        <w:jc w:val="both"/>
        <w:rPr>
          <w:rFonts w:ascii="GHEA Grapalat" w:hAnsi="GHEA Grapalat" w:cs="Sylfaen"/>
          <w:color w:val="000000" w:themeColor="text1"/>
          <w:sz w:val="22"/>
          <w:szCs w:val="22"/>
          <w:lang w:val="hy-AM"/>
        </w:rPr>
      </w:pPr>
    </w:p>
    <w:p w14:paraId="1A46D098" w14:textId="77777777" w:rsidR="00D81C93" w:rsidRPr="00CF2E59" w:rsidRDefault="00D81C93" w:rsidP="00D81C93">
      <w:pPr>
        <w:ind w:right="-90" w:firstLine="567"/>
        <w:jc w:val="both"/>
        <w:rPr>
          <w:rFonts w:ascii="GHEA Grapalat" w:hAnsi="GHEA Grapalat"/>
          <w:color w:val="000000" w:themeColor="text1"/>
          <w:sz w:val="22"/>
          <w:szCs w:val="22"/>
          <w:lang w:val="hy-AM" w:eastAsia="ru-RU"/>
        </w:rPr>
      </w:pPr>
      <w:r w:rsidRPr="00CF2E59">
        <w:rPr>
          <w:rFonts w:ascii="GHEA Grapalat" w:hAnsi="GHEA Grapalat"/>
          <w:color w:val="000000" w:themeColor="text1"/>
          <w:sz w:val="22"/>
          <w:szCs w:val="22"/>
          <w:lang w:val="hy-AM" w:eastAsia="ru-RU"/>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r>
        <w:rPr>
          <w:rFonts w:ascii="GHEA Grapalat" w:hAnsi="GHEA Grapalat"/>
          <w:color w:val="000000" w:themeColor="text1"/>
          <w:sz w:val="22"/>
          <w:szCs w:val="22"/>
          <w:lang w:val="hy-AM" w:eastAsia="ru-RU"/>
        </w:rPr>
        <w:tab/>
      </w:r>
      <w:r w:rsidRPr="00CF2E59">
        <w:rPr>
          <w:rFonts w:ascii="GHEA Grapalat" w:hAnsi="GHEA Grapalat"/>
          <w:color w:val="000000" w:themeColor="text1"/>
          <w:sz w:val="22"/>
          <w:szCs w:val="22"/>
          <w:lang w:val="hy-AM" w:eastAsia="ru-RU"/>
        </w:rPr>
        <w:br/>
      </w:r>
    </w:p>
    <w:tbl>
      <w:tblPr>
        <w:tblW w:w="9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9"/>
        <w:gridCol w:w="2763"/>
        <w:gridCol w:w="2167"/>
        <w:gridCol w:w="3240"/>
      </w:tblGrid>
      <w:tr w:rsidR="00D81C93" w:rsidRPr="00CF2E59" w14:paraId="564449D5" w14:textId="77777777" w:rsidTr="009166D2">
        <w:trPr>
          <w:jc w:val="center"/>
        </w:trPr>
        <w:tc>
          <w:tcPr>
            <w:tcW w:w="9619" w:type="dxa"/>
            <w:gridSpan w:val="4"/>
          </w:tcPr>
          <w:p w14:paraId="29BD17BC" w14:textId="77777777" w:rsidR="00D81C93" w:rsidRPr="00CF2E59" w:rsidRDefault="00D81C93" w:rsidP="009166D2">
            <w:pPr>
              <w:ind w:firstLine="567"/>
              <w:jc w:val="center"/>
              <w:rPr>
                <w:rFonts w:ascii="GHEA Grapalat" w:hAnsi="GHEA Grapalat" w:cs="Arial"/>
                <w:color w:val="000000" w:themeColor="text1"/>
                <w:sz w:val="22"/>
                <w:szCs w:val="22"/>
              </w:rPr>
            </w:pPr>
            <w:proofErr w:type="spellStart"/>
            <w:r w:rsidRPr="00CF2E59">
              <w:rPr>
                <w:rFonts w:ascii="GHEA Grapalat" w:hAnsi="GHEA Grapalat" w:cs="Sylfaen"/>
                <w:color w:val="000000" w:themeColor="text1"/>
                <w:sz w:val="22"/>
                <w:szCs w:val="22"/>
              </w:rPr>
              <w:t>Հիմնական</w:t>
            </w:r>
            <w:proofErr w:type="spellEnd"/>
            <w:r w:rsidRPr="00CF2E59">
              <w:rPr>
                <w:rFonts w:ascii="GHEA Grapalat" w:hAnsi="GHEA Grapalat" w:cs="Sylfaen"/>
                <w:color w:val="000000" w:themeColor="text1"/>
                <w:sz w:val="22"/>
                <w:szCs w:val="22"/>
                <w:lang w:val="hy-AM"/>
              </w:rPr>
              <w:t xml:space="preserve"> </w:t>
            </w:r>
            <w:proofErr w:type="spellStart"/>
            <w:r w:rsidRPr="00CF2E59">
              <w:rPr>
                <w:rFonts w:ascii="GHEA Grapalat" w:hAnsi="GHEA Grapalat" w:cs="Sylfaen"/>
                <w:color w:val="000000" w:themeColor="text1"/>
                <w:sz w:val="22"/>
                <w:szCs w:val="22"/>
              </w:rPr>
              <w:t>աշխատակազմում</w:t>
            </w:r>
            <w:proofErr w:type="spellEnd"/>
            <w:r w:rsidRPr="00CF2E59">
              <w:rPr>
                <w:rFonts w:ascii="GHEA Grapalat" w:hAnsi="GHEA Grapalat" w:cs="Sylfaen"/>
                <w:color w:val="000000" w:themeColor="text1"/>
                <w:sz w:val="22"/>
                <w:szCs w:val="22"/>
                <w:lang w:val="hy-AM"/>
              </w:rPr>
              <w:t xml:space="preserve"> </w:t>
            </w:r>
            <w:proofErr w:type="spellStart"/>
            <w:r w:rsidRPr="00CF2E59">
              <w:rPr>
                <w:rFonts w:ascii="GHEA Grapalat" w:hAnsi="GHEA Grapalat" w:cs="Sylfaen"/>
                <w:color w:val="000000" w:themeColor="text1"/>
                <w:sz w:val="22"/>
                <w:szCs w:val="22"/>
              </w:rPr>
              <w:t>ներառված</w:t>
            </w:r>
            <w:proofErr w:type="spellEnd"/>
            <w:r w:rsidRPr="00CF2E59">
              <w:rPr>
                <w:rFonts w:ascii="GHEA Grapalat" w:hAnsi="GHEA Grapalat" w:cs="Sylfaen"/>
                <w:color w:val="000000" w:themeColor="text1"/>
                <w:sz w:val="22"/>
                <w:szCs w:val="22"/>
                <w:lang w:val="hy-AM"/>
              </w:rPr>
              <w:t xml:space="preserve"> </w:t>
            </w:r>
            <w:proofErr w:type="spellStart"/>
            <w:r w:rsidRPr="00CF2E59">
              <w:rPr>
                <w:rFonts w:ascii="GHEA Grapalat" w:hAnsi="GHEA Grapalat" w:cs="Sylfaen"/>
                <w:color w:val="000000" w:themeColor="text1"/>
                <w:sz w:val="22"/>
                <w:szCs w:val="22"/>
              </w:rPr>
              <w:t>մասնագետների</w:t>
            </w:r>
            <w:proofErr w:type="spellEnd"/>
          </w:p>
        </w:tc>
      </w:tr>
      <w:tr w:rsidR="00D81C93" w:rsidRPr="00CF2E59" w14:paraId="01B70D85" w14:textId="77777777" w:rsidTr="009166D2">
        <w:trPr>
          <w:jc w:val="center"/>
        </w:trPr>
        <w:tc>
          <w:tcPr>
            <w:tcW w:w="1449" w:type="dxa"/>
            <w:vMerge w:val="restart"/>
            <w:vAlign w:val="center"/>
          </w:tcPr>
          <w:p w14:paraId="14D1559C" w14:textId="77777777" w:rsidR="00D81C93" w:rsidRPr="00CF2E59" w:rsidRDefault="00D81C93" w:rsidP="009166D2">
            <w:pPr>
              <w:jc w:val="center"/>
              <w:rPr>
                <w:rFonts w:ascii="GHEA Grapalat" w:hAnsi="GHEA Grapalat" w:cs="Arial"/>
                <w:color w:val="000000" w:themeColor="text1"/>
                <w:sz w:val="22"/>
                <w:szCs w:val="22"/>
              </w:rPr>
            </w:pPr>
            <w:proofErr w:type="spellStart"/>
            <w:r w:rsidRPr="00CF2E59">
              <w:rPr>
                <w:rFonts w:ascii="GHEA Grapalat" w:hAnsi="GHEA Grapalat" w:cs="Sylfaen"/>
                <w:color w:val="000000" w:themeColor="text1"/>
                <w:sz w:val="22"/>
                <w:szCs w:val="22"/>
              </w:rPr>
              <w:t>անունը</w:t>
            </w:r>
            <w:proofErr w:type="spellEnd"/>
            <w:r w:rsidRPr="00CF2E59">
              <w:rPr>
                <w:rFonts w:ascii="GHEA Grapalat" w:hAnsi="GHEA Grapalat" w:cs="Arial"/>
                <w:color w:val="000000" w:themeColor="text1"/>
                <w:sz w:val="22"/>
                <w:szCs w:val="22"/>
              </w:rPr>
              <w:t xml:space="preserve">, </w:t>
            </w:r>
            <w:proofErr w:type="spellStart"/>
            <w:r w:rsidRPr="00CF2E59">
              <w:rPr>
                <w:rFonts w:ascii="GHEA Grapalat" w:hAnsi="GHEA Grapalat" w:cs="Sylfaen"/>
                <w:color w:val="000000" w:themeColor="text1"/>
                <w:sz w:val="22"/>
                <w:szCs w:val="22"/>
              </w:rPr>
              <w:t>ազգանունը</w:t>
            </w:r>
            <w:proofErr w:type="spellEnd"/>
          </w:p>
        </w:tc>
        <w:tc>
          <w:tcPr>
            <w:tcW w:w="2763" w:type="dxa"/>
            <w:vMerge w:val="restart"/>
            <w:vAlign w:val="center"/>
          </w:tcPr>
          <w:p w14:paraId="3DCE045C" w14:textId="77777777" w:rsidR="00D81C93" w:rsidRPr="00CF2E59" w:rsidRDefault="00D81C93" w:rsidP="009166D2">
            <w:pPr>
              <w:jc w:val="center"/>
              <w:rPr>
                <w:rFonts w:ascii="GHEA Grapalat" w:hAnsi="GHEA Grapalat" w:cs="Arial"/>
                <w:color w:val="000000" w:themeColor="text1"/>
                <w:sz w:val="22"/>
                <w:szCs w:val="22"/>
              </w:rPr>
            </w:pPr>
            <w:proofErr w:type="spellStart"/>
            <w:r w:rsidRPr="00CF2E59">
              <w:rPr>
                <w:rFonts w:ascii="GHEA Grapalat" w:hAnsi="GHEA Grapalat" w:cs="Sylfaen"/>
                <w:color w:val="000000" w:themeColor="text1"/>
                <w:sz w:val="22"/>
                <w:szCs w:val="22"/>
              </w:rPr>
              <w:t>Որակավորումը</w:t>
            </w:r>
            <w:proofErr w:type="spellEnd"/>
          </w:p>
        </w:tc>
        <w:tc>
          <w:tcPr>
            <w:tcW w:w="5407" w:type="dxa"/>
            <w:gridSpan w:val="2"/>
          </w:tcPr>
          <w:p w14:paraId="238A0A3A" w14:textId="77777777" w:rsidR="00D81C93" w:rsidRPr="00CF2E59" w:rsidRDefault="00D81C93" w:rsidP="009166D2">
            <w:pPr>
              <w:ind w:firstLine="567"/>
              <w:jc w:val="center"/>
              <w:rPr>
                <w:rFonts w:ascii="GHEA Grapalat" w:hAnsi="GHEA Grapalat" w:cs="Arial"/>
                <w:color w:val="000000" w:themeColor="text1"/>
                <w:sz w:val="22"/>
                <w:szCs w:val="22"/>
              </w:rPr>
            </w:pPr>
            <w:proofErr w:type="spellStart"/>
            <w:r w:rsidRPr="00CF2E59">
              <w:rPr>
                <w:rFonts w:ascii="GHEA Grapalat" w:hAnsi="GHEA Grapalat" w:cs="Sylfaen"/>
                <w:color w:val="000000" w:themeColor="text1"/>
                <w:sz w:val="22"/>
                <w:szCs w:val="22"/>
              </w:rPr>
              <w:t>Աշխատանքային</w:t>
            </w:r>
            <w:proofErr w:type="spellEnd"/>
            <w:r w:rsidRPr="00CF2E59">
              <w:rPr>
                <w:rFonts w:ascii="GHEA Grapalat" w:hAnsi="GHEA Grapalat" w:cs="Sylfaen"/>
                <w:color w:val="000000" w:themeColor="text1"/>
                <w:sz w:val="22"/>
                <w:szCs w:val="22"/>
                <w:lang w:val="hy-AM"/>
              </w:rPr>
              <w:t xml:space="preserve"> </w:t>
            </w:r>
            <w:proofErr w:type="spellStart"/>
            <w:r w:rsidRPr="00CF2E59">
              <w:rPr>
                <w:rFonts w:ascii="GHEA Grapalat" w:hAnsi="GHEA Grapalat" w:cs="Sylfaen"/>
                <w:color w:val="000000" w:themeColor="text1"/>
                <w:sz w:val="22"/>
                <w:szCs w:val="22"/>
              </w:rPr>
              <w:t>փորձը</w:t>
            </w:r>
            <w:proofErr w:type="spellEnd"/>
          </w:p>
        </w:tc>
      </w:tr>
      <w:tr w:rsidR="00D81C93" w:rsidRPr="00CF2E59" w14:paraId="675B1F58" w14:textId="77777777" w:rsidTr="009166D2">
        <w:trPr>
          <w:jc w:val="center"/>
        </w:trPr>
        <w:tc>
          <w:tcPr>
            <w:tcW w:w="1449" w:type="dxa"/>
            <w:vMerge/>
          </w:tcPr>
          <w:p w14:paraId="668E4E80" w14:textId="77777777" w:rsidR="00D81C93" w:rsidRPr="00CF2E59" w:rsidRDefault="00D81C93" w:rsidP="009166D2">
            <w:pPr>
              <w:ind w:firstLine="567"/>
              <w:jc w:val="center"/>
              <w:rPr>
                <w:rFonts w:ascii="GHEA Grapalat" w:hAnsi="GHEA Grapalat" w:cs="Arial Armenian"/>
                <w:color w:val="000000" w:themeColor="text1"/>
                <w:sz w:val="22"/>
                <w:szCs w:val="22"/>
              </w:rPr>
            </w:pPr>
          </w:p>
        </w:tc>
        <w:tc>
          <w:tcPr>
            <w:tcW w:w="2763" w:type="dxa"/>
            <w:vMerge/>
          </w:tcPr>
          <w:p w14:paraId="7C6684A0" w14:textId="77777777" w:rsidR="00D81C93" w:rsidRPr="00CF2E59" w:rsidRDefault="00D81C93" w:rsidP="009166D2">
            <w:pPr>
              <w:ind w:firstLine="567"/>
              <w:jc w:val="center"/>
              <w:rPr>
                <w:rFonts w:ascii="GHEA Grapalat" w:hAnsi="GHEA Grapalat" w:cs="Arial Armenian"/>
                <w:color w:val="000000" w:themeColor="text1"/>
                <w:sz w:val="22"/>
                <w:szCs w:val="22"/>
              </w:rPr>
            </w:pPr>
          </w:p>
        </w:tc>
        <w:tc>
          <w:tcPr>
            <w:tcW w:w="2167" w:type="dxa"/>
          </w:tcPr>
          <w:p w14:paraId="03FAF633" w14:textId="77777777" w:rsidR="00D81C93" w:rsidRPr="00CF2E59" w:rsidRDefault="00D81C93" w:rsidP="009166D2">
            <w:pPr>
              <w:jc w:val="center"/>
              <w:rPr>
                <w:rFonts w:ascii="GHEA Grapalat" w:hAnsi="GHEA Grapalat" w:cs="Arial"/>
                <w:color w:val="000000" w:themeColor="text1"/>
                <w:sz w:val="22"/>
                <w:szCs w:val="22"/>
              </w:rPr>
            </w:pPr>
            <w:r w:rsidRPr="00CF2E59">
              <w:rPr>
                <w:rFonts w:ascii="GHEA Grapalat" w:hAnsi="GHEA Grapalat" w:cs="Sylfaen"/>
                <w:color w:val="000000" w:themeColor="text1"/>
                <w:sz w:val="22"/>
                <w:szCs w:val="22"/>
                <w:lang w:val="hy-AM"/>
              </w:rPr>
              <w:t>ժ</w:t>
            </w:r>
            <w:proofErr w:type="spellStart"/>
            <w:r w:rsidRPr="00CF2E59">
              <w:rPr>
                <w:rFonts w:ascii="GHEA Grapalat" w:hAnsi="GHEA Grapalat" w:cs="Sylfaen"/>
                <w:color w:val="000000" w:themeColor="text1"/>
                <w:sz w:val="22"/>
                <w:szCs w:val="22"/>
              </w:rPr>
              <w:t>ամանակա</w:t>
            </w:r>
            <w:proofErr w:type="spellEnd"/>
            <w:r w:rsidRPr="00CF2E59">
              <w:rPr>
                <w:rFonts w:ascii="GHEA Grapalat" w:hAnsi="GHEA Grapalat" w:cs="Sylfaen"/>
                <w:color w:val="000000" w:themeColor="text1"/>
                <w:sz w:val="22"/>
                <w:szCs w:val="22"/>
                <w:lang w:val="hy-AM"/>
              </w:rPr>
              <w:t xml:space="preserve"> </w:t>
            </w:r>
            <w:proofErr w:type="spellStart"/>
            <w:r w:rsidRPr="00CF2E59">
              <w:rPr>
                <w:rFonts w:ascii="GHEA Grapalat" w:hAnsi="GHEA Grapalat" w:cs="Sylfaen"/>
                <w:color w:val="000000" w:themeColor="text1"/>
                <w:sz w:val="22"/>
                <w:szCs w:val="22"/>
              </w:rPr>
              <w:t>հատվածը</w:t>
            </w:r>
            <w:proofErr w:type="spellEnd"/>
          </w:p>
        </w:tc>
        <w:tc>
          <w:tcPr>
            <w:tcW w:w="3240" w:type="dxa"/>
            <w:vAlign w:val="center"/>
          </w:tcPr>
          <w:p w14:paraId="4DC3B09C" w14:textId="77777777" w:rsidR="00D81C93" w:rsidRPr="00CF2E59" w:rsidRDefault="00D81C93" w:rsidP="009166D2">
            <w:pPr>
              <w:jc w:val="center"/>
              <w:rPr>
                <w:rFonts w:ascii="GHEA Grapalat" w:hAnsi="GHEA Grapalat" w:cs="Arial"/>
                <w:color w:val="000000" w:themeColor="text1"/>
                <w:sz w:val="22"/>
                <w:szCs w:val="22"/>
              </w:rPr>
            </w:pPr>
            <w:proofErr w:type="spellStart"/>
            <w:r w:rsidRPr="00CF2E59">
              <w:rPr>
                <w:rFonts w:ascii="GHEA Grapalat" w:hAnsi="GHEA Grapalat" w:cs="Sylfaen"/>
                <w:color w:val="000000" w:themeColor="text1"/>
                <w:sz w:val="22"/>
                <w:szCs w:val="22"/>
              </w:rPr>
              <w:t>Գործունեության</w:t>
            </w:r>
            <w:proofErr w:type="spellEnd"/>
            <w:r w:rsidRPr="00CF2E59">
              <w:rPr>
                <w:rFonts w:ascii="GHEA Grapalat" w:hAnsi="GHEA Grapalat" w:cs="Sylfaen"/>
                <w:color w:val="000000" w:themeColor="text1"/>
                <w:sz w:val="22"/>
                <w:szCs w:val="22"/>
                <w:lang w:val="hy-AM"/>
              </w:rPr>
              <w:t xml:space="preserve"> </w:t>
            </w:r>
            <w:proofErr w:type="spellStart"/>
            <w:r w:rsidRPr="00CF2E59">
              <w:rPr>
                <w:rFonts w:ascii="GHEA Grapalat" w:hAnsi="GHEA Grapalat" w:cs="Sylfaen"/>
                <w:color w:val="000000" w:themeColor="text1"/>
                <w:sz w:val="22"/>
                <w:szCs w:val="22"/>
              </w:rPr>
              <w:t>ոլորտը</w:t>
            </w:r>
            <w:proofErr w:type="spellEnd"/>
            <w:r w:rsidRPr="00CF2E59">
              <w:rPr>
                <w:rFonts w:ascii="GHEA Grapalat" w:hAnsi="GHEA Grapalat" w:cs="Sylfaen"/>
                <w:color w:val="000000" w:themeColor="text1"/>
                <w:sz w:val="22"/>
                <w:szCs w:val="22"/>
                <w:lang w:val="hy-AM"/>
              </w:rPr>
              <w:t xml:space="preserve"> </w:t>
            </w:r>
            <w:r w:rsidRPr="00CF2E59">
              <w:rPr>
                <w:rFonts w:ascii="GHEA Grapalat" w:hAnsi="GHEA Grapalat" w:cs="Sylfaen"/>
                <w:color w:val="000000" w:themeColor="text1"/>
                <w:sz w:val="22"/>
                <w:szCs w:val="22"/>
              </w:rPr>
              <w:t>և</w:t>
            </w:r>
            <w:r w:rsidRPr="00CF2E59">
              <w:rPr>
                <w:rFonts w:ascii="GHEA Grapalat" w:hAnsi="GHEA Grapalat" w:cs="Sylfaen"/>
                <w:color w:val="000000" w:themeColor="text1"/>
                <w:sz w:val="22"/>
                <w:szCs w:val="22"/>
                <w:lang w:val="hy-AM"/>
              </w:rPr>
              <w:t xml:space="preserve"> </w:t>
            </w:r>
            <w:proofErr w:type="spellStart"/>
            <w:r w:rsidRPr="00CF2E59">
              <w:rPr>
                <w:rFonts w:ascii="GHEA Grapalat" w:hAnsi="GHEA Grapalat" w:cs="Sylfaen"/>
                <w:color w:val="000000" w:themeColor="text1"/>
                <w:sz w:val="22"/>
                <w:szCs w:val="22"/>
              </w:rPr>
              <w:t>կատարած</w:t>
            </w:r>
            <w:proofErr w:type="spellEnd"/>
            <w:r w:rsidRPr="00CF2E59">
              <w:rPr>
                <w:rFonts w:ascii="GHEA Grapalat" w:hAnsi="GHEA Grapalat" w:cs="Sylfaen"/>
                <w:color w:val="000000" w:themeColor="text1"/>
                <w:sz w:val="22"/>
                <w:szCs w:val="22"/>
                <w:lang w:val="hy-AM"/>
              </w:rPr>
              <w:t xml:space="preserve"> </w:t>
            </w:r>
            <w:proofErr w:type="spellStart"/>
            <w:r w:rsidRPr="00CF2E59">
              <w:rPr>
                <w:rFonts w:ascii="GHEA Grapalat" w:hAnsi="GHEA Grapalat" w:cs="Sylfaen"/>
                <w:color w:val="000000" w:themeColor="text1"/>
                <w:sz w:val="22"/>
                <w:szCs w:val="22"/>
              </w:rPr>
              <w:t>աշխատանքը</w:t>
            </w:r>
            <w:proofErr w:type="spellEnd"/>
          </w:p>
        </w:tc>
      </w:tr>
      <w:tr w:rsidR="00D81C93" w:rsidRPr="00CF2E59" w14:paraId="047F933A" w14:textId="77777777" w:rsidTr="009166D2">
        <w:trPr>
          <w:jc w:val="center"/>
        </w:trPr>
        <w:tc>
          <w:tcPr>
            <w:tcW w:w="1449" w:type="dxa"/>
          </w:tcPr>
          <w:p w14:paraId="2DCE6888" w14:textId="77777777" w:rsidR="00D81C93" w:rsidRPr="00CF2E59" w:rsidRDefault="00D81C93" w:rsidP="009166D2">
            <w:pPr>
              <w:rPr>
                <w:rFonts w:ascii="GHEA Grapalat" w:hAnsi="GHEA Grapalat" w:cs="Arial Armenian"/>
                <w:color w:val="000000" w:themeColor="text1"/>
                <w:sz w:val="22"/>
                <w:szCs w:val="22"/>
              </w:rPr>
            </w:pPr>
            <w:r w:rsidRPr="00CF2E59">
              <w:rPr>
                <w:rFonts w:ascii="GHEA Grapalat" w:hAnsi="GHEA Grapalat" w:cs="Arial Armenian"/>
                <w:color w:val="000000" w:themeColor="text1"/>
                <w:sz w:val="22"/>
                <w:szCs w:val="22"/>
              </w:rPr>
              <w:t>1.</w:t>
            </w:r>
          </w:p>
        </w:tc>
        <w:tc>
          <w:tcPr>
            <w:tcW w:w="2763" w:type="dxa"/>
          </w:tcPr>
          <w:p w14:paraId="628D0305" w14:textId="77777777" w:rsidR="00D81C93" w:rsidRPr="00CF2E59" w:rsidRDefault="00D81C93" w:rsidP="009166D2">
            <w:pPr>
              <w:jc w:val="both"/>
              <w:rPr>
                <w:rFonts w:ascii="GHEA Grapalat" w:hAnsi="GHEA Grapalat" w:cs="Arial Armenian"/>
                <w:color w:val="000000" w:themeColor="text1"/>
                <w:sz w:val="22"/>
                <w:szCs w:val="22"/>
                <w:lang w:val="hy-AM"/>
              </w:rPr>
            </w:pPr>
          </w:p>
        </w:tc>
        <w:tc>
          <w:tcPr>
            <w:tcW w:w="2167" w:type="dxa"/>
          </w:tcPr>
          <w:p w14:paraId="56B9B9F2" w14:textId="77777777" w:rsidR="00D81C93" w:rsidRPr="00CF2E59" w:rsidRDefault="00D81C93" w:rsidP="009166D2">
            <w:pPr>
              <w:ind w:firstLine="567"/>
              <w:jc w:val="both"/>
              <w:rPr>
                <w:rFonts w:ascii="GHEA Grapalat" w:hAnsi="GHEA Grapalat" w:cs="Arial Armenian"/>
                <w:color w:val="000000" w:themeColor="text1"/>
                <w:sz w:val="22"/>
                <w:szCs w:val="22"/>
                <w:lang w:val="hy-AM"/>
              </w:rPr>
            </w:pPr>
          </w:p>
        </w:tc>
        <w:tc>
          <w:tcPr>
            <w:tcW w:w="3240" w:type="dxa"/>
          </w:tcPr>
          <w:p w14:paraId="2E1F5EAB" w14:textId="77777777" w:rsidR="00D81C93" w:rsidRPr="00CF2E59" w:rsidRDefault="00D81C93" w:rsidP="009166D2">
            <w:pPr>
              <w:jc w:val="both"/>
              <w:rPr>
                <w:rFonts w:ascii="GHEA Grapalat" w:hAnsi="GHEA Grapalat" w:cs="Arial Armenian"/>
                <w:color w:val="000000" w:themeColor="text1"/>
                <w:sz w:val="22"/>
                <w:szCs w:val="22"/>
                <w:lang w:val="hy-AM"/>
              </w:rPr>
            </w:pPr>
          </w:p>
        </w:tc>
      </w:tr>
      <w:tr w:rsidR="00D81C93" w:rsidRPr="00CF2E59" w14:paraId="5C475CA7" w14:textId="77777777" w:rsidTr="009166D2">
        <w:trPr>
          <w:jc w:val="center"/>
        </w:trPr>
        <w:tc>
          <w:tcPr>
            <w:tcW w:w="1449" w:type="dxa"/>
          </w:tcPr>
          <w:p w14:paraId="2D3FC807" w14:textId="77777777" w:rsidR="00D81C93" w:rsidRPr="00CF2E59" w:rsidRDefault="00D81C93" w:rsidP="009166D2">
            <w:pPr>
              <w:rPr>
                <w:rFonts w:ascii="GHEA Grapalat" w:hAnsi="GHEA Grapalat" w:cs="Arial Armenian"/>
                <w:color w:val="000000" w:themeColor="text1"/>
                <w:sz w:val="22"/>
                <w:szCs w:val="22"/>
                <w:lang w:val="hy-AM"/>
              </w:rPr>
            </w:pPr>
            <w:r w:rsidRPr="00CF2E59">
              <w:rPr>
                <w:rFonts w:ascii="GHEA Grapalat" w:hAnsi="GHEA Grapalat" w:cs="Arial Armenian"/>
                <w:color w:val="000000" w:themeColor="text1"/>
                <w:sz w:val="22"/>
                <w:szCs w:val="22"/>
                <w:lang w:val="hy-AM"/>
              </w:rPr>
              <w:t>2.</w:t>
            </w:r>
          </w:p>
        </w:tc>
        <w:tc>
          <w:tcPr>
            <w:tcW w:w="2763" w:type="dxa"/>
          </w:tcPr>
          <w:p w14:paraId="02E9719D" w14:textId="77777777" w:rsidR="00D81C93" w:rsidRPr="00CF2E59" w:rsidRDefault="00D81C93" w:rsidP="009166D2">
            <w:pPr>
              <w:jc w:val="both"/>
              <w:rPr>
                <w:rFonts w:ascii="GHEA Grapalat" w:hAnsi="GHEA Grapalat" w:cs="Arial Armenian"/>
                <w:color w:val="000000" w:themeColor="text1"/>
                <w:sz w:val="22"/>
                <w:szCs w:val="22"/>
                <w:lang w:val="hy-AM"/>
              </w:rPr>
            </w:pPr>
          </w:p>
        </w:tc>
        <w:tc>
          <w:tcPr>
            <w:tcW w:w="2167" w:type="dxa"/>
          </w:tcPr>
          <w:p w14:paraId="50B848EF" w14:textId="77777777" w:rsidR="00D81C93" w:rsidRPr="00CF2E59" w:rsidRDefault="00D81C93" w:rsidP="009166D2">
            <w:pPr>
              <w:ind w:firstLine="567"/>
              <w:jc w:val="both"/>
              <w:rPr>
                <w:rFonts w:ascii="GHEA Grapalat" w:hAnsi="GHEA Grapalat" w:cs="Arial Armenian"/>
                <w:color w:val="000000" w:themeColor="text1"/>
                <w:sz w:val="22"/>
                <w:szCs w:val="22"/>
                <w:lang w:val="hy-AM"/>
              </w:rPr>
            </w:pPr>
          </w:p>
        </w:tc>
        <w:tc>
          <w:tcPr>
            <w:tcW w:w="3240" w:type="dxa"/>
          </w:tcPr>
          <w:p w14:paraId="48D2DBCE" w14:textId="77777777" w:rsidR="00D81C93" w:rsidRPr="00CF2E59" w:rsidRDefault="00D81C93" w:rsidP="009166D2">
            <w:pPr>
              <w:jc w:val="both"/>
              <w:rPr>
                <w:rFonts w:ascii="GHEA Grapalat" w:hAnsi="GHEA Grapalat" w:cs="Arial Armenian"/>
                <w:color w:val="000000" w:themeColor="text1"/>
                <w:sz w:val="22"/>
                <w:szCs w:val="22"/>
                <w:lang w:val="hy-AM"/>
              </w:rPr>
            </w:pPr>
          </w:p>
        </w:tc>
      </w:tr>
      <w:tr w:rsidR="00D81C93" w:rsidRPr="00CF2E59" w14:paraId="786B89F7" w14:textId="77777777" w:rsidTr="009166D2">
        <w:trPr>
          <w:jc w:val="center"/>
        </w:trPr>
        <w:tc>
          <w:tcPr>
            <w:tcW w:w="1449" w:type="dxa"/>
          </w:tcPr>
          <w:p w14:paraId="38BA654F" w14:textId="77777777" w:rsidR="00D81C93" w:rsidRPr="00CF2E59" w:rsidRDefault="00D81C93" w:rsidP="009166D2">
            <w:pPr>
              <w:rPr>
                <w:rFonts w:ascii="GHEA Grapalat" w:hAnsi="GHEA Grapalat" w:cs="Arial Armenian"/>
                <w:color w:val="000000" w:themeColor="text1"/>
                <w:sz w:val="22"/>
                <w:szCs w:val="22"/>
                <w:lang w:val="hy-AM"/>
              </w:rPr>
            </w:pPr>
            <w:r w:rsidRPr="00CF2E59">
              <w:rPr>
                <w:rFonts w:ascii="GHEA Grapalat" w:hAnsi="GHEA Grapalat" w:cs="Arial Armenian"/>
                <w:color w:val="000000" w:themeColor="text1"/>
                <w:sz w:val="22"/>
                <w:szCs w:val="22"/>
                <w:lang w:val="hy-AM"/>
              </w:rPr>
              <w:t>3.</w:t>
            </w:r>
          </w:p>
        </w:tc>
        <w:tc>
          <w:tcPr>
            <w:tcW w:w="2763" w:type="dxa"/>
          </w:tcPr>
          <w:p w14:paraId="61CD5E17" w14:textId="77777777" w:rsidR="00D81C93" w:rsidRPr="00CF2E59" w:rsidRDefault="00D81C93" w:rsidP="009166D2">
            <w:pPr>
              <w:jc w:val="both"/>
              <w:rPr>
                <w:rFonts w:ascii="GHEA Grapalat" w:hAnsi="GHEA Grapalat" w:cs="Arial Armenian"/>
                <w:color w:val="000000" w:themeColor="text1"/>
                <w:sz w:val="22"/>
                <w:szCs w:val="22"/>
                <w:lang w:val="hy-AM"/>
              </w:rPr>
            </w:pPr>
          </w:p>
        </w:tc>
        <w:tc>
          <w:tcPr>
            <w:tcW w:w="2167" w:type="dxa"/>
          </w:tcPr>
          <w:p w14:paraId="1E9F82C2" w14:textId="77777777" w:rsidR="00D81C93" w:rsidRPr="00CF2E59" w:rsidRDefault="00D81C93" w:rsidP="009166D2">
            <w:pPr>
              <w:ind w:firstLine="567"/>
              <w:jc w:val="both"/>
              <w:rPr>
                <w:rFonts w:ascii="GHEA Grapalat" w:hAnsi="GHEA Grapalat" w:cs="Arial Armenian"/>
                <w:color w:val="000000" w:themeColor="text1"/>
                <w:sz w:val="22"/>
                <w:szCs w:val="22"/>
                <w:lang w:val="hy-AM"/>
              </w:rPr>
            </w:pPr>
          </w:p>
        </w:tc>
        <w:tc>
          <w:tcPr>
            <w:tcW w:w="3240" w:type="dxa"/>
          </w:tcPr>
          <w:p w14:paraId="6867FD41" w14:textId="77777777" w:rsidR="00D81C93" w:rsidRPr="00CF2E59" w:rsidRDefault="00D81C93" w:rsidP="009166D2">
            <w:pPr>
              <w:jc w:val="both"/>
              <w:rPr>
                <w:rFonts w:ascii="GHEA Grapalat" w:hAnsi="GHEA Grapalat" w:cs="Arial Armenian"/>
                <w:color w:val="000000" w:themeColor="text1"/>
                <w:sz w:val="22"/>
                <w:szCs w:val="22"/>
                <w:lang w:val="hy-AM"/>
              </w:rPr>
            </w:pPr>
          </w:p>
        </w:tc>
      </w:tr>
    </w:tbl>
    <w:p w14:paraId="5098C363" w14:textId="77777777" w:rsidR="00D81C93" w:rsidRPr="00CF2E59" w:rsidRDefault="00D81C93" w:rsidP="00D81C93">
      <w:pPr>
        <w:ind w:firstLine="567"/>
        <w:jc w:val="both"/>
        <w:rPr>
          <w:rFonts w:ascii="GHEA Grapalat" w:hAnsi="GHEA Grapalat" w:cs="Sylfaen"/>
          <w:color w:val="000000" w:themeColor="text1"/>
          <w:sz w:val="22"/>
          <w:szCs w:val="22"/>
          <w:lang w:val="hy-AM"/>
        </w:rPr>
      </w:pPr>
    </w:p>
    <w:p w14:paraId="0F8C9425" w14:textId="77777777" w:rsidR="00D81C93" w:rsidRPr="00CF2E59" w:rsidRDefault="00D81C93" w:rsidP="00D81C93">
      <w:pPr>
        <w:ind w:right="-90" w:firstLine="567"/>
        <w:jc w:val="both"/>
        <w:rPr>
          <w:rFonts w:ascii="GHEA Grapalat" w:hAnsi="GHEA Grapalat"/>
          <w:color w:val="000000" w:themeColor="text1"/>
          <w:sz w:val="22"/>
          <w:szCs w:val="22"/>
          <w:lang w:val="hy-AM"/>
        </w:rPr>
      </w:pPr>
      <w:r w:rsidRPr="00CF2E59">
        <w:rPr>
          <w:rFonts w:ascii="GHEA Grapalat" w:hAnsi="GHEA Grapalat"/>
          <w:color w:val="000000" w:themeColor="text1"/>
          <w:sz w:val="22"/>
          <w:szCs w:val="22"/>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CF2E59">
        <w:rPr>
          <w:rFonts w:ascii="GHEA Grapalat" w:hAnsi="GHEA Grapalat"/>
          <w:b/>
          <w:bCs/>
          <w:color w:val="000000" w:themeColor="text1"/>
          <w:sz w:val="22"/>
          <w:szCs w:val="22"/>
          <w:u w:val="single"/>
          <w:lang w:val="hy-AM"/>
        </w:rPr>
        <w:t>/ներկայացված համաձայնագրերում հստակ նշելով աշխատակցի մասնակցությունը տվյալ չափաբաժնին/</w:t>
      </w:r>
      <w:r w:rsidRPr="00CF2E59">
        <w:rPr>
          <w:rFonts w:ascii="GHEA Grapalat" w:hAnsi="GHEA Grapalat"/>
          <w:color w:val="000000" w:themeColor="text1"/>
          <w:sz w:val="22"/>
          <w:szCs w:val="22"/>
          <w:lang w:val="hy-AM"/>
        </w:rPr>
        <w:t>` մատուցվելիք ծառայություններում վերջիններիս ներգրավվելու մասին, ինչպես նաև մասնագետների անձնագրերի և որակավորումը հավաստող փաստաթղթերի՝ ՀՀ քաղաքաշինության կոմիտեի կողմից տրամադրվող հավաստագրի և այլ հիմնավորող փաստաթղթերի պատճենները.</w:t>
      </w:r>
    </w:p>
    <w:p w14:paraId="1F1C077D" w14:textId="77777777" w:rsidR="00D81C93" w:rsidRPr="00CF2E59" w:rsidRDefault="00D81C93" w:rsidP="00D81C93">
      <w:pPr>
        <w:ind w:firstLine="708"/>
        <w:jc w:val="both"/>
        <w:rPr>
          <w:rFonts w:ascii="GHEA Grapalat" w:hAnsi="GHEA Grapalat"/>
          <w:color w:val="000000" w:themeColor="text1"/>
          <w:sz w:val="22"/>
          <w:szCs w:val="22"/>
          <w:lang w:val="hy-AM"/>
        </w:rPr>
      </w:pPr>
      <w:r w:rsidRPr="00CF2E59">
        <w:rPr>
          <w:rFonts w:ascii="GHEA Grapalat" w:hAnsi="GHEA Grapalat"/>
          <w:color w:val="000000" w:themeColor="text1"/>
          <w:sz w:val="22"/>
          <w:szCs w:val="22"/>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1581B28" w14:textId="77777777" w:rsidR="00D81C93" w:rsidRPr="00CF2E59" w:rsidRDefault="00D81C93" w:rsidP="00D81C93">
      <w:pPr>
        <w:ind w:firstLine="708"/>
        <w:jc w:val="both"/>
        <w:rPr>
          <w:rFonts w:ascii="GHEA Grapalat" w:hAnsi="GHEA Grapalat"/>
          <w:b/>
          <w:bCs/>
          <w:color w:val="000000" w:themeColor="text1"/>
          <w:sz w:val="22"/>
          <w:szCs w:val="22"/>
          <w:lang w:val="hy-AM"/>
        </w:rPr>
      </w:pPr>
      <w:r w:rsidRPr="00CF2E59">
        <w:rPr>
          <w:rFonts w:ascii="GHEA Grapalat" w:hAnsi="GHEA Grapalat"/>
          <w:b/>
          <w:bCs/>
          <w:color w:val="000000" w:themeColor="text1"/>
          <w:sz w:val="22"/>
          <w:szCs w:val="22"/>
          <w:lang w:val="hy-AM"/>
        </w:rPr>
        <w:t>Մասնակիցների՝ որակավորման չափանիշներին համապատասխանությունը գնահատվում է հետևյալ կերպ.</w:t>
      </w:r>
      <w:r w:rsidRPr="00CF2E59">
        <w:rPr>
          <w:rFonts w:ascii="GHEA Grapalat" w:hAnsi="GHEA Grapalat"/>
          <w:b/>
          <w:bCs/>
          <w:color w:val="000000" w:themeColor="text1"/>
          <w:sz w:val="22"/>
          <w:szCs w:val="22"/>
          <w:lang w:val="hy-AM"/>
        </w:rPr>
        <w:tab/>
      </w:r>
      <w:r w:rsidRPr="00CF2E59">
        <w:rPr>
          <w:rFonts w:ascii="GHEA Grapalat" w:hAnsi="GHEA Grapalat"/>
          <w:b/>
          <w:bCs/>
          <w:color w:val="000000" w:themeColor="text1"/>
          <w:sz w:val="22"/>
          <w:szCs w:val="22"/>
          <w:lang w:val="hy-AM"/>
        </w:rPr>
        <w:br/>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495"/>
        <w:gridCol w:w="1758"/>
        <w:gridCol w:w="5440"/>
      </w:tblGrid>
      <w:tr w:rsidR="00D81C93" w:rsidRPr="00CF2E59" w14:paraId="023D7483" w14:textId="77777777" w:rsidTr="009166D2">
        <w:trPr>
          <w:trHeight w:val="719"/>
        </w:trPr>
        <w:tc>
          <w:tcPr>
            <w:tcW w:w="675"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C1691B6" w14:textId="77777777" w:rsidR="00D81C93" w:rsidRPr="00CF2E59" w:rsidRDefault="00D81C93" w:rsidP="009166D2">
            <w:pPr>
              <w:jc w:val="center"/>
              <w:rPr>
                <w:rFonts w:ascii="GHEA Grapalat" w:hAnsi="GHEA Grapalat"/>
                <w:b/>
                <w:color w:val="000000" w:themeColor="text1"/>
                <w:sz w:val="22"/>
                <w:szCs w:val="22"/>
              </w:rPr>
            </w:pPr>
            <w:r w:rsidRPr="00CF2E59">
              <w:rPr>
                <w:rFonts w:ascii="GHEA Grapalat" w:hAnsi="GHEA Grapalat"/>
                <w:b/>
                <w:color w:val="000000" w:themeColor="text1"/>
                <w:sz w:val="22"/>
                <w:szCs w:val="22"/>
              </w:rPr>
              <w:t>Հ/Հ</w:t>
            </w:r>
          </w:p>
        </w:tc>
        <w:tc>
          <w:tcPr>
            <w:tcW w:w="2495"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E0FE90" w14:textId="77777777" w:rsidR="00D81C93" w:rsidRPr="00CF2E59" w:rsidRDefault="00D81C93" w:rsidP="009166D2">
            <w:pPr>
              <w:jc w:val="center"/>
              <w:rPr>
                <w:rFonts w:ascii="GHEA Grapalat" w:hAnsi="GHEA Grapalat"/>
                <w:b/>
                <w:color w:val="000000" w:themeColor="text1"/>
                <w:sz w:val="22"/>
                <w:szCs w:val="22"/>
              </w:rPr>
            </w:pPr>
            <w:proofErr w:type="spellStart"/>
            <w:r w:rsidRPr="00CF2E59">
              <w:rPr>
                <w:rFonts w:ascii="GHEA Grapalat" w:hAnsi="GHEA Grapalat"/>
                <w:b/>
                <w:color w:val="000000" w:themeColor="text1"/>
                <w:sz w:val="22"/>
                <w:szCs w:val="22"/>
              </w:rPr>
              <w:t>Որակավորման</w:t>
            </w:r>
            <w:proofErr w:type="spellEnd"/>
            <w:r w:rsidRPr="00CF2E59">
              <w:rPr>
                <w:rFonts w:ascii="GHEA Grapalat" w:hAnsi="GHEA Grapalat"/>
                <w:b/>
                <w:color w:val="000000" w:themeColor="text1"/>
                <w:sz w:val="22"/>
                <w:szCs w:val="22"/>
              </w:rPr>
              <w:t xml:space="preserve"> </w:t>
            </w:r>
            <w:proofErr w:type="spellStart"/>
            <w:r w:rsidRPr="00CF2E59">
              <w:rPr>
                <w:rFonts w:ascii="GHEA Grapalat" w:hAnsi="GHEA Grapalat"/>
                <w:b/>
                <w:color w:val="000000" w:themeColor="text1"/>
                <w:sz w:val="22"/>
                <w:szCs w:val="22"/>
              </w:rPr>
              <w:t>չափանիշները</w:t>
            </w:r>
            <w:proofErr w:type="spellEnd"/>
          </w:p>
        </w:tc>
        <w:tc>
          <w:tcPr>
            <w:tcW w:w="1758"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A928F23" w14:textId="77777777" w:rsidR="00D81C93" w:rsidRPr="00CF2E59" w:rsidRDefault="00D81C93" w:rsidP="009166D2">
            <w:pPr>
              <w:jc w:val="center"/>
              <w:rPr>
                <w:rFonts w:ascii="GHEA Grapalat" w:hAnsi="GHEA Grapalat"/>
                <w:b/>
                <w:color w:val="000000" w:themeColor="text1"/>
                <w:sz w:val="22"/>
                <w:szCs w:val="22"/>
              </w:rPr>
            </w:pPr>
            <w:proofErr w:type="spellStart"/>
            <w:r w:rsidRPr="00CF2E59">
              <w:rPr>
                <w:rFonts w:ascii="GHEA Grapalat" w:hAnsi="GHEA Grapalat"/>
                <w:b/>
                <w:color w:val="000000" w:themeColor="text1"/>
                <w:sz w:val="22"/>
                <w:szCs w:val="22"/>
              </w:rPr>
              <w:t>Գնահատման</w:t>
            </w:r>
            <w:proofErr w:type="spellEnd"/>
            <w:r w:rsidRPr="00CF2E59">
              <w:rPr>
                <w:rFonts w:ascii="GHEA Grapalat" w:hAnsi="GHEA Grapalat"/>
                <w:b/>
                <w:color w:val="000000" w:themeColor="text1"/>
                <w:sz w:val="22"/>
                <w:szCs w:val="22"/>
              </w:rPr>
              <w:t xml:space="preserve"> </w:t>
            </w:r>
            <w:proofErr w:type="spellStart"/>
            <w:r w:rsidRPr="00CF2E59">
              <w:rPr>
                <w:rFonts w:ascii="GHEA Grapalat" w:hAnsi="GHEA Grapalat"/>
                <w:b/>
                <w:color w:val="000000" w:themeColor="text1"/>
                <w:sz w:val="22"/>
                <w:szCs w:val="22"/>
              </w:rPr>
              <w:t>միավորները</w:t>
            </w:r>
            <w:proofErr w:type="spellEnd"/>
          </w:p>
        </w:tc>
        <w:tc>
          <w:tcPr>
            <w:tcW w:w="5440" w:type="dxa"/>
            <w:tcBorders>
              <w:top w:val="single" w:sz="4" w:space="0" w:color="auto"/>
              <w:left w:val="single" w:sz="4" w:space="0" w:color="auto"/>
              <w:bottom w:val="single" w:sz="4" w:space="0" w:color="auto"/>
              <w:right w:val="single" w:sz="4" w:space="0" w:color="auto"/>
            </w:tcBorders>
            <w:shd w:val="clear" w:color="auto" w:fill="DEEAF6"/>
            <w:vAlign w:val="center"/>
          </w:tcPr>
          <w:p w14:paraId="238A0DBB" w14:textId="77777777" w:rsidR="00D81C93" w:rsidRPr="00CF2E59" w:rsidRDefault="00D81C93" w:rsidP="009166D2">
            <w:pPr>
              <w:jc w:val="center"/>
              <w:rPr>
                <w:rFonts w:ascii="GHEA Grapalat" w:hAnsi="GHEA Grapalat"/>
                <w:b/>
                <w:color w:val="000000" w:themeColor="text1"/>
                <w:sz w:val="22"/>
                <w:szCs w:val="22"/>
              </w:rPr>
            </w:pPr>
            <w:proofErr w:type="spellStart"/>
            <w:r w:rsidRPr="00CF2E59">
              <w:rPr>
                <w:rFonts w:ascii="GHEA Grapalat" w:hAnsi="GHEA Grapalat"/>
                <w:b/>
                <w:color w:val="000000" w:themeColor="text1"/>
                <w:sz w:val="22"/>
                <w:szCs w:val="22"/>
              </w:rPr>
              <w:t>Գնահատման</w:t>
            </w:r>
            <w:proofErr w:type="spellEnd"/>
            <w:r w:rsidRPr="00CF2E59">
              <w:rPr>
                <w:rFonts w:ascii="GHEA Grapalat" w:hAnsi="GHEA Grapalat"/>
                <w:b/>
                <w:color w:val="000000" w:themeColor="text1"/>
                <w:sz w:val="22"/>
                <w:szCs w:val="22"/>
              </w:rPr>
              <w:t xml:space="preserve"> </w:t>
            </w:r>
            <w:proofErr w:type="spellStart"/>
            <w:r w:rsidRPr="00CF2E59">
              <w:rPr>
                <w:rFonts w:ascii="GHEA Grapalat" w:hAnsi="GHEA Grapalat"/>
                <w:b/>
                <w:color w:val="000000" w:themeColor="text1"/>
                <w:sz w:val="22"/>
                <w:szCs w:val="22"/>
              </w:rPr>
              <w:t>համար</w:t>
            </w:r>
            <w:proofErr w:type="spellEnd"/>
            <w:r w:rsidRPr="00CF2E59">
              <w:rPr>
                <w:rFonts w:ascii="GHEA Grapalat" w:hAnsi="GHEA Grapalat"/>
                <w:b/>
                <w:color w:val="000000" w:themeColor="text1"/>
                <w:sz w:val="22"/>
                <w:szCs w:val="22"/>
              </w:rPr>
              <w:t xml:space="preserve"> </w:t>
            </w:r>
            <w:proofErr w:type="spellStart"/>
            <w:r w:rsidRPr="00CF2E59">
              <w:rPr>
                <w:rFonts w:ascii="GHEA Grapalat" w:hAnsi="GHEA Grapalat"/>
                <w:b/>
                <w:color w:val="000000" w:themeColor="text1"/>
                <w:sz w:val="22"/>
                <w:szCs w:val="22"/>
              </w:rPr>
              <w:t>սահմանված</w:t>
            </w:r>
            <w:proofErr w:type="spellEnd"/>
            <w:r w:rsidRPr="00CF2E59">
              <w:rPr>
                <w:rFonts w:ascii="GHEA Grapalat" w:hAnsi="GHEA Grapalat"/>
                <w:b/>
                <w:color w:val="000000" w:themeColor="text1"/>
                <w:sz w:val="22"/>
                <w:szCs w:val="22"/>
              </w:rPr>
              <w:t xml:space="preserve"> </w:t>
            </w:r>
            <w:proofErr w:type="spellStart"/>
            <w:r w:rsidRPr="00CF2E59">
              <w:rPr>
                <w:rFonts w:ascii="GHEA Grapalat" w:hAnsi="GHEA Grapalat"/>
                <w:b/>
                <w:color w:val="000000" w:themeColor="text1"/>
                <w:sz w:val="22"/>
                <w:szCs w:val="22"/>
              </w:rPr>
              <w:t>պահանջները</w:t>
            </w:r>
            <w:proofErr w:type="spellEnd"/>
          </w:p>
        </w:tc>
      </w:tr>
      <w:tr w:rsidR="00D81C93" w:rsidRPr="00CF2E59" w14:paraId="66BB7FD7" w14:textId="77777777" w:rsidTr="009166D2">
        <w:trPr>
          <w:trHeight w:val="1320"/>
        </w:trPr>
        <w:tc>
          <w:tcPr>
            <w:tcW w:w="675" w:type="dxa"/>
            <w:tcBorders>
              <w:top w:val="single" w:sz="4" w:space="0" w:color="auto"/>
              <w:left w:val="single" w:sz="4" w:space="0" w:color="auto"/>
              <w:bottom w:val="single" w:sz="4" w:space="0" w:color="auto"/>
              <w:right w:val="single" w:sz="4" w:space="0" w:color="auto"/>
            </w:tcBorders>
            <w:vAlign w:val="center"/>
          </w:tcPr>
          <w:p w14:paraId="0AAB7433" w14:textId="77777777" w:rsidR="00D81C93" w:rsidRPr="00CF2E59" w:rsidRDefault="00D81C93" w:rsidP="009166D2">
            <w:pPr>
              <w:jc w:val="center"/>
              <w:rPr>
                <w:rFonts w:ascii="GHEA Grapalat" w:hAnsi="GHEA Grapalat"/>
                <w:bCs/>
                <w:color w:val="000000" w:themeColor="text1"/>
                <w:sz w:val="22"/>
                <w:szCs w:val="22"/>
              </w:rPr>
            </w:pPr>
            <w:r w:rsidRPr="00CF2E59">
              <w:rPr>
                <w:rFonts w:ascii="GHEA Grapalat" w:hAnsi="GHEA Grapalat"/>
                <w:bCs/>
                <w:color w:val="000000" w:themeColor="text1"/>
                <w:sz w:val="22"/>
                <w:szCs w:val="22"/>
              </w:rPr>
              <w:t>1</w:t>
            </w:r>
          </w:p>
        </w:tc>
        <w:tc>
          <w:tcPr>
            <w:tcW w:w="2495" w:type="dxa"/>
            <w:tcBorders>
              <w:top w:val="single" w:sz="4" w:space="0" w:color="auto"/>
              <w:left w:val="single" w:sz="4" w:space="0" w:color="auto"/>
              <w:bottom w:val="single" w:sz="4" w:space="0" w:color="auto"/>
              <w:right w:val="single" w:sz="4" w:space="0" w:color="auto"/>
            </w:tcBorders>
            <w:vAlign w:val="center"/>
          </w:tcPr>
          <w:p w14:paraId="6E957B41" w14:textId="77777777" w:rsidR="00D81C93" w:rsidRPr="00CF2E59" w:rsidRDefault="00D81C93" w:rsidP="009166D2">
            <w:pPr>
              <w:pStyle w:val="NormalWeb"/>
              <w:jc w:val="both"/>
              <w:rPr>
                <w:rFonts w:ascii="GHEA Grapalat" w:hAnsi="GHEA Grapalat"/>
                <w:bCs/>
                <w:color w:val="000000" w:themeColor="text1"/>
                <w:sz w:val="22"/>
                <w:szCs w:val="22"/>
              </w:rPr>
            </w:pPr>
          </w:p>
          <w:p w14:paraId="77A65C52" w14:textId="77777777" w:rsidR="00D81C93" w:rsidRPr="00CF2E59" w:rsidRDefault="00D81C93" w:rsidP="009166D2">
            <w:pPr>
              <w:jc w:val="center"/>
              <w:rPr>
                <w:rFonts w:ascii="GHEA Grapalat" w:hAnsi="GHEA Grapalat"/>
                <w:bCs/>
                <w:color w:val="000000" w:themeColor="text1"/>
                <w:sz w:val="22"/>
                <w:szCs w:val="22"/>
              </w:rPr>
            </w:pPr>
            <w:proofErr w:type="spellStart"/>
            <w:r w:rsidRPr="00CF2E59">
              <w:rPr>
                <w:rFonts w:ascii="GHEA Grapalat" w:hAnsi="GHEA Grapalat"/>
                <w:bCs/>
                <w:color w:val="000000" w:themeColor="text1"/>
                <w:sz w:val="22"/>
                <w:szCs w:val="22"/>
              </w:rPr>
              <w:t>Մասնագիտական</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փորձառություն</w:t>
            </w:r>
            <w:proofErr w:type="spellEnd"/>
            <w:r w:rsidRPr="00CF2E59">
              <w:rPr>
                <w:rFonts w:ascii="GHEA Grapalat" w:hAnsi="GHEA Grapalat"/>
                <w:bCs/>
                <w:color w:val="000000" w:themeColor="text1"/>
                <w:sz w:val="22"/>
                <w:szCs w:val="22"/>
              </w:rPr>
              <w:t xml:space="preserve"> (ՏԱ1)</w:t>
            </w:r>
          </w:p>
        </w:tc>
        <w:tc>
          <w:tcPr>
            <w:tcW w:w="1758" w:type="dxa"/>
            <w:tcBorders>
              <w:top w:val="single" w:sz="4" w:space="0" w:color="auto"/>
              <w:left w:val="single" w:sz="4" w:space="0" w:color="auto"/>
              <w:bottom w:val="single" w:sz="4" w:space="0" w:color="auto"/>
              <w:right w:val="single" w:sz="4" w:space="0" w:color="auto"/>
            </w:tcBorders>
            <w:vAlign w:val="center"/>
          </w:tcPr>
          <w:p w14:paraId="4430A01D" w14:textId="77777777" w:rsidR="00D81C93" w:rsidRPr="00CF2E59" w:rsidRDefault="00D81C93" w:rsidP="009166D2">
            <w:pPr>
              <w:jc w:val="center"/>
              <w:rPr>
                <w:rFonts w:ascii="GHEA Grapalat" w:hAnsi="GHEA Grapalat"/>
                <w:bCs/>
                <w:color w:val="000000" w:themeColor="text1"/>
                <w:sz w:val="22"/>
                <w:szCs w:val="22"/>
              </w:rPr>
            </w:pPr>
            <w:r w:rsidRPr="00CF2E59">
              <w:rPr>
                <w:rFonts w:ascii="GHEA Grapalat" w:hAnsi="GHEA Grapalat"/>
                <w:bCs/>
                <w:color w:val="000000" w:themeColor="text1"/>
                <w:sz w:val="22"/>
                <w:szCs w:val="22"/>
              </w:rPr>
              <w:t>20-40</w:t>
            </w:r>
          </w:p>
        </w:tc>
        <w:tc>
          <w:tcPr>
            <w:tcW w:w="5440" w:type="dxa"/>
            <w:tcBorders>
              <w:top w:val="single" w:sz="4" w:space="0" w:color="auto"/>
              <w:left w:val="single" w:sz="4" w:space="0" w:color="auto"/>
              <w:bottom w:val="single" w:sz="4" w:space="0" w:color="auto"/>
              <w:right w:val="single" w:sz="4" w:space="0" w:color="auto"/>
            </w:tcBorders>
            <w:vAlign w:val="center"/>
          </w:tcPr>
          <w:p w14:paraId="187B48C9" w14:textId="77777777" w:rsidR="00D81C93" w:rsidRPr="00CF2E59" w:rsidRDefault="00D81C93" w:rsidP="009166D2">
            <w:pPr>
              <w:jc w:val="both"/>
              <w:rPr>
                <w:rFonts w:ascii="GHEA Grapalat" w:hAnsi="GHEA Grapalat"/>
                <w:bCs/>
                <w:color w:val="000000" w:themeColor="text1"/>
                <w:sz w:val="22"/>
                <w:szCs w:val="22"/>
              </w:rPr>
            </w:pPr>
            <w:proofErr w:type="spellStart"/>
            <w:r w:rsidRPr="00CF2E59">
              <w:rPr>
                <w:rFonts w:ascii="GHEA Grapalat" w:hAnsi="GHEA Grapalat"/>
                <w:bCs/>
                <w:color w:val="000000" w:themeColor="text1"/>
                <w:sz w:val="22"/>
                <w:szCs w:val="22"/>
              </w:rPr>
              <w:t>Գնահատման</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նվազագույն</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շեմը</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սահմանվում</w:t>
            </w:r>
            <w:proofErr w:type="spellEnd"/>
            <w:r w:rsidRPr="00CF2E59">
              <w:rPr>
                <w:rFonts w:ascii="GHEA Grapalat" w:hAnsi="GHEA Grapalat"/>
                <w:bCs/>
                <w:color w:val="000000" w:themeColor="text1"/>
                <w:sz w:val="22"/>
                <w:szCs w:val="22"/>
              </w:rPr>
              <w:t xml:space="preserve"> է 20 </w:t>
            </w:r>
            <w:proofErr w:type="spellStart"/>
            <w:r w:rsidRPr="00CF2E59">
              <w:rPr>
                <w:rFonts w:ascii="GHEA Grapalat" w:hAnsi="GHEA Grapalat"/>
                <w:bCs/>
                <w:color w:val="000000" w:themeColor="text1"/>
                <w:sz w:val="22"/>
                <w:szCs w:val="22"/>
              </w:rPr>
              <w:t>միավոր</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Նվազագույն</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միավոր</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տրվում</w:t>
            </w:r>
            <w:proofErr w:type="spellEnd"/>
            <w:r w:rsidRPr="00CF2E59">
              <w:rPr>
                <w:rFonts w:ascii="GHEA Grapalat" w:hAnsi="GHEA Grapalat"/>
                <w:bCs/>
                <w:color w:val="000000" w:themeColor="text1"/>
                <w:sz w:val="22"/>
                <w:szCs w:val="22"/>
              </w:rPr>
              <w:t xml:space="preserve"> է </w:t>
            </w:r>
          </w:p>
          <w:p w14:paraId="4CA40F1A" w14:textId="77777777" w:rsidR="00D81C93" w:rsidRPr="00CF2E59" w:rsidRDefault="00D81C93" w:rsidP="009166D2">
            <w:pPr>
              <w:jc w:val="both"/>
              <w:rPr>
                <w:rFonts w:ascii="GHEA Grapalat" w:hAnsi="GHEA Grapalat"/>
                <w:bCs/>
                <w:color w:val="000000" w:themeColor="text1"/>
                <w:sz w:val="22"/>
                <w:szCs w:val="22"/>
              </w:rPr>
            </w:pPr>
            <w:r w:rsidRPr="00CF2E59">
              <w:rPr>
                <w:rFonts w:ascii="GHEA Grapalat" w:hAnsi="GHEA Grapalat"/>
                <w:bCs/>
                <w:color w:val="000000" w:themeColor="text1"/>
                <w:sz w:val="22"/>
                <w:szCs w:val="22"/>
              </w:rPr>
              <w:t xml:space="preserve">2.4.1 </w:t>
            </w:r>
            <w:proofErr w:type="spellStart"/>
            <w:r w:rsidRPr="00CF2E59">
              <w:rPr>
                <w:rFonts w:ascii="GHEA Grapalat" w:hAnsi="GHEA Grapalat"/>
                <w:bCs/>
                <w:color w:val="000000" w:themeColor="text1"/>
                <w:sz w:val="22"/>
                <w:szCs w:val="22"/>
              </w:rPr>
              <w:t>կետում</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ներկայացված</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Փորձառությանը</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ներկայացվող</w:t>
            </w:r>
            <w:proofErr w:type="spellEnd"/>
            <w:r w:rsidRPr="00CF2E59">
              <w:rPr>
                <w:rFonts w:ascii="GHEA Grapalat" w:hAnsi="GHEA Grapalat"/>
                <w:bCs/>
                <w:color w:val="000000" w:themeColor="text1"/>
                <w:sz w:val="22"/>
                <w:szCs w:val="22"/>
                <w:lang w:val="hy-AM"/>
              </w:rPr>
              <w:t xml:space="preserve"> </w:t>
            </w:r>
            <w:proofErr w:type="spellStart"/>
            <w:r w:rsidRPr="00CF2E59">
              <w:rPr>
                <w:rFonts w:ascii="GHEA Grapalat" w:hAnsi="GHEA Grapalat"/>
                <w:bCs/>
                <w:color w:val="000000" w:themeColor="text1"/>
                <w:sz w:val="22"/>
                <w:szCs w:val="22"/>
              </w:rPr>
              <w:t>պայմաններին</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համապա</w:t>
            </w:r>
            <w:proofErr w:type="spellEnd"/>
            <w:r w:rsidRPr="00CF2E59">
              <w:rPr>
                <w:rFonts w:ascii="GHEA Grapalat" w:hAnsi="GHEA Grapalat"/>
                <w:bCs/>
                <w:color w:val="000000" w:themeColor="text1"/>
                <w:sz w:val="22"/>
                <w:szCs w:val="22"/>
                <w:lang w:val="hy-AM"/>
              </w:rPr>
              <w:t>-</w:t>
            </w:r>
            <w:proofErr w:type="spellStart"/>
            <w:r w:rsidRPr="00CF2E59">
              <w:rPr>
                <w:rFonts w:ascii="GHEA Grapalat" w:hAnsi="GHEA Grapalat"/>
                <w:bCs/>
                <w:color w:val="000000" w:themeColor="text1"/>
                <w:sz w:val="22"/>
                <w:szCs w:val="22"/>
              </w:rPr>
              <w:t>տասխանող</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փաստաթղթերի</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երկու</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պայմանագրային</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փաթեթ</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ներկայացվելու</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դեպքում</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Յուրաքանչյուր</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հավելյալ</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ներկայացված</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նմանատիպ</w:t>
            </w:r>
            <w:proofErr w:type="spellEnd"/>
            <w:r w:rsidRPr="00CF2E59">
              <w:rPr>
                <w:rFonts w:ascii="GHEA Grapalat" w:hAnsi="GHEA Grapalat"/>
                <w:bCs/>
                <w:color w:val="000000" w:themeColor="text1"/>
                <w:sz w:val="22"/>
                <w:szCs w:val="22"/>
              </w:rPr>
              <w:t xml:space="preserve"> </w:t>
            </w:r>
            <w:r w:rsidRPr="00CF2E59">
              <w:rPr>
                <w:rFonts w:ascii="GHEA Grapalat" w:hAnsi="GHEA Grapalat"/>
                <w:bCs/>
                <w:color w:val="000000" w:themeColor="text1"/>
                <w:sz w:val="22"/>
                <w:szCs w:val="22"/>
                <w:lang w:val="hy-AM"/>
              </w:rPr>
              <w:t xml:space="preserve">պայմանագրային </w:t>
            </w:r>
            <w:proofErr w:type="spellStart"/>
            <w:r w:rsidRPr="00CF2E59">
              <w:rPr>
                <w:rFonts w:ascii="GHEA Grapalat" w:hAnsi="GHEA Grapalat"/>
                <w:bCs/>
                <w:color w:val="000000" w:themeColor="text1"/>
                <w:sz w:val="22"/>
                <w:szCs w:val="22"/>
              </w:rPr>
              <w:t>փաթեթը</w:t>
            </w:r>
            <w:proofErr w:type="spellEnd"/>
            <w:r w:rsidRPr="00CF2E59">
              <w:rPr>
                <w:rFonts w:ascii="GHEA Grapalat" w:hAnsi="GHEA Grapalat"/>
                <w:bCs/>
                <w:color w:val="000000" w:themeColor="text1"/>
                <w:sz w:val="22"/>
                <w:szCs w:val="22"/>
              </w:rPr>
              <w:t xml:space="preserve"> </w:t>
            </w:r>
            <w:r w:rsidRPr="00CF2E59">
              <w:rPr>
                <w:rFonts w:ascii="GHEA Grapalat" w:hAnsi="GHEA Grapalat"/>
                <w:bCs/>
                <w:color w:val="000000" w:themeColor="text1"/>
                <w:sz w:val="22"/>
                <w:szCs w:val="22"/>
                <w:lang w:val="hy-AM"/>
              </w:rPr>
              <w:t>կ</w:t>
            </w:r>
            <w:proofErr w:type="spellStart"/>
            <w:r w:rsidRPr="00CF2E59">
              <w:rPr>
                <w:rFonts w:ascii="GHEA Grapalat" w:hAnsi="GHEA Grapalat"/>
                <w:bCs/>
                <w:color w:val="000000" w:themeColor="text1"/>
                <w:sz w:val="22"/>
                <w:szCs w:val="22"/>
              </w:rPr>
              <w:t>ստան</w:t>
            </w:r>
            <w:proofErr w:type="spellEnd"/>
            <w:r w:rsidRPr="00CF2E59">
              <w:rPr>
                <w:rFonts w:ascii="GHEA Grapalat" w:hAnsi="GHEA Grapalat"/>
                <w:bCs/>
                <w:color w:val="000000" w:themeColor="text1"/>
                <w:sz w:val="22"/>
                <w:szCs w:val="22"/>
                <w:lang w:val="hy-AM"/>
              </w:rPr>
              <w:t>ա</w:t>
            </w:r>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լրացուցիչ</w:t>
            </w:r>
            <w:proofErr w:type="spellEnd"/>
            <w:r w:rsidRPr="00CF2E59">
              <w:rPr>
                <w:rFonts w:ascii="GHEA Grapalat" w:hAnsi="GHEA Grapalat"/>
                <w:bCs/>
                <w:color w:val="000000" w:themeColor="text1"/>
                <w:sz w:val="22"/>
                <w:szCs w:val="22"/>
              </w:rPr>
              <w:t xml:space="preserve"> 10 </w:t>
            </w:r>
            <w:proofErr w:type="spellStart"/>
            <w:r w:rsidRPr="00CF2E59">
              <w:rPr>
                <w:rFonts w:ascii="GHEA Grapalat" w:hAnsi="GHEA Grapalat"/>
                <w:bCs/>
                <w:color w:val="000000" w:themeColor="text1"/>
                <w:sz w:val="22"/>
                <w:szCs w:val="22"/>
              </w:rPr>
              <w:t>միավոր</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Առավելագ</w:t>
            </w:r>
            <w:proofErr w:type="spellEnd"/>
            <w:r w:rsidRPr="00CF2E59">
              <w:rPr>
                <w:rFonts w:ascii="GHEA Grapalat" w:hAnsi="GHEA Grapalat"/>
                <w:bCs/>
                <w:color w:val="000000" w:themeColor="text1"/>
                <w:sz w:val="22"/>
                <w:szCs w:val="22"/>
                <w:lang w:val="hy-AM"/>
              </w:rPr>
              <w:t>ո</w:t>
            </w:r>
            <w:proofErr w:type="spellStart"/>
            <w:r w:rsidRPr="00CF2E59">
              <w:rPr>
                <w:rFonts w:ascii="GHEA Grapalat" w:hAnsi="GHEA Grapalat"/>
                <w:bCs/>
                <w:color w:val="000000" w:themeColor="text1"/>
                <w:sz w:val="22"/>
                <w:szCs w:val="22"/>
              </w:rPr>
              <w:t>ւյն</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գնահատականը</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չի</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կարող</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ավել</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լինել</w:t>
            </w:r>
            <w:proofErr w:type="spellEnd"/>
            <w:r w:rsidRPr="00CF2E59">
              <w:rPr>
                <w:rFonts w:ascii="GHEA Grapalat" w:hAnsi="GHEA Grapalat"/>
                <w:bCs/>
                <w:color w:val="000000" w:themeColor="text1"/>
                <w:sz w:val="22"/>
                <w:szCs w:val="22"/>
              </w:rPr>
              <w:t xml:space="preserve"> 40 </w:t>
            </w:r>
            <w:proofErr w:type="spellStart"/>
            <w:r w:rsidRPr="00CF2E59">
              <w:rPr>
                <w:rFonts w:ascii="GHEA Grapalat" w:hAnsi="GHEA Grapalat"/>
                <w:bCs/>
                <w:color w:val="000000" w:themeColor="text1"/>
                <w:sz w:val="22"/>
                <w:szCs w:val="22"/>
              </w:rPr>
              <w:t>միավորից</w:t>
            </w:r>
            <w:proofErr w:type="spellEnd"/>
          </w:p>
          <w:p w14:paraId="4CE4283E" w14:textId="77777777" w:rsidR="00D81C93" w:rsidRPr="00CF2E59" w:rsidRDefault="00D81C93" w:rsidP="009166D2">
            <w:pPr>
              <w:jc w:val="both"/>
              <w:rPr>
                <w:rFonts w:ascii="GHEA Grapalat" w:hAnsi="GHEA Grapalat"/>
                <w:b/>
                <w:color w:val="000000" w:themeColor="text1"/>
                <w:sz w:val="22"/>
                <w:szCs w:val="22"/>
              </w:rPr>
            </w:pPr>
            <w:proofErr w:type="spellStart"/>
            <w:r w:rsidRPr="00CF2E59">
              <w:rPr>
                <w:rFonts w:ascii="GHEA Grapalat" w:hAnsi="GHEA Grapalat"/>
                <w:b/>
                <w:color w:val="000000" w:themeColor="text1"/>
                <w:sz w:val="22"/>
                <w:szCs w:val="22"/>
              </w:rPr>
              <w:t>Կդիտարկվեն</w:t>
            </w:r>
            <w:proofErr w:type="spellEnd"/>
            <w:r w:rsidRPr="00CF2E59">
              <w:rPr>
                <w:rFonts w:ascii="GHEA Grapalat" w:hAnsi="GHEA Grapalat"/>
                <w:b/>
                <w:color w:val="000000" w:themeColor="text1"/>
                <w:sz w:val="22"/>
                <w:szCs w:val="22"/>
              </w:rPr>
              <w:t xml:space="preserve"> </w:t>
            </w:r>
            <w:proofErr w:type="spellStart"/>
            <w:r w:rsidRPr="00CF2E59">
              <w:rPr>
                <w:rFonts w:ascii="GHEA Grapalat" w:hAnsi="GHEA Grapalat"/>
                <w:b/>
                <w:color w:val="000000" w:themeColor="text1"/>
                <w:sz w:val="22"/>
                <w:szCs w:val="22"/>
              </w:rPr>
              <w:t>միայն</w:t>
            </w:r>
            <w:proofErr w:type="spellEnd"/>
            <w:r w:rsidRPr="00CF2E59">
              <w:rPr>
                <w:rFonts w:ascii="GHEA Grapalat" w:hAnsi="GHEA Grapalat"/>
                <w:b/>
                <w:color w:val="000000" w:themeColor="text1"/>
                <w:sz w:val="22"/>
                <w:szCs w:val="22"/>
              </w:rPr>
              <w:t xml:space="preserve"> </w:t>
            </w:r>
            <w:proofErr w:type="spellStart"/>
            <w:r w:rsidRPr="00CF2E59">
              <w:rPr>
                <w:rFonts w:ascii="GHEA Grapalat" w:hAnsi="GHEA Grapalat"/>
                <w:b/>
                <w:color w:val="000000" w:themeColor="text1"/>
                <w:sz w:val="22"/>
                <w:szCs w:val="22"/>
              </w:rPr>
              <w:t>ամբողջական</w:t>
            </w:r>
            <w:proofErr w:type="spellEnd"/>
            <w:r w:rsidRPr="00CF2E59">
              <w:rPr>
                <w:rFonts w:ascii="GHEA Grapalat" w:hAnsi="GHEA Grapalat"/>
                <w:b/>
                <w:color w:val="000000" w:themeColor="text1"/>
                <w:sz w:val="22"/>
                <w:szCs w:val="22"/>
              </w:rPr>
              <w:t xml:space="preserve"> </w:t>
            </w:r>
            <w:proofErr w:type="spellStart"/>
            <w:r w:rsidRPr="00CF2E59">
              <w:rPr>
                <w:rFonts w:ascii="GHEA Grapalat" w:hAnsi="GHEA Grapalat"/>
                <w:b/>
                <w:color w:val="000000" w:themeColor="text1"/>
                <w:sz w:val="22"/>
                <w:szCs w:val="22"/>
              </w:rPr>
              <w:t>կատարված</w:t>
            </w:r>
            <w:proofErr w:type="spellEnd"/>
            <w:r w:rsidRPr="00CF2E59">
              <w:rPr>
                <w:rFonts w:ascii="GHEA Grapalat" w:hAnsi="GHEA Grapalat"/>
                <w:b/>
                <w:color w:val="000000" w:themeColor="text1"/>
                <w:sz w:val="22"/>
                <w:szCs w:val="22"/>
              </w:rPr>
              <w:t xml:space="preserve"> (</w:t>
            </w:r>
            <w:r w:rsidRPr="00CF2E59">
              <w:rPr>
                <w:rFonts w:ascii="GHEA Grapalat" w:hAnsi="GHEA Grapalat"/>
                <w:b/>
                <w:color w:val="000000" w:themeColor="text1"/>
                <w:sz w:val="22"/>
                <w:szCs w:val="22"/>
                <w:lang w:val="hy-AM"/>
              </w:rPr>
              <w:t>ավարտված</w:t>
            </w:r>
            <w:r w:rsidRPr="00CF2E59">
              <w:rPr>
                <w:rFonts w:ascii="GHEA Grapalat" w:hAnsi="GHEA Grapalat"/>
                <w:b/>
                <w:color w:val="000000" w:themeColor="text1"/>
                <w:sz w:val="22"/>
                <w:szCs w:val="22"/>
              </w:rPr>
              <w:t xml:space="preserve">) </w:t>
            </w:r>
            <w:proofErr w:type="spellStart"/>
            <w:r w:rsidRPr="00CF2E59">
              <w:rPr>
                <w:rFonts w:ascii="GHEA Grapalat" w:hAnsi="GHEA Grapalat"/>
                <w:b/>
                <w:color w:val="000000" w:themeColor="text1"/>
                <w:sz w:val="22"/>
                <w:szCs w:val="22"/>
              </w:rPr>
              <w:t>պայմանագրերը</w:t>
            </w:r>
            <w:proofErr w:type="spellEnd"/>
          </w:p>
          <w:p w14:paraId="67E8BD85" w14:textId="77777777" w:rsidR="00D81C93" w:rsidRPr="00CF2E59" w:rsidRDefault="00D81C93" w:rsidP="009166D2">
            <w:pPr>
              <w:jc w:val="both"/>
              <w:rPr>
                <w:rFonts w:ascii="GHEA Grapalat" w:hAnsi="GHEA Grapalat"/>
                <w:b/>
                <w:color w:val="000000" w:themeColor="text1"/>
                <w:sz w:val="22"/>
                <w:szCs w:val="22"/>
              </w:rPr>
            </w:pPr>
          </w:p>
        </w:tc>
      </w:tr>
      <w:tr w:rsidR="00D81C93" w:rsidRPr="00CF2E59" w14:paraId="1F7850C7" w14:textId="77777777" w:rsidTr="009166D2">
        <w:trPr>
          <w:trHeight w:val="3184"/>
        </w:trPr>
        <w:tc>
          <w:tcPr>
            <w:tcW w:w="675" w:type="dxa"/>
            <w:tcBorders>
              <w:top w:val="single" w:sz="4" w:space="0" w:color="auto"/>
              <w:left w:val="single" w:sz="4" w:space="0" w:color="auto"/>
              <w:bottom w:val="single" w:sz="4" w:space="0" w:color="auto"/>
              <w:right w:val="single" w:sz="4" w:space="0" w:color="auto"/>
            </w:tcBorders>
            <w:vAlign w:val="center"/>
          </w:tcPr>
          <w:p w14:paraId="422443DB" w14:textId="77777777" w:rsidR="00D81C93" w:rsidRPr="00CF2E59" w:rsidRDefault="00D81C93" w:rsidP="009166D2">
            <w:pPr>
              <w:jc w:val="center"/>
              <w:rPr>
                <w:rFonts w:ascii="GHEA Grapalat" w:hAnsi="GHEA Grapalat"/>
                <w:bCs/>
                <w:color w:val="000000" w:themeColor="text1"/>
                <w:sz w:val="22"/>
                <w:szCs w:val="22"/>
              </w:rPr>
            </w:pPr>
            <w:r w:rsidRPr="00CF2E59">
              <w:rPr>
                <w:rFonts w:ascii="GHEA Grapalat" w:hAnsi="GHEA Grapalat"/>
                <w:bCs/>
                <w:color w:val="000000" w:themeColor="text1"/>
                <w:sz w:val="22"/>
                <w:szCs w:val="22"/>
              </w:rPr>
              <w:lastRenderedPageBreak/>
              <w:t>2</w:t>
            </w:r>
          </w:p>
        </w:tc>
        <w:tc>
          <w:tcPr>
            <w:tcW w:w="2495" w:type="dxa"/>
            <w:tcBorders>
              <w:top w:val="single" w:sz="4" w:space="0" w:color="auto"/>
              <w:left w:val="single" w:sz="4" w:space="0" w:color="auto"/>
              <w:bottom w:val="single" w:sz="4" w:space="0" w:color="auto"/>
              <w:right w:val="single" w:sz="4" w:space="0" w:color="auto"/>
            </w:tcBorders>
            <w:vAlign w:val="center"/>
          </w:tcPr>
          <w:p w14:paraId="044BFFDB" w14:textId="77777777" w:rsidR="00D81C93" w:rsidRPr="00CF2E59" w:rsidRDefault="00D81C93" w:rsidP="009166D2">
            <w:pPr>
              <w:jc w:val="center"/>
              <w:rPr>
                <w:rFonts w:ascii="GHEA Grapalat" w:hAnsi="GHEA Grapalat"/>
                <w:bCs/>
                <w:color w:val="000000" w:themeColor="text1"/>
                <w:sz w:val="22"/>
                <w:szCs w:val="22"/>
              </w:rPr>
            </w:pPr>
            <w:proofErr w:type="spellStart"/>
            <w:r w:rsidRPr="00CF2E59">
              <w:rPr>
                <w:rFonts w:ascii="GHEA Grapalat" w:hAnsi="GHEA Grapalat"/>
                <w:bCs/>
                <w:color w:val="000000" w:themeColor="text1"/>
                <w:sz w:val="22"/>
                <w:szCs w:val="22"/>
              </w:rPr>
              <w:t>Աշխատանքային</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ռեսուրսներ</w:t>
            </w:r>
            <w:proofErr w:type="spellEnd"/>
            <w:r w:rsidRPr="00CF2E59">
              <w:rPr>
                <w:rFonts w:ascii="GHEA Grapalat" w:hAnsi="GHEA Grapalat"/>
                <w:bCs/>
                <w:color w:val="000000" w:themeColor="text1"/>
                <w:sz w:val="22"/>
                <w:szCs w:val="22"/>
              </w:rPr>
              <w:t xml:space="preserve"> (ՏԱ2)</w:t>
            </w:r>
          </w:p>
        </w:tc>
        <w:tc>
          <w:tcPr>
            <w:tcW w:w="1758" w:type="dxa"/>
            <w:tcBorders>
              <w:top w:val="single" w:sz="4" w:space="0" w:color="auto"/>
              <w:left w:val="single" w:sz="4" w:space="0" w:color="auto"/>
              <w:bottom w:val="single" w:sz="4" w:space="0" w:color="auto"/>
              <w:right w:val="single" w:sz="4" w:space="0" w:color="auto"/>
            </w:tcBorders>
            <w:vAlign w:val="center"/>
          </w:tcPr>
          <w:p w14:paraId="72A3191F" w14:textId="77777777" w:rsidR="00D81C93" w:rsidRPr="00CF2E59" w:rsidRDefault="00D81C93" w:rsidP="009166D2">
            <w:pPr>
              <w:jc w:val="center"/>
              <w:rPr>
                <w:rFonts w:ascii="GHEA Grapalat" w:hAnsi="GHEA Grapalat"/>
                <w:bCs/>
                <w:color w:val="000000" w:themeColor="text1"/>
                <w:sz w:val="22"/>
                <w:szCs w:val="22"/>
                <w:lang w:val="en-GB"/>
              </w:rPr>
            </w:pPr>
            <w:r w:rsidRPr="00CF2E59">
              <w:rPr>
                <w:rFonts w:ascii="GHEA Grapalat" w:hAnsi="GHEA Grapalat"/>
                <w:bCs/>
                <w:color w:val="000000" w:themeColor="text1"/>
                <w:sz w:val="22"/>
                <w:szCs w:val="22"/>
              </w:rPr>
              <w:t>20-30</w:t>
            </w:r>
          </w:p>
        </w:tc>
        <w:tc>
          <w:tcPr>
            <w:tcW w:w="5440" w:type="dxa"/>
            <w:tcBorders>
              <w:top w:val="single" w:sz="4" w:space="0" w:color="auto"/>
              <w:left w:val="single" w:sz="4" w:space="0" w:color="auto"/>
              <w:bottom w:val="single" w:sz="4" w:space="0" w:color="auto"/>
              <w:right w:val="single" w:sz="4" w:space="0" w:color="auto"/>
            </w:tcBorders>
            <w:vAlign w:val="center"/>
          </w:tcPr>
          <w:p w14:paraId="7607ACAD" w14:textId="77777777" w:rsidR="00D81C93" w:rsidRPr="00CF2E59" w:rsidRDefault="00D81C93" w:rsidP="009166D2">
            <w:pPr>
              <w:jc w:val="both"/>
              <w:rPr>
                <w:rFonts w:ascii="GHEA Grapalat" w:hAnsi="GHEA Grapalat"/>
                <w:bCs/>
                <w:color w:val="000000" w:themeColor="text1"/>
                <w:sz w:val="22"/>
                <w:szCs w:val="22"/>
              </w:rPr>
            </w:pPr>
            <w:proofErr w:type="spellStart"/>
            <w:r w:rsidRPr="00CF2E59">
              <w:rPr>
                <w:rFonts w:ascii="GHEA Grapalat" w:hAnsi="GHEA Grapalat"/>
                <w:bCs/>
                <w:color w:val="000000" w:themeColor="text1"/>
                <w:sz w:val="22"/>
                <w:szCs w:val="22"/>
              </w:rPr>
              <w:t>Գնահատման</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նվազագույն</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շեմը</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սահմանվում</w:t>
            </w:r>
            <w:proofErr w:type="spellEnd"/>
            <w:r w:rsidRPr="00CF2E59">
              <w:rPr>
                <w:rFonts w:ascii="GHEA Grapalat" w:hAnsi="GHEA Grapalat"/>
                <w:bCs/>
                <w:color w:val="000000" w:themeColor="text1"/>
                <w:sz w:val="22"/>
                <w:szCs w:val="22"/>
              </w:rPr>
              <w:t xml:space="preserve"> է 20 </w:t>
            </w:r>
            <w:proofErr w:type="spellStart"/>
            <w:r w:rsidRPr="00CF2E59">
              <w:rPr>
                <w:rFonts w:ascii="GHEA Grapalat" w:hAnsi="GHEA Grapalat"/>
                <w:bCs/>
                <w:color w:val="000000" w:themeColor="text1"/>
                <w:sz w:val="22"/>
                <w:szCs w:val="22"/>
              </w:rPr>
              <w:t>միավոր</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Նվազագույն</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միավորը</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տրվում</w:t>
            </w:r>
            <w:proofErr w:type="spellEnd"/>
            <w:r w:rsidRPr="00CF2E59">
              <w:rPr>
                <w:rFonts w:ascii="GHEA Grapalat" w:hAnsi="GHEA Grapalat"/>
                <w:bCs/>
                <w:color w:val="000000" w:themeColor="text1"/>
                <w:sz w:val="22"/>
                <w:szCs w:val="22"/>
              </w:rPr>
              <w:t xml:space="preserve"> է </w:t>
            </w:r>
            <w:proofErr w:type="spellStart"/>
            <w:r w:rsidRPr="00CF2E59">
              <w:rPr>
                <w:rFonts w:ascii="GHEA Grapalat" w:hAnsi="GHEA Grapalat"/>
                <w:bCs/>
                <w:color w:val="000000" w:themeColor="text1"/>
                <w:sz w:val="22"/>
                <w:szCs w:val="22"/>
              </w:rPr>
              <w:t>աշխատանքային</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ռեսուրսների</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գնահատման</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արդյունքում</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ներկայացված</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հիմնական</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աշխատակազմում</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ներառված</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մասնագետների</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հրավերով</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սահմանված</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նվազագույն</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պահանջներին</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բավարարելու</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դեպքում</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Յուրաքանչյուր</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լրացուցիչ</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մասնագետ</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ներկայացվելու</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դեպքում</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տրվում</w:t>
            </w:r>
            <w:proofErr w:type="spellEnd"/>
            <w:r w:rsidRPr="00CF2E59">
              <w:rPr>
                <w:rFonts w:ascii="GHEA Grapalat" w:hAnsi="GHEA Grapalat"/>
                <w:bCs/>
                <w:color w:val="000000" w:themeColor="text1"/>
                <w:sz w:val="22"/>
                <w:szCs w:val="22"/>
              </w:rPr>
              <w:t xml:space="preserve"> է </w:t>
            </w:r>
            <w:proofErr w:type="spellStart"/>
            <w:r w:rsidRPr="00CF2E59">
              <w:rPr>
                <w:rFonts w:ascii="GHEA Grapalat" w:hAnsi="GHEA Grapalat"/>
                <w:bCs/>
                <w:color w:val="000000" w:themeColor="text1"/>
                <w:sz w:val="22"/>
                <w:szCs w:val="22"/>
              </w:rPr>
              <w:t>հավելյալ</w:t>
            </w:r>
            <w:proofErr w:type="spellEnd"/>
            <w:r w:rsidRPr="00CF2E59">
              <w:rPr>
                <w:rFonts w:ascii="GHEA Grapalat" w:hAnsi="GHEA Grapalat"/>
                <w:bCs/>
                <w:color w:val="000000" w:themeColor="text1"/>
                <w:sz w:val="22"/>
                <w:szCs w:val="22"/>
              </w:rPr>
              <w:t xml:space="preserve"> </w:t>
            </w:r>
            <w:r w:rsidRPr="00CF2E59">
              <w:rPr>
                <w:rFonts w:ascii="GHEA Grapalat" w:hAnsi="GHEA Grapalat"/>
                <w:bCs/>
                <w:color w:val="000000" w:themeColor="text1"/>
                <w:sz w:val="22"/>
                <w:szCs w:val="22"/>
                <w:lang w:val="hy-AM"/>
              </w:rPr>
              <w:t>1</w:t>
            </w:r>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միավոր</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Առավելագույն</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գնահատականը</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չի</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կարող</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ավել</w:t>
            </w:r>
            <w:proofErr w:type="spellEnd"/>
            <w:r w:rsidRPr="00CF2E59">
              <w:rPr>
                <w:rFonts w:ascii="GHEA Grapalat" w:hAnsi="GHEA Grapalat"/>
                <w:bCs/>
                <w:color w:val="000000" w:themeColor="text1"/>
                <w:sz w:val="22"/>
                <w:szCs w:val="22"/>
              </w:rPr>
              <w:t xml:space="preserve"> </w:t>
            </w:r>
            <w:proofErr w:type="spellStart"/>
            <w:r w:rsidRPr="00CF2E59">
              <w:rPr>
                <w:rFonts w:ascii="GHEA Grapalat" w:hAnsi="GHEA Grapalat"/>
                <w:bCs/>
                <w:color w:val="000000" w:themeColor="text1"/>
                <w:sz w:val="22"/>
                <w:szCs w:val="22"/>
              </w:rPr>
              <w:t>լինել</w:t>
            </w:r>
            <w:proofErr w:type="spellEnd"/>
            <w:r w:rsidRPr="00CF2E59">
              <w:rPr>
                <w:rFonts w:ascii="GHEA Grapalat" w:hAnsi="GHEA Grapalat"/>
                <w:bCs/>
                <w:color w:val="000000" w:themeColor="text1"/>
                <w:sz w:val="22"/>
                <w:szCs w:val="22"/>
              </w:rPr>
              <w:t xml:space="preserve"> 30 </w:t>
            </w:r>
            <w:proofErr w:type="spellStart"/>
            <w:r w:rsidRPr="00CF2E59">
              <w:rPr>
                <w:rFonts w:ascii="GHEA Grapalat" w:hAnsi="GHEA Grapalat"/>
                <w:bCs/>
                <w:color w:val="000000" w:themeColor="text1"/>
                <w:sz w:val="22"/>
                <w:szCs w:val="22"/>
              </w:rPr>
              <w:t>միավորից</w:t>
            </w:r>
            <w:proofErr w:type="spellEnd"/>
            <w:r w:rsidRPr="00CF2E59">
              <w:rPr>
                <w:rFonts w:ascii="GHEA Grapalat" w:hAnsi="GHEA Grapalat"/>
                <w:bCs/>
                <w:color w:val="000000" w:themeColor="text1"/>
                <w:sz w:val="22"/>
                <w:szCs w:val="22"/>
              </w:rPr>
              <w:t>:</w:t>
            </w:r>
          </w:p>
        </w:tc>
      </w:tr>
    </w:tbl>
    <w:p w14:paraId="65BF935E" w14:textId="77777777" w:rsidR="00D81C93" w:rsidRPr="00CF2E59" w:rsidRDefault="00D81C93" w:rsidP="00D81C93">
      <w:pPr>
        <w:ind w:firstLine="540"/>
        <w:jc w:val="both"/>
        <w:rPr>
          <w:rFonts w:ascii="GHEA Grapalat" w:hAnsi="GHEA Grapalat" w:cs="Sylfaen"/>
          <w:color w:val="000000" w:themeColor="text1"/>
          <w:sz w:val="22"/>
          <w:szCs w:val="22"/>
        </w:rPr>
      </w:pPr>
    </w:p>
    <w:p w14:paraId="01857C61" w14:textId="77777777" w:rsidR="00D81C93" w:rsidRPr="00CF2E59" w:rsidRDefault="00D81C93" w:rsidP="00D81C93">
      <w:pPr>
        <w:ind w:firstLine="540"/>
        <w:jc w:val="both"/>
        <w:rPr>
          <w:rFonts w:ascii="GHEA Grapalat" w:hAnsi="GHEA Grapalat" w:cs="Sylfaen"/>
          <w:color w:val="000000" w:themeColor="text1"/>
          <w:sz w:val="22"/>
          <w:szCs w:val="22"/>
          <w:lang w:val="hy-AM"/>
        </w:rPr>
      </w:pPr>
      <w:r w:rsidRPr="00CF2E59">
        <w:rPr>
          <w:rFonts w:ascii="GHEA Grapalat" w:hAnsi="GHEA Grapalat" w:cs="Sylfaen"/>
          <w:color w:val="000000" w:themeColor="text1"/>
          <w:sz w:val="22"/>
          <w:szCs w:val="22"/>
          <w:lang w:val="hy-AM"/>
        </w:rPr>
        <w:t>Մասնակիցների հայտերը գնահատվում են հետևյալ կարգով`</w:t>
      </w:r>
    </w:p>
    <w:p w14:paraId="7901590C" w14:textId="77777777" w:rsidR="00D81C93" w:rsidRPr="00CF2E59" w:rsidRDefault="00D81C93" w:rsidP="00D81C93">
      <w:pPr>
        <w:ind w:firstLine="540"/>
        <w:jc w:val="both"/>
        <w:rPr>
          <w:rFonts w:ascii="GHEA Grapalat" w:hAnsi="GHEA Grapalat" w:cs="Sylfaen"/>
          <w:color w:val="000000" w:themeColor="text1"/>
          <w:sz w:val="22"/>
          <w:szCs w:val="22"/>
          <w:lang w:val="hy-AM"/>
        </w:rPr>
      </w:pPr>
      <w:r w:rsidRPr="00CF2E59">
        <w:rPr>
          <w:rFonts w:ascii="GHEA Grapalat" w:hAnsi="GHEA Grapalat" w:cs="Sylfaen"/>
          <w:color w:val="000000" w:themeColor="text1"/>
          <w:sz w:val="22"/>
          <w:szCs w:val="22"/>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43C209F6" w14:textId="77777777" w:rsidR="00D81C93" w:rsidRPr="00CF2E59" w:rsidRDefault="00D81C93" w:rsidP="00D81C93">
      <w:pPr>
        <w:spacing w:line="276" w:lineRule="auto"/>
        <w:ind w:firstLine="539"/>
        <w:jc w:val="both"/>
        <w:rPr>
          <w:rFonts w:ascii="GHEA Grapalat" w:hAnsi="GHEA Grapalat" w:cs="Sylfaen"/>
          <w:color w:val="000000" w:themeColor="text1"/>
          <w:sz w:val="22"/>
          <w:szCs w:val="22"/>
          <w:lang w:val="hy-AM"/>
        </w:rPr>
      </w:pPr>
      <w:r w:rsidRPr="00CF2E59">
        <w:rPr>
          <w:rFonts w:ascii="GHEA Grapalat" w:hAnsi="GHEA Grapalat" w:cs="Sylfaen"/>
          <w:color w:val="000000" w:themeColor="text1"/>
          <w:sz w:val="22"/>
          <w:szCs w:val="22"/>
          <w:lang w:val="hy-AM"/>
        </w:rPr>
        <w:t xml:space="preserve"> ԳՄ= ՆԳ X 100/ԳԳ,</w:t>
      </w:r>
    </w:p>
    <w:p w14:paraId="0604F744" w14:textId="77777777" w:rsidR="00D81C93" w:rsidRPr="00CF2E59" w:rsidRDefault="00D81C93" w:rsidP="00D81C93">
      <w:pPr>
        <w:spacing w:line="276" w:lineRule="auto"/>
        <w:ind w:firstLine="539"/>
        <w:jc w:val="both"/>
        <w:rPr>
          <w:rFonts w:ascii="GHEA Grapalat" w:hAnsi="GHEA Grapalat" w:cs="Sylfaen"/>
          <w:color w:val="000000" w:themeColor="text1"/>
          <w:sz w:val="22"/>
          <w:szCs w:val="22"/>
          <w:lang w:val="hy-AM"/>
        </w:rPr>
      </w:pPr>
      <w:r w:rsidRPr="00CF2E59">
        <w:rPr>
          <w:rFonts w:ascii="GHEA Grapalat" w:hAnsi="GHEA Grapalat" w:cs="Sylfaen"/>
          <w:color w:val="000000" w:themeColor="text1"/>
          <w:sz w:val="22"/>
          <w:szCs w:val="22"/>
          <w:lang w:val="hy-AM"/>
        </w:rPr>
        <w:t xml:space="preserve"> որտեղ`</w:t>
      </w:r>
    </w:p>
    <w:p w14:paraId="078E9777" w14:textId="77777777" w:rsidR="00D81C93" w:rsidRPr="00CF2E59" w:rsidRDefault="00D81C93" w:rsidP="00D81C93">
      <w:pPr>
        <w:spacing w:line="276" w:lineRule="auto"/>
        <w:ind w:firstLine="539"/>
        <w:jc w:val="both"/>
        <w:rPr>
          <w:rFonts w:ascii="GHEA Grapalat" w:hAnsi="GHEA Grapalat" w:cs="Sylfaen"/>
          <w:color w:val="000000" w:themeColor="text1"/>
          <w:sz w:val="22"/>
          <w:szCs w:val="22"/>
          <w:lang w:val="hy-AM"/>
        </w:rPr>
      </w:pPr>
      <w:r w:rsidRPr="00CF2E59">
        <w:rPr>
          <w:rFonts w:ascii="GHEA Grapalat" w:hAnsi="GHEA Grapalat" w:cs="Sylfaen"/>
          <w:color w:val="000000" w:themeColor="text1"/>
          <w:sz w:val="22"/>
          <w:szCs w:val="22"/>
          <w:lang w:val="hy-AM"/>
        </w:rPr>
        <w:t>ԳՄ-ն գնային առաջարկին տրվող միավորն է,</w:t>
      </w:r>
    </w:p>
    <w:p w14:paraId="045566B5" w14:textId="77777777" w:rsidR="00D81C93" w:rsidRPr="00CF2E59" w:rsidRDefault="00D81C93" w:rsidP="00D81C93">
      <w:pPr>
        <w:spacing w:line="276" w:lineRule="auto"/>
        <w:ind w:firstLine="539"/>
        <w:jc w:val="both"/>
        <w:rPr>
          <w:rFonts w:ascii="GHEA Grapalat" w:hAnsi="GHEA Grapalat" w:cs="Sylfaen"/>
          <w:color w:val="000000" w:themeColor="text1"/>
          <w:sz w:val="22"/>
          <w:szCs w:val="22"/>
          <w:lang w:val="hy-AM"/>
        </w:rPr>
      </w:pPr>
      <w:r w:rsidRPr="00CF2E59">
        <w:rPr>
          <w:rFonts w:ascii="GHEA Grapalat" w:hAnsi="GHEA Grapalat" w:cs="Sylfaen"/>
          <w:color w:val="000000" w:themeColor="text1"/>
          <w:sz w:val="22"/>
          <w:szCs w:val="22"/>
          <w:lang w:val="hy-AM"/>
        </w:rPr>
        <w:t>ՆԳ-ն նվազագույն գինն է,</w:t>
      </w:r>
    </w:p>
    <w:p w14:paraId="5B51E340" w14:textId="77777777" w:rsidR="00D81C93" w:rsidRPr="00CF2E59" w:rsidRDefault="00D81C93" w:rsidP="00D81C93">
      <w:pPr>
        <w:spacing w:line="276" w:lineRule="auto"/>
        <w:ind w:firstLine="539"/>
        <w:jc w:val="both"/>
        <w:rPr>
          <w:rFonts w:ascii="GHEA Grapalat" w:hAnsi="GHEA Grapalat" w:cs="Sylfaen"/>
          <w:color w:val="000000" w:themeColor="text1"/>
          <w:sz w:val="22"/>
          <w:szCs w:val="22"/>
          <w:lang w:val="hy-AM"/>
        </w:rPr>
      </w:pPr>
      <w:r w:rsidRPr="00CF2E59">
        <w:rPr>
          <w:rFonts w:ascii="GHEA Grapalat" w:hAnsi="GHEA Grapalat" w:cs="Sylfaen"/>
          <w:color w:val="000000" w:themeColor="text1"/>
          <w:sz w:val="22"/>
          <w:szCs w:val="22"/>
          <w:lang w:val="hy-AM"/>
        </w:rPr>
        <w:t>ԳԳ-ն գնահատվող մասնակցի առաջարկած գինն է,</w:t>
      </w:r>
    </w:p>
    <w:p w14:paraId="6F88029C" w14:textId="77777777" w:rsidR="00D81C93" w:rsidRPr="00CF2E59" w:rsidRDefault="00D81C93" w:rsidP="00D81C93">
      <w:pPr>
        <w:spacing w:line="276" w:lineRule="auto"/>
        <w:ind w:firstLine="539"/>
        <w:jc w:val="both"/>
        <w:rPr>
          <w:rFonts w:ascii="GHEA Grapalat" w:hAnsi="GHEA Grapalat" w:cs="Sylfaen"/>
          <w:color w:val="000000" w:themeColor="text1"/>
          <w:sz w:val="22"/>
          <w:szCs w:val="22"/>
          <w:lang w:val="hy-AM"/>
        </w:rPr>
      </w:pPr>
      <w:r w:rsidRPr="00CF2E59">
        <w:rPr>
          <w:rFonts w:ascii="GHEA Grapalat" w:hAnsi="GHEA Grapalat" w:cs="Sylfaen"/>
          <w:color w:val="000000" w:themeColor="text1"/>
          <w:sz w:val="22"/>
          <w:szCs w:val="22"/>
          <w:lang w:val="hy-AM"/>
        </w:rPr>
        <w:t>բ. բավարար գնահատված յուրաքանչյուր մասնակցին տրվող գնահատականը հաշվարկվում է հետևյալ բանաձևով`</w:t>
      </w:r>
    </w:p>
    <w:p w14:paraId="4FD91E3F" w14:textId="77777777" w:rsidR="00D81C93" w:rsidRPr="00CF2E59" w:rsidRDefault="00D81C93" w:rsidP="00D81C93">
      <w:pPr>
        <w:spacing w:line="276" w:lineRule="auto"/>
        <w:ind w:firstLine="539"/>
        <w:jc w:val="both"/>
        <w:rPr>
          <w:rFonts w:ascii="GHEA Grapalat" w:hAnsi="GHEA Grapalat" w:cs="Sylfaen"/>
          <w:color w:val="000000" w:themeColor="text1"/>
          <w:sz w:val="22"/>
          <w:szCs w:val="22"/>
          <w:lang w:val="hy-AM"/>
        </w:rPr>
      </w:pPr>
      <w:r w:rsidRPr="00CF2E59">
        <w:rPr>
          <w:rFonts w:ascii="GHEA Grapalat" w:hAnsi="GHEA Grapalat" w:cs="Sylfaen"/>
          <w:color w:val="000000" w:themeColor="text1"/>
          <w:sz w:val="22"/>
          <w:szCs w:val="22"/>
          <w:lang w:val="hy-AM"/>
        </w:rPr>
        <w:t xml:space="preserve"> ՄԳ = (ԳՄ X 0.3) + (ՏԱ X 0.7),</w:t>
      </w:r>
    </w:p>
    <w:p w14:paraId="576A2F3A" w14:textId="77777777" w:rsidR="00D81C93" w:rsidRPr="00CF2E59" w:rsidRDefault="00D81C93" w:rsidP="00D81C93">
      <w:pPr>
        <w:spacing w:line="276" w:lineRule="auto"/>
        <w:ind w:firstLine="539"/>
        <w:jc w:val="both"/>
        <w:rPr>
          <w:rFonts w:ascii="GHEA Grapalat" w:hAnsi="GHEA Grapalat" w:cs="Sylfaen"/>
          <w:color w:val="000000" w:themeColor="text1"/>
          <w:sz w:val="22"/>
          <w:szCs w:val="22"/>
          <w:lang w:val="hy-AM"/>
        </w:rPr>
      </w:pPr>
      <w:r w:rsidRPr="00CF2E59">
        <w:rPr>
          <w:rFonts w:ascii="GHEA Grapalat" w:hAnsi="GHEA Grapalat" w:cs="Sylfaen"/>
          <w:color w:val="000000" w:themeColor="text1"/>
          <w:sz w:val="22"/>
          <w:szCs w:val="22"/>
          <w:lang w:val="hy-AM"/>
        </w:rPr>
        <w:t xml:space="preserve"> որտեղ`</w:t>
      </w:r>
    </w:p>
    <w:p w14:paraId="1FA2A3D5" w14:textId="77777777" w:rsidR="00D81C93" w:rsidRPr="00CF2E59" w:rsidRDefault="00D81C93" w:rsidP="00D81C93">
      <w:pPr>
        <w:spacing w:line="276" w:lineRule="auto"/>
        <w:ind w:firstLine="539"/>
        <w:jc w:val="both"/>
        <w:rPr>
          <w:rFonts w:ascii="GHEA Grapalat" w:hAnsi="GHEA Grapalat" w:cs="Sylfaen"/>
          <w:color w:val="000000" w:themeColor="text1"/>
          <w:sz w:val="22"/>
          <w:szCs w:val="22"/>
          <w:lang w:val="hy-AM"/>
        </w:rPr>
      </w:pPr>
      <w:r w:rsidRPr="00CF2E59">
        <w:rPr>
          <w:rFonts w:ascii="GHEA Grapalat" w:hAnsi="GHEA Grapalat" w:cs="Sylfaen"/>
          <w:color w:val="000000" w:themeColor="text1"/>
          <w:sz w:val="22"/>
          <w:szCs w:val="22"/>
          <w:lang w:val="hy-AM"/>
        </w:rPr>
        <w:t>ՄԳ-ն մասնակցին տրվող գնահատականն է,</w:t>
      </w:r>
    </w:p>
    <w:p w14:paraId="3D73DB1A" w14:textId="77777777" w:rsidR="00D81C93" w:rsidRPr="00CF2E59" w:rsidRDefault="00D81C93" w:rsidP="00D81C93">
      <w:pPr>
        <w:spacing w:line="276" w:lineRule="auto"/>
        <w:ind w:firstLine="539"/>
        <w:jc w:val="both"/>
        <w:rPr>
          <w:rFonts w:ascii="GHEA Grapalat" w:hAnsi="GHEA Grapalat" w:cs="Sylfaen"/>
          <w:color w:val="000000" w:themeColor="text1"/>
          <w:sz w:val="22"/>
          <w:szCs w:val="22"/>
          <w:lang w:val="hy-AM"/>
        </w:rPr>
      </w:pPr>
      <w:r w:rsidRPr="00CF2E59">
        <w:rPr>
          <w:rFonts w:ascii="GHEA Grapalat" w:hAnsi="GHEA Grapalat" w:cs="Sylfaen"/>
          <w:color w:val="000000" w:themeColor="text1"/>
          <w:sz w:val="22"/>
          <w:szCs w:val="22"/>
          <w:lang w:val="hy-AM"/>
        </w:rPr>
        <w:t>ԳՄ-ն մասնակցի գնային առաջարկին տրված միավորն է,</w:t>
      </w:r>
    </w:p>
    <w:p w14:paraId="20A93B2E" w14:textId="77777777" w:rsidR="00D81C93" w:rsidRPr="00CF2E59" w:rsidRDefault="00D81C93" w:rsidP="00D81C93">
      <w:pPr>
        <w:spacing w:line="276" w:lineRule="auto"/>
        <w:ind w:firstLine="539"/>
        <w:jc w:val="both"/>
        <w:rPr>
          <w:rFonts w:ascii="GHEA Grapalat" w:hAnsi="GHEA Grapalat" w:cs="Sylfaen"/>
          <w:color w:val="000000" w:themeColor="text1"/>
          <w:sz w:val="22"/>
          <w:szCs w:val="22"/>
          <w:lang w:val="hy-AM"/>
        </w:rPr>
      </w:pPr>
      <w:r w:rsidRPr="00CF2E59">
        <w:rPr>
          <w:rFonts w:ascii="GHEA Grapalat" w:hAnsi="GHEA Grapalat" w:cs="Sylfaen"/>
          <w:color w:val="000000" w:themeColor="text1"/>
          <w:sz w:val="22"/>
          <w:szCs w:val="22"/>
          <w:lang w:val="hy-AM"/>
        </w:rPr>
        <w:t>ՏԱ-ն մասնակցի տեխնիկական առաջարկին տրված միավորն է. ՏԱ=ՏԱ1+ՏԱ2</w:t>
      </w:r>
    </w:p>
    <w:p w14:paraId="1750192C" w14:textId="77777777" w:rsidR="00D81C93" w:rsidRPr="00CF2E59" w:rsidRDefault="00D81C93" w:rsidP="00D81C93">
      <w:pPr>
        <w:spacing w:line="276" w:lineRule="auto"/>
        <w:ind w:firstLine="539"/>
        <w:jc w:val="both"/>
        <w:rPr>
          <w:rFonts w:ascii="GHEA Grapalat" w:hAnsi="GHEA Grapalat" w:cs="Sylfaen"/>
          <w:color w:val="000000" w:themeColor="text1"/>
          <w:sz w:val="22"/>
          <w:szCs w:val="22"/>
          <w:lang w:val="hy-AM"/>
        </w:rPr>
      </w:pPr>
      <w:r w:rsidRPr="00CF2E59">
        <w:rPr>
          <w:rFonts w:ascii="GHEA Grapalat" w:hAnsi="GHEA Grapalat" w:cs="Sylfaen"/>
          <w:color w:val="000000" w:themeColor="text1"/>
          <w:sz w:val="22"/>
          <w:szCs w:val="22"/>
          <w:lang w:val="hy-AM"/>
        </w:rPr>
        <w:t>Ընտրված մասնակից է ճանաչվում այն մասնակիցը, որին տրված գնահատականը (ՄԳ) ամենաբարձրն է:</w:t>
      </w:r>
    </w:p>
    <w:p w14:paraId="76E26F11" w14:textId="77777777" w:rsidR="00D81C93" w:rsidRPr="00CF2E59" w:rsidRDefault="00D81C93" w:rsidP="00D81C93">
      <w:pPr>
        <w:ind w:firstLine="540"/>
        <w:jc w:val="both"/>
        <w:rPr>
          <w:rFonts w:ascii="GHEA Grapalat" w:hAnsi="GHEA Grapalat" w:cs="Sylfaen"/>
          <w:b/>
          <w:color w:val="000000" w:themeColor="text1"/>
          <w:sz w:val="22"/>
          <w:szCs w:val="22"/>
          <w:lang w:val="hy-AM"/>
        </w:rPr>
      </w:pPr>
      <w:r w:rsidRPr="00CF2E59">
        <w:rPr>
          <w:rFonts w:ascii="GHEA Grapalat" w:hAnsi="GHEA Grapalat"/>
          <w:b/>
          <w:color w:val="000000" w:themeColor="text1"/>
          <w:sz w:val="22"/>
          <w:szCs w:val="2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1B0A791F" w14:textId="77777777" w:rsidR="00BE7390" w:rsidRPr="006712AF" w:rsidRDefault="00BE7390" w:rsidP="00BE7390">
      <w:pPr>
        <w:pStyle w:val="norm"/>
        <w:spacing w:line="240" w:lineRule="auto"/>
        <w:ind w:firstLine="720"/>
        <w:rPr>
          <w:rFonts w:ascii="GHEA Grapalat" w:hAnsi="GHEA Grapalat" w:cs="Sylfaen"/>
          <w:szCs w:val="22"/>
          <w:lang w:val="af-ZA" w:eastAsia="en-US"/>
        </w:rPr>
      </w:pPr>
      <w:r w:rsidRPr="006712AF">
        <w:rPr>
          <w:rFonts w:ascii="GHEA Grapalat" w:hAnsi="GHEA Grapalat" w:cs="Sylfaen"/>
          <w:szCs w:val="22"/>
          <w:lang w:val="hy-AM" w:eastAsia="en-US"/>
        </w:rPr>
        <w:t>2.5 Սույն ընթացակարգի շրջանակում կնքվելիք պայմանագիրը կարող</w:t>
      </w:r>
      <w:r w:rsidRPr="006712AF">
        <w:rPr>
          <w:rFonts w:ascii="GHEA Grapalat" w:hAnsi="GHEA Grapalat" w:cs="Sylfaen"/>
          <w:szCs w:val="22"/>
          <w:lang w:val="af-ZA" w:eastAsia="en-US"/>
        </w:rPr>
        <w:t xml:space="preserve"> է </w:t>
      </w:r>
      <w:r w:rsidRPr="006712AF">
        <w:rPr>
          <w:rFonts w:ascii="GHEA Grapalat" w:hAnsi="GHEA Grapalat" w:cs="Sylfaen"/>
          <w:szCs w:val="22"/>
          <w:lang w:val="hy-AM" w:eastAsia="en-US"/>
        </w:rPr>
        <w:t>իրականացվել</w:t>
      </w:r>
      <w:r w:rsidRPr="006712AF">
        <w:rPr>
          <w:rFonts w:ascii="GHEA Grapalat" w:hAnsi="GHEA Grapalat" w:cs="Sylfaen"/>
          <w:szCs w:val="22"/>
          <w:lang w:val="af-ZA" w:eastAsia="en-US"/>
        </w:rPr>
        <w:t xml:space="preserve"> ենթակապալի </w:t>
      </w:r>
      <w:r w:rsidRPr="006712AF">
        <w:rPr>
          <w:rFonts w:ascii="GHEA Grapalat" w:hAnsi="GHEA Grapalat" w:cs="Sylfaen"/>
          <w:szCs w:val="22"/>
          <w:lang w:val="hy-AM" w:eastAsia="en-US"/>
        </w:rPr>
        <w:t>պայմանագիր կնքելու միջոցով։</w:t>
      </w:r>
      <w:r w:rsidRPr="006712AF">
        <w:rPr>
          <w:rFonts w:ascii="GHEA Grapalat" w:hAnsi="GHEA Grapalat" w:cs="Sylfaen"/>
          <w:szCs w:val="22"/>
          <w:lang w:val="af-ZA" w:eastAsia="en-US"/>
        </w:rPr>
        <w:t xml:space="preserve"> Ենթակապալի </w:t>
      </w:r>
      <w:proofErr w:type="spellStart"/>
      <w:r w:rsidRPr="006712AF">
        <w:rPr>
          <w:rFonts w:ascii="GHEA Grapalat" w:hAnsi="GHEA Grapalat" w:cs="Sylfaen"/>
          <w:szCs w:val="22"/>
          <w:lang w:eastAsia="en-US"/>
        </w:rPr>
        <w:t>պայմանագրի</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կողմ</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չի</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կարող</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հանդիսանալ</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սույն</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ընթացակարգին</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միևնույն</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չափաբաժնին</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մասնակցելու</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նպատակով</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հայտ</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ներկայացրած</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մասնակիցը</w:t>
      </w:r>
      <w:proofErr w:type="spellEnd"/>
      <w:r w:rsidRPr="006712AF">
        <w:rPr>
          <w:rFonts w:ascii="GHEA Grapalat" w:hAnsi="GHEA Grapalat" w:cs="Sylfaen"/>
          <w:szCs w:val="22"/>
          <w:lang w:val="af-ZA" w:eastAsia="en-US"/>
        </w:rPr>
        <w:t>:</w:t>
      </w:r>
    </w:p>
    <w:p w14:paraId="7BD556BA" w14:textId="77777777" w:rsidR="00BE7390" w:rsidRPr="006712AF" w:rsidRDefault="00BE7390" w:rsidP="00BE7390">
      <w:pPr>
        <w:pStyle w:val="norm"/>
        <w:spacing w:line="240" w:lineRule="auto"/>
        <w:ind w:firstLine="720"/>
        <w:rPr>
          <w:rFonts w:ascii="GHEA Grapalat" w:hAnsi="GHEA Grapalat" w:cs="Sylfaen"/>
          <w:szCs w:val="22"/>
          <w:lang w:val="hy-AM" w:eastAsia="en-US"/>
        </w:rPr>
      </w:pPr>
      <w:r w:rsidRPr="006712AF">
        <w:rPr>
          <w:rFonts w:ascii="GHEA Grapalat" w:hAnsi="GHEA Grapalat" w:cs="Sylfaen"/>
          <w:szCs w:val="22"/>
          <w:lang w:val="af-ZA" w:eastAsia="en-US"/>
        </w:rPr>
        <w:t xml:space="preserve"> 2.6 </w:t>
      </w:r>
      <w:proofErr w:type="spellStart"/>
      <w:r w:rsidRPr="006712AF">
        <w:rPr>
          <w:rFonts w:ascii="GHEA Grapalat" w:hAnsi="GHEA Grapalat" w:cs="Sylfaen"/>
          <w:szCs w:val="22"/>
          <w:lang w:eastAsia="en-US"/>
        </w:rPr>
        <w:t>Մասնակիցները</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կարող</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են</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սույն</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ընթացակարգին</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մասնակցել</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համատեղ</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գործունեության</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կարգով</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կոնսորցիումով</w:t>
      </w:r>
      <w:proofErr w:type="spellEnd"/>
      <w:r w:rsidRPr="006712AF">
        <w:rPr>
          <w:rFonts w:ascii="GHEA Grapalat" w:hAnsi="GHEA Grapalat" w:cs="Sylfaen"/>
          <w:szCs w:val="22"/>
          <w:lang w:val="af-ZA" w:eastAsia="en-US"/>
        </w:rPr>
        <w:t>)</w:t>
      </w:r>
      <w:r w:rsidRPr="006712AF">
        <w:rPr>
          <w:rFonts w:ascii="GHEA Grapalat" w:hAnsi="GHEA Grapalat" w:cs="Sylfaen"/>
          <w:szCs w:val="22"/>
          <w:lang w:eastAsia="en-US"/>
        </w:rPr>
        <w:t>։</w:t>
      </w:r>
      <w:r w:rsidRPr="006712AF">
        <w:rPr>
          <w:rFonts w:ascii="GHEA Grapalat" w:hAnsi="GHEA Grapalat" w:cs="Sylfaen"/>
          <w:szCs w:val="22"/>
          <w:lang w:val="hy-AM" w:eastAsia="en-US"/>
        </w:rPr>
        <w:t xml:space="preserve"> Նման դեպքում`</w:t>
      </w:r>
    </w:p>
    <w:p w14:paraId="426D0DD0" w14:textId="77777777" w:rsidR="00BE7390" w:rsidRPr="006712AF" w:rsidRDefault="00BE7390" w:rsidP="00BE7390">
      <w:pPr>
        <w:pStyle w:val="norm"/>
        <w:spacing w:line="240" w:lineRule="auto"/>
        <w:ind w:firstLine="720"/>
        <w:rPr>
          <w:rFonts w:ascii="GHEA Grapalat" w:hAnsi="GHEA Grapalat" w:cs="Sylfaen"/>
          <w:szCs w:val="22"/>
          <w:lang w:val="hy-AM" w:eastAsia="en-US"/>
        </w:rPr>
      </w:pPr>
      <w:r w:rsidRPr="006712AF">
        <w:rPr>
          <w:rFonts w:ascii="GHEA Grapalat" w:hAnsi="GHEA Grapalat" w:cs="Sylfaen"/>
          <w:szCs w:val="22"/>
          <w:lang w:val="hy-AM" w:eastAsia="en-US"/>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6CB7C24C" w14:textId="77777777" w:rsidR="00BE7390" w:rsidRPr="006712AF" w:rsidRDefault="00BE7390" w:rsidP="00BE7390">
      <w:pPr>
        <w:pStyle w:val="norm"/>
        <w:spacing w:line="240" w:lineRule="auto"/>
        <w:ind w:firstLine="720"/>
        <w:rPr>
          <w:rFonts w:ascii="GHEA Grapalat" w:hAnsi="GHEA Grapalat" w:cs="Sylfaen"/>
          <w:szCs w:val="22"/>
          <w:lang w:val="hy-AM" w:eastAsia="en-US"/>
        </w:rPr>
      </w:pPr>
      <w:r w:rsidRPr="006712AF">
        <w:rPr>
          <w:rFonts w:ascii="GHEA Grapalat" w:hAnsi="GHEA Grapalat" w:cs="Sylfaen"/>
          <w:szCs w:val="22"/>
          <w:lang w:val="hy-AM" w:eastAsia="en-US"/>
        </w:rPr>
        <w:t>2) Մասնակիցները կրում են համատեղ և համապարտ պատասխանատվություն: Ընդ որում,կոնսորցիումի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92DC52F" w14:textId="77777777" w:rsidR="008404ED" w:rsidRPr="00F566BF" w:rsidRDefault="008404ED" w:rsidP="008404ED">
      <w:pPr>
        <w:ind w:firstLine="567"/>
        <w:jc w:val="both"/>
        <w:rPr>
          <w:rFonts w:ascii="GHEA Grapalat" w:hAnsi="GHEA Grapalat"/>
          <w:b/>
          <w:sz w:val="20"/>
          <w:lang w:val="af-ZA"/>
        </w:rPr>
      </w:pPr>
    </w:p>
    <w:p w14:paraId="6BF286B2" w14:textId="77777777" w:rsidR="008404ED" w:rsidRPr="00F566BF" w:rsidRDefault="008404ED" w:rsidP="008404ED">
      <w:pPr>
        <w:ind w:firstLine="567"/>
        <w:jc w:val="both"/>
        <w:rPr>
          <w:rFonts w:ascii="GHEA Grapalat" w:hAnsi="GHEA Grapalat"/>
          <w:b/>
          <w:sz w:val="20"/>
          <w:lang w:val="af-ZA"/>
        </w:rPr>
      </w:pPr>
    </w:p>
    <w:p w14:paraId="21766B0F" w14:textId="5811BC9E" w:rsidR="008404ED" w:rsidRPr="00271FEB" w:rsidRDefault="008404ED" w:rsidP="008404ED">
      <w:pPr>
        <w:jc w:val="center"/>
        <w:rPr>
          <w:rFonts w:ascii="GHEA Grapalat" w:hAnsi="GHEA Grapalat" w:cs="Arial"/>
          <w:b/>
          <w:sz w:val="20"/>
          <w:lang w:val="af-ZA"/>
        </w:rPr>
      </w:pPr>
      <w:r w:rsidRPr="00F566BF">
        <w:rPr>
          <w:rFonts w:ascii="GHEA Grapalat" w:hAnsi="GHEA Grapalat"/>
          <w:b/>
          <w:sz w:val="20"/>
          <w:lang w:val="af-ZA"/>
        </w:rPr>
        <w:lastRenderedPageBreak/>
        <w:t>3</w:t>
      </w:r>
      <w:r w:rsidRPr="00271FEB">
        <w:rPr>
          <w:rFonts w:ascii="GHEA Grapalat" w:hAnsi="GHEA Grapalat"/>
          <w:b/>
          <w:sz w:val="20"/>
          <w:lang w:val="af-ZA"/>
        </w:rPr>
        <w:t xml:space="preserve">.  </w:t>
      </w:r>
      <w:r w:rsidRPr="00271FEB">
        <w:rPr>
          <w:rFonts w:ascii="GHEA Grapalat" w:hAnsi="GHEA Grapalat" w:cs="Sylfaen"/>
          <w:b/>
          <w:sz w:val="20"/>
        </w:rPr>
        <w:t>ՀՐԱՎԵՐԻ</w:t>
      </w:r>
      <w:r w:rsidRPr="00271FEB">
        <w:rPr>
          <w:rFonts w:ascii="GHEA Grapalat" w:hAnsi="GHEA Grapalat" w:cs="Arial"/>
          <w:b/>
          <w:sz w:val="20"/>
          <w:lang w:val="af-ZA"/>
        </w:rPr>
        <w:t xml:space="preserve">  </w:t>
      </w:r>
      <w:r w:rsidRPr="00271FEB">
        <w:rPr>
          <w:rFonts w:ascii="GHEA Grapalat" w:hAnsi="GHEA Grapalat" w:cs="Sylfaen"/>
          <w:b/>
          <w:sz w:val="20"/>
        </w:rPr>
        <w:t>ՊԱՐԶԱԲԱՆՈՒՄԸ</w:t>
      </w:r>
      <w:r w:rsidRPr="00271FEB">
        <w:rPr>
          <w:rFonts w:ascii="GHEA Grapalat" w:hAnsi="GHEA Grapalat" w:cs="Arial"/>
          <w:b/>
          <w:sz w:val="20"/>
          <w:lang w:val="af-ZA"/>
        </w:rPr>
        <w:t xml:space="preserve">  </w:t>
      </w:r>
      <w:r w:rsidRPr="00271FEB">
        <w:rPr>
          <w:rFonts w:ascii="GHEA Grapalat" w:hAnsi="GHEA Grapalat" w:cs="Arial"/>
          <w:b/>
          <w:sz w:val="20"/>
        </w:rPr>
        <w:t>ԵՎ</w:t>
      </w:r>
      <w:r w:rsidRPr="00271FEB">
        <w:rPr>
          <w:rFonts w:ascii="GHEA Grapalat" w:hAnsi="GHEA Grapalat" w:cs="Arial"/>
          <w:b/>
          <w:sz w:val="20"/>
          <w:lang w:val="af-ZA"/>
        </w:rPr>
        <w:t xml:space="preserve"> </w:t>
      </w:r>
      <w:r w:rsidRPr="00271FEB">
        <w:rPr>
          <w:rFonts w:ascii="GHEA Grapalat" w:hAnsi="GHEA Grapalat" w:cs="Sylfaen"/>
          <w:b/>
          <w:sz w:val="20"/>
        </w:rPr>
        <w:t>ՀՐԱՎԵՐՈՒՄ</w:t>
      </w:r>
      <w:r w:rsidRPr="00271FEB">
        <w:rPr>
          <w:rFonts w:ascii="GHEA Grapalat" w:hAnsi="GHEA Grapalat" w:cs="Arial"/>
          <w:b/>
          <w:sz w:val="20"/>
          <w:lang w:val="af-ZA"/>
        </w:rPr>
        <w:t xml:space="preserve"> </w:t>
      </w:r>
      <w:r w:rsidRPr="00271FEB">
        <w:rPr>
          <w:rFonts w:ascii="GHEA Grapalat" w:hAnsi="GHEA Grapalat" w:cs="Sylfaen"/>
          <w:b/>
          <w:sz w:val="20"/>
        </w:rPr>
        <w:t>ՓՈՓՈԽՈՒԹՅՈՒՆ</w:t>
      </w:r>
      <w:r w:rsidRPr="00271FEB">
        <w:rPr>
          <w:rFonts w:ascii="GHEA Grapalat" w:hAnsi="GHEA Grapalat" w:cs="Arial"/>
          <w:b/>
          <w:sz w:val="20"/>
          <w:lang w:val="af-ZA"/>
        </w:rPr>
        <w:t xml:space="preserve"> </w:t>
      </w:r>
      <w:r w:rsidRPr="00271FEB">
        <w:rPr>
          <w:rFonts w:ascii="GHEA Grapalat" w:hAnsi="GHEA Grapalat" w:cs="Sylfaen"/>
          <w:b/>
          <w:sz w:val="20"/>
        </w:rPr>
        <w:t>ԿԱՏԱՐԵԼՈՒ</w:t>
      </w:r>
      <w:r w:rsidRPr="00271FEB">
        <w:rPr>
          <w:rFonts w:ascii="GHEA Grapalat" w:hAnsi="GHEA Grapalat" w:cs="Arial"/>
          <w:b/>
          <w:sz w:val="20"/>
          <w:lang w:val="af-ZA"/>
        </w:rPr>
        <w:t xml:space="preserve"> </w:t>
      </w:r>
      <w:r w:rsidRPr="00271FEB">
        <w:rPr>
          <w:rFonts w:ascii="GHEA Grapalat" w:hAnsi="GHEA Grapalat" w:cs="Sylfaen"/>
          <w:b/>
          <w:sz w:val="20"/>
        </w:rPr>
        <w:t>ԿԱՐԳԸ</w:t>
      </w:r>
      <w:r w:rsidRPr="00271FEB">
        <w:rPr>
          <w:rFonts w:ascii="GHEA Grapalat" w:hAnsi="GHEA Grapalat" w:cs="Arial"/>
          <w:b/>
          <w:sz w:val="20"/>
          <w:lang w:val="af-ZA"/>
        </w:rPr>
        <w:t xml:space="preserve"> </w:t>
      </w:r>
      <w:r w:rsidRPr="00271FEB">
        <w:rPr>
          <w:rStyle w:val="FootnoteReference"/>
          <w:rFonts w:ascii="GHEA Grapalat" w:hAnsi="GHEA Grapalat" w:cs="Arial"/>
          <w:b/>
          <w:sz w:val="20"/>
          <w:lang w:val="af-ZA"/>
        </w:rPr>
        <w:footnoteReference w:id="5"/>
      </w:r>
    </w:p>
    <w:p w14:paraId="56F5D05A" w14:textId="77777777" w:rsidR="008404ED" w:rsidRPr="00271FEB" w:rsidRDefault="008404ED" w:rsidP="008404ED">
      <w:pPr>
        <w:jc w:val="center"/>
        <w:rPr>
          <w:rFonts w:ascii="GHEA Grapalat" w:hAnsi="GHEA Grapalat"/>
          <w:b/>
          <w:sz w:val="20"/>
          <w:lang w:val="af-ZA"/>
        </w:rPr>
      </w:pPr>
    </w:p>
    <w:p w14:paraId="2F46E57D" w14:textId="77777777" w:rsidR="008404ED" w:rsidRPr="00271FEB" w:rsidRDefault="008404ED" w:rsidP="008404ED">
      <w:pPr>
        <w:ind w:firstLine="567"/>
        <w:jc w:val="both"/>
        <w:rPr>
          <w:rFonts w:ascii="GHEA Grapalat" w:hAnsi="GHEA Grapalat"/>
          <w:sz w:val="20"/>
          <w:lang w:val="af-ZA"/>
        </w:rPr>
      </w:pPr>
      <w:r w:rsidRPr="00271FEB">
        <w:rPr>
          <w:rFonts w:ascii="GHEA Grapalat" w:hAnsi="GHEA Grapalat"/>
          <w:sz w:val="20"/>
          <w:lang w:val="af-ZA"/>
        </w:rPr>
        <w:t xml:space="preserve">3.1 </w:t>
      </w:r>
      <w:proofErr w:type="spellStart"/>
      <w:r w:rsidRPr="00271FEB">
        <w:rPr>
          <w:rFonts w:ascii="GHEA Grapalat" w:hAnsi="GHEA Grapalat" w:cs="Sylfaen"/>
          <w:sz w:val="20"/>
        </w:rPr>
        <w:t>Օրենքի</w:t>
      </w:r>
      <w:proofErr w:type="spellEnd"/>
      <w:r w:rsidRPr="00271FEB">
        <w:rPr>
          <w:rFonts w:ascii="GHEA Grapalat" w:hAnsi="GHEA Grapalat" w:cs="Arial"/>
          <w:sz w:val="20"/>
          <w:lang w:val="af-ZA"/>
        </w:rPr>
        <w:t xml:space="preserve"> 29-</w:t>
      </w:r>
      <w:proofErr w:type="spellStart"/>
      <w:r w:rsidRPr="00271FEB">
        <w:rPr>
          <w:rFonts w:ascii="GHEA Grapalat" w:hAnsi="GHEA Grapalat" w:cs="Sylfaen"/>
          <w:sz w:val="20"/>
        </w:rPr>
        <w:t>րդ</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հոդվածի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համաձայն</w:t>
      </w:r>
      <w:proofErr w:type="spellEnd"/>
      <w:r w:rsidRPr="00271FEB">
        <w:rPr>
          <w:rFonts w:ascii="GHEA Grapalat" w:hAnsi="GHEA Grapalat" w:cs="Arial"/>
          <w:sz w:val="20"/>
          <w:lang w:val="af-ZA"/>
        </w:rPr>
        <w:t xml:space="preserve">` </w:t>
      </w:r>
      <w:proofErr w:type="spellStart"/>
      <w:r w:rsidRPr="00271FEB">
        <w:rPr>
          <w:rFonts w:ascii="GHEA Grapalat" w:hAnsi="GHEA Grapalat" w:cs="Arial"/>
          <w:sz w:val="20"/>
        </w:rPr>
        <w:t>մ</w:t>
      </w:r>
      <w:r w:rsidRPr="00271FEB">
        <w:rPr>
          <w:rFonts w:ascii="GHEA Grapalat" w:hAnsi="GHEA Grapalat" w:cs="Sylfaen"/>
          <w:sz w:val="20"/>
        </w:rPr>
        <w:t>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պատվիրատուից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պահանջել</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Pr="00271FEB">
        <w:rPr>
          <w:rFonts w:ascii="GHEA Grapalat" w:hAnsi="GHEA Grapalat" w:cs="Tahoma"/>
          <w:sz w:val="20"/>
        </w:rPr>
        <w:t>։</w:t>
      </w:r>
    </w:p>
    <w:p w14:paraId="4DDEA940" w14:textId="77777777" w:rsidR="008404ED" w:rsidRPr="00271FEB" w:rsidRDefault="008404ED" w:rsidP="008404ED">
      <w:pPr>
        <w:autoSpaceDE w:val="0"/>
        <w:autoSpaceDN w:val="0"/>
        <w:adjustRightInd w:val="0"/>
        <w:ind w:firstLine="567"/>
        <w:jc w:val="both"/>
        <w:rPr>
          <w:rFonts w:ascii="GHEA Grapalat" w:hAnsi="GHEA Grapalat"/>
          <w:sz w:val="20"/>
          <w:lang w:val="af-ZA"/>
        </w:rPr>
      </w:pPr>
      <w:proofErr w:type="spellStart"/>
      <w:r w:rsidRPr="00271FEB">
        <w:rPr>
          <w:rFonts w:ascii="GHEA Grapalat" w:hAnsi="GHEA Grapalat" w:cs="Sylfaen"/>
          <w:sz w:val="20"/>
        </w:rPr>
        <w:t>Մասնակիցն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ներկայացման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վերջնաժամկետը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լրանալուց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առնվազն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հինգ</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w:t>
      </w:r>
      <w:proofErr w:type="spellEnd"/>
      <w:r w:rsidRPr="00271FEB">
        <w:rPr>
          <w:rFonts w:ascii="GHEA Grapalat" w:hAnsi="GHEA Grapalat" w:cs="Sylfaen"/>
          <w:sz w:val="20"/>
          <w:lang w:val="af-ZA"/>
        </w:rPr>
        <w:t xml:space="preserve"> </w:t>
      </w:r>
      <w:proofErr w:type="spellStart"/>
      <w:r w:rsidRPr="00271FEB">
        <w:rPr>
          <w:rFonts w:ascii="GHEA Grapalat" w:hAnsi="GHEA Grapalat" w:cs="Sylfaen"/>
          <w:sz w:val="20"/>
        </w:rPr>
        <w:t>առաջ</w:t>
      </w:r>
      <w:proofErr w:type="spellEnd"/>
      <w:r w:rsidRPr="00271FEB">
        <w:rPr>
          <w:rFonts w:ascii="GHEA Grapalat" w:hAnsi="GHEA Grapalat" w:cs="Arial"/>
          <w:sz w:val="20"/>
          <w:lang w:val="af-ZA"/>
        </w:rPr>
        <w:t xml:space="preserve"> </w:t>
      </w:r>
      <w:proofErr w:type="spellStart"/>
      <w:r w:rsidRPr="00271FEB">
        <w:rPr>
          <w:rFonts w:ascii="GHEA Grapalat" w:hAnsi="GHEA Grapalat" w:cs="Arial"/>
          <w:sz w:val="20"/>
        </w:rPr>
        <w:t>համակարգի</w:t>
      </w:r>
      <w:proofErr w:type="spellEnd"/>
      <w:r w:rsidRPr="00271FEB">
        <w:rPr>
          <w:rFonts w:ascii="GHEA Grapalat" w:hAnsi="GHEA Grapalat" w:cs="Arial"/>
          <w:sz w:val="20"/>
          <w:lang w:val="af-ZA"/>
        </w:rPr>
        <w:t xml:space="preserve"> </w:t>
      </w:r>
      <w:proofErr w:type="spellStart"/>
      <w:r w:rsidRPr="00271FEB">
        <w:rPr>
          <w:rFonts w:ascii="GHEA Grapalat" w:hAnsi="GHEA Grapalat" w:cs="Arial"/>
          <w:sz w:val="20"/>
        </w:rPr>
        <w:t>միջոցով</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հանձնաժողովից</w:t>
      </w:r>
      <w:proofErr w:type="spellEnd"/>
      <w:r w:rsidRPr="00271FEB">
        <w:rPr>
          <w:rFonts w:ascii="GHEA Grapalat" w:hAnsi="GHEA Grapalat" w:cs="Sylfaen"/>
          <w:sz w:val="20"/>
          <w:lang w:val="af-ZA"/>
        </w:rPr>
        <w:t xml:space="preserve"> </w:t>
      </w:r>
      <w:proofErr w:type="spellStart"/>
      <w:r w:rsidRPr="00271FEB">
        <w:rPr>
          <w:rFonts w:ascii="GHEA Grapalat" w:hAnsi="GHEA Grapalat" w:cs="Sylfaen"/>
          <w:sz w:val="20"/>
        </w:rPr>
        <w:t>պահանջելու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Pr="00271FEB">
        <w:rPr>
          <w:rFonts w:ascii="GHEA Grapalat" w:hAnsi="GHEA Grapalat" w:cs="Tahoma"/>
          <w:sz w:val="20"/>
        </w:rPr>
        <w:t>։</w:t>
      </w:r>
      <w:r w:rsidRPr="00271FEB">
        <w:rPr>
          <w:rFonts w:ascii="GHEA Grapalat" w:hAnsi="GHEA Grapalat"/>
          <w:sz w:val="20"/>
          <w:lang w:val="af-ZA"/>
        </w:rPr>
        <w:t xml:space="preserve"> </w:t>
      </w:r>
      <w:proofErr w:type="spellStart"/>
      <w:r w:rsidRPr="00271FEB">
        <w:rPr>
          <w:rFonts w:ascii="GHEA Grapalat" w:hAnsi="GHEA Grapalat"/>
          <w:sz w:val="20"/>
        </w:rPr>
        <w:t>Հանձնաժողովը</w:t>
      </w:r>
      <w:proofErr w:type="spellEnd"/>
      <w:r w:rsidRPr="00271FEB">
        <w:rPr>
          <w:rFonts w:ascii="GHEA Grapalat" w:hAnsi="GHEA Grapalat"/>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Pr="00271FEB">
        <w:rPr>
          <w:rFonts w:ascii="GHEA Grapalat" w:hAnsi="GHEA Grapalat" w:cs="Arial"/>
          <w:sz w:val="20"/>
        </w:rPr>
        <w:t>մ</w:t>
      </w:r>
      <w:r w:rsidRPr="00271FEB">
        <w:rPr>
          <w:rFonts w:ascii="GHEA Grapalat" w:hAnsi="GHEA Grapalat" w:cs="Sylfaen"/>
          <w:sz w:val="20"/>
        </w:rPr>
        <w:t>ասնակցին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տրամադրում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Sylfaen"/>
          <w:sz w:val="20"/>
          <w:lang w:val="af-ZA"/>
        </w:rPr>
        <w:t xml:space="preserve"> </w:t>
      </w:r>
      <w:proofErr w:type="spellStart"/>
      <w:r w:rsidRPr="00271FEB">
        <w:rPr>
          <w:rFonts w:ascii="GHEA Grapalat" w:hAnsi="GHEA Grapalat" w:cs="Sylfaen"/>
          <w:sz w:val="20"/>
        </w:rPr>
        <w:t>համակարգի</w:t>
      </w:r>
      <w:proofErr w:type="spellEnd"/>
      <w:r w:rsidRPr="00271FEB">
        <w:rPr>
          <w:rFonts w:ascii="GHEA Grapalat" w:hAnsi="GHEA Grapalat" w:cs="Sylfaen"/>
          <w:sz w:val="20"/>
          <w:lang w:val="af-ZA"/>
        </w:rPr>
        <w:t xml:space="preserve"> </w:t>
      </w:r>
      <w:proofErr w:type="spellStart"/>
      <w:r w:rsidRPr="00271FEB">
        <w:rPr>
          <w:rFonts w:ascii="GHEA Grapalat" w:hAnsi="GHEA Grapalat" w:cs="Sylfaen"/>
          <w:sz w:val="20"/>
        </w:rPr>
        <w:t>միջոցով</w:t>
      </w:r>
      <w:proofErr w:type="spellEnd"/>
      <w:r w:rsidRPr="00271FEB">
        <w:rPr>
          <w:rFonts w:ascii="GHEA Grapalat" w:hAnsi="GHEA Grapalat" w:cs="Sylfaen"/>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ստանալու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հաջորդող</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երկու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ընթացքում</w:t>
      </w:r>
      <w:proofErr w:type="spellEnd"/>
      <w:r w:rsidRPr="00271FEB">
        <w:rPr>
          <w:rFonts w:ascii="GHEA Grapalat" w:hAnsi="GHEA Grapalat" w:cs="Tahoma"/>
          <w:sz w:val="20"/>
        </w:rPr>
        <w:t>։</w:t>
      </w:r>
      <w:r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720FE8F8" w14:textId="77777777" w:rsidR="008404ED" w:rsidRPr="00271FEB" w:rsidRDefault="008404ED" w:rsidP="008404ED">
      <w:pPr>
        <w:ind w:firstLine="567"/>
        <w:jc w:val="both"/>
        <w:rPr>
          <w:rFonts w:ascii="GHEA Grapalat" w:hAnsi="GHEA Grapalat"/>
          <w:sz w:val="20"/>
          <w:szCs w:val="20"/>
          <w:lang w:val="af-ZA"/>
        </w:rPr>
      </w:pPr>
      <w:r w:rsidRPr="00271FEB">
        <w:rPr>
          <w:rFonts w:ascii="GHEA Grapalat" w:hAnsi="GHEA Grapalat"/>
          <w:sz w:val="20"/>
          <w:lang w:val="af-ZA"/>
        </w:rPr>
        <w:t xml:space="preserve">3.2 </w:t>
      </w:r>
      <w:proofErr w:type="spellStart"/>
      <w:r w:rsidRPr="00271FEB">
        <w:rPr>
          <w:rFonts w:ascii="GHEA Grapalat" w:hAnsi="GHEA Grapalat" w:cs="Sylfaen"/>
          <w:sz w:val="20"/>
        </w:rPr>
        <w:t>Հարցման</w:t>
      </w:r>
      <w:proofErr w:type="spellEnd"/>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բովանդակության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մասին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հայտարարությունը</w:t>
      </w:r>
      <w:proofErr w:type="spellEnd"/>
      <w:r w:rsidRPr="00271FEB">
        <w:rPr>
          <w:rFonts w:ascii="GHEA Grapalat" w:hAnsi="GHEA Grapalat" w:cs="Arial"/>
          <w:sz w:val="20"/>
          <w:lang w:val="af-ZA"/>
        </w:rPr>
        <w:t xml:space="preserve"> </w:t>
      </w:r>
      <w:proofErr w:type="spellStart"/>
      <w:r w:rsidRPr="00271FEB">
        <w:rPr>
          <w:rFonts w:ascii="GHEA Grapalat" w:hAnsi="GHEA Grapalat" w:cs="Arial"/>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Arial"/>
          <w:sz w:val="20"/>
        </w:rPr>
        <w:t>տրամադրելու</w:t>
      </w:r>
      <w:proofErr w:type="spellEnd"/>
      <w:r w:rsidRPr="00271FEB">
        <w:rPr>
          <w:rFonts w:ascii="GHEA Grapalat" w:hAnsi="GHEA Grapalat" w:cs="Arial"/>
          <w:sz w:val="20"/>
          <w:lang w:val="af-ZA"/>
        </w:rPr>
        <w:t xml:space="preserve"> </w:t>
      </w:r>
      <w:proofErr w:type="spellStart"/>
      <w:r w:rsidRPr="00271FEB">
        <w:rPr>
          <w:rFonts w:ascii="GHEA Grapalat" w:hAnsi="GHEA Grapalat" w:cs="Arial"/>
          <w:sz w:val="20"/>
        </w:rPr>
        <w:t>օրը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հրապարակվում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proofErr w:type="spellStart"/>
      <w:r w:rsidRPr="00271FEB">
        <w:rPr>
          <w:rFonts w:ascii="GHEA Grapalat" w:hAnsi="GHEA Grapalat" w:cs="Arial"/>
          <w:sz w:val="20"/>
        </w:rPr>
        <w:t>համակարգում</w:t>
      </w:r>
      <w:proofErr w:type="spellEnd"/>
      <w:r w:rsidRPr="00271FEB">
        <w:rPr>
          <w:rFonts w:ascii="GHEA Grapalat" w:hAnsi="GHEA Grapalat" w:cs="Arial"/>
          <w:sz w:val="20"/>
          <w:lang w:val="af-ZA"/>
        </w:rPr>
        <w:t xml:space="preserve"> </w:t>
      </w:r>
      <w:r w:rsidRPr="00271FEB">
        <w:rPr>
          <w:rFonts w:ascii="GHEA Grapalat" w:hAnsi="GHEA Grapalat" w:cs="Arial"/>
          <w:sz w:val="20"/>
        </w:rPr>
        <w:t>և</w:t>
      </w:r>
      <w:r w:rsidRPr="00271FEB">
        <w:rPr>
          <w:rFonts w:ascii="GHEA Grapalat" w:hAnsi="GHEA Grapalat" w:cs="Arial"/>
          <w:sz w:val="20"/>
          <w:lang w:val="af-ZA"/>
        </w:rPr>
        <w:t xml:space="preserve"> </w:t>
      </w:r>
      <w:r w:rsidRPr="00271FEB">
        <w:rPr>
          <w:rFonts w:ascii="GHEA Grapalat" w:hAnsi="GHEA Grapalat" w:cs="Sylfaen"/>
          <w:sz w:val="20"/>
          <w:lang w:val="af-ZA"/>
        </w:rPr>
        <w:t xml:space="preserve">www.procurement.am </w:t>
      </w:r>
      <w:r w:rsidRPr="00271FEB">
        <w:rPr>
          <w:rFonts w:ascii="GHEA Grapalat" w:hAnsi="GHEA Grapalat" w:cs="Sylfaen"/>
          <w:sz w:val="20"/>
          <w:lang w:val="ru-RU"/>
        </w:rPr>
        <w:t>հասցեով</w:t>
      </w:r>
      <w:r w:rsidRPr="00271FEB">
        <w:rPr>
          <w:rFonts w:ascii="GHEA Grapalat" w:hAnsi="GHEA Grapalat" w:cs="Sylfaen"/>
          <w:sz w:val="20"/>
          <w:lang w:val="af-ZA"/>
        </w:rPr>
        <w:t xml:space="preserve"> </w:t>
      </w:r>
      <w:proofErr w:type="spellStart"/>
      <w:r w:rsidRPr="00271FEB">
        <w:rPr>
          <w:rFonts w:ascii="GHEA Grapalat" w:hAnsi="GHEA Grapalat" w:cs="Sylfaen"/>
          <w:sz w:val="20"/>
        </w:rPr>
        <w:t>գործող</w:t>
      </w:r>
      <w:proofErr w:type="spellEnd"/>
      <w:r w:rsidRPr="00271FEB">
        <w:rPr>
          <w:rFonts w:ascii="GHEA Grapalat" w:hAnsi="GHEA Grapalat" w:cs="Sylfaen"/>
          <w:sz w:val="20"/>
          <w:lang w:val="af-ZA"/>
        </w:rPr>
        <w:t xml:space="preserve"> </w:t>
      </w:r>
      <w:r w:rsidRPr="00271FEB">
        <w:rPr>
          <w:rFonts w:ascii="GHEA Grapalat" w:hAnsi="GHEA Grapalat" w:cs="Sylfaen"/>
          <w:sz w:val="20"/>
          <w:lang w:val="ru-RU"/>
        </w:rPr>
        <w:t>տեղեկագր</w:t>
      </w:r>
      <w:r w:rsidRPr="00271FEB">
        <w:rPr>
          <w:rFonts w:ascii="GHEA Grapalat" w:hAnsi="GHEA Grapalat" w:cs="Sylfaen"/>
          <w:sz w:val="20"/>
        </w:rPr>
        <w:t>ի</w:t>
      </w:r>
      <w:r w:rsidRPr="00271FEB">
        <w:rPr>
          <w:rFonts w:ascii="GHEA Grapalat" w:hAnsi="GHEA Grapalat" w:cs="Sylfaen"/>
          <w:sz w:val="20"/>
          <w:lang w:val="af-ZA"/>
        </w:rPr>
        <w:t xml:space="preserve"> (</w:t>
      </w:r>
      <w:r w:rsidRPr="00271FEB">
        <w:rPr>
          <w:rFonts w:ascii="GHEA Grapalat" w:hAnsi="GHEA Grapalat" w:cs="Sylfaen"/>
          <w:sz w:val="20"/>
          <w:lang w:val="ru-RU"/>
        </w:rPr>
        <w:t>այսուհետ</w:t>
      </w:r>
      <w:r w:rsidRPr="00271FEB">
        <w:rPr>
          <w:rFonts w:ascii="GHEA Grapalat" w:hAnsi="GHEA Grapalat" w:cs="Sylfaen"/>
          <w:sz w:val="20"/>
          <w:lang w:val="af-ZA"/>
        </w:rPr>
        <w:t xml:space="preserve">` </w:t>
      </w:r>
      <w:r w:rsidRPr="00271FEB">
        <w:rPr>
          <w:rFonts w:ascii="GHEA Grapalat" w:hAnsi="GHEA Grapalat" w:cs="Sylfaen"/>
          <w:sz w:val="20"/>
          <w:lang w:val="ru-RU"/>
        </w:rPr>
        <w:t>տեղեկագիր</w:t>
      </w:r>
      <w:r w:rsidRPr="00271FEB">
        <w:rPr>
          <w:rFonts w:ascii="GHEA Grapalat" w:hAnsi="GHEA Grapalat" w:cs="Sylfaen"/>
          <w:sz w:val="20"/>
          <w:lang w:val="af-ZA"/>
        </w:rPr>
        <w:t xml:space="preserve">) </w:t>
      </w:r>
      <w:r w:rsidRPr="00271FEB">
        <w:rPr>
          <w:rFonts w:ascii="GHEA Grapalat" w:hAnsi="GHEA Grapalat"/>
          <w:lang w:val="af-ZA"/>
        </w:rPr>
        <w:t>«</w:t>
      </w:r>
      <w:proofErr w:type="spellStart"/>
      <w:r w:rsidRPr="00271FEB">
        <w:rPr>
          <w:rFonts w:ascii="GHEA Grapalat" w:hAnsi="GHEA Grapalat" w:cs="Sylfaen"/>
          <w:sz w:val="20"/>
        </w:rPr>
        <w:t>Գնումների</w:t>
      </w:r>
      <w:proofErr w:type="spellEnd"/>
      <w:r w:rsidRPr="00271FEB">
        <w:rPr>
          <w:rFonts w:ascii="GHEA Grapalat" w:hAnsi="GHEA Grapalat" w:cs="Sylfaen"/>
          <w:sz w:val="20"/>
          <w:lang w:val="af-ZA"/>
        </w:rPr>
        <w:t xml:space="preserve"> </w:t>
      </w:r>
      <w:proofErr w:type="spellStart"/>
      <w:r w:rsidRPr="00271FEB">
        <w:rPr>
          <w:rFonts w:ascii="GHEA Grapalat" w:hAnsi="GHEA Grapalat" w:cs="Sylfaen"/>
          <w:sz w:val="20"/>
        </w:rPr>
        <w:t>հայտարարություններ</w:t>
      </w:r>
      <w:proofErr w:type="spellEnd"/>
      <w:r w:rsidRPr="00271FEB">
        <w:rPr>
          <w:rFonts w:ascii="GHEA Grapalat" w:hAnsi="GHEA Grapalat"/>
          <w:lang w:val="af-ZA"/>
        </w:rPr>
        <w:t>»</w:t>
      </w:r>
      <w:r w:rsidRPr="00271FEB">
        <w:rPr>
          <w:rFonts w:ascii="GHEA Grapalat" w:hAnsi="GHEA Grapalat" w:cs="Sylfaen"/>
          <w:sz w:val="20"/>
          <w:lang w:val="af-ZA"/>
        </w:rPr>
        <w:t xml:space="preserve"> </w:t>
      </w:r>
      <w:proofErr w:type="spellStart"/>
      <w:r w:rsidRPr="00271FEB">
        <w:rPr>
          <w:rFonts w:ascii="GHEA Grapalat" w:hAnsi="GHEA Grapalat" w:cs="Sylfaen"/>
          <w:sz w:val="20"/>
        </w:rPr>
        <w:t>բաժնի</w:t>
      </w:r>
      <w:proofErr w:type="spellEnd"/>
      <w:r w:rsidRPr="00271FEB">
        <w:rPr>
          <w:rFonts w:ascii="GHEA Grapalat" w:hAnsi="GHEA Grapalat" w:cs="Sylfaen"/>
          <w:sz w:val="20"/>
          <w:lang w:val="af-ZA"/>
        </w:rPr>
        <w:t xml:space="preserve"> </w:t>
      </w:r>
      <w:r w:rsidRPr="00271FEB">
        <w:rPr>
          <w:rFonts w:ascii="GHEA Grapalat" w:hAnsi="GHEA Grapalat"/>
          <w:lang w:val="af-ZA"/>
        </w:rPr>
        <w:t>«</w:t>
      </w:r>
      <w:proofErr w:type="spellStart"/>
      <w:r w:rsidRPr="00271FEB">
        <w:rPr>
          <w:rFonts w:ascii="GHEA Grapalat" w:hAnsi="GHEA Grapalat" w:cs="Sylfaen"/>
          <w:sz w:val="20"/>
        </w:rPr>
        <w:t>Հրավերների</w:t>
      </w:r>
      <w:proofErr w:type="spellEnd"/>
      <w:r w:rsidRPr="00271FEB">
        <w:rPr>
          <w:rFonts w:ascii="GHEA Grapalat" w:hAnsi="GHEA Grapalat" w:cs="Sylfaen"/>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Sylfaen"/>
          <w:sz w:val="20"/>
          <w:lang w:val="af-ZA"/>
        </w:rPr>
        <w:t xml:space="preserve"> </w:t>
      </w:r>
      <w:proofErr w:type="spellStart"/>
      <w:r w:rsidRPr="00271FEB">
        <w:rPr>
          <w:rFonts w:ascii="GHEA Grapalat" w:hAnsi="GHEA Grapalat" w:cs="Sylfaen"/>
          <w:sz w:val="20"/>
        </w:rPr>
        <w:t>վերաբերյալ</w:t>
      </w:r>
      <w:proofErr w:type="spellEnd"/>
      <w:r w:rsidRPr="00271FEB">
        <w:rPr>
          <w:rFonts w:ascii="GHEA Grapalat" w:hAnsi="GHEA Grapalat" w:cs="Sylfaen"/>
          <w:sz w:val="20"/>
          <w:lang w:val="af-ZA"/>
        </w:rPr>
        <w:t xml:space="preserve"> </w:t>
      </w:r>
      <w:proofErr w:type="spellStart"/>
      <w:r w:rsidRPr="00271FEB">
        <w:rPr>
          <w:rFonts w:ascii="GHEA Grapalat" w:hAnsi="GHEA Grapalat" w:cs="Sylfaen"/>
          <w:sz w:val="20"/>
        </w:rPr>
        <w:t>հայտարարություններ</w:t>
      </w:r>
      <w:proofErr w:type="spellEnd"/>
      <w:r w:rsidRPr="00271FEB">
        <w:rPr>
          <w:rFonts w:ascii="GHEA Grapalat" w:hAnsi="GHEA Grapalat"/>
          <w:lang w:val="af-ZA"/>
        </w:rPr>
        <w:t>»</w:t>
      </w:r>
      <w:r w:rsidRPr="00271FEB">
        <w:rPr>
          <w:rFonts w:ascii="GHEA Grapalat" w:hAnsi="GHEA Grapalat" w:cs="Sylfaen"/>
          <w:sz w:val="20"/>
          <w:lang w:val="af-ZA"/>
        </w:rPr>
        <w:t xml:space="preserve"> </w:t>
      </w:r>
      <w:proofErr w:type="spellStart"/>
      <w:r w:rsidRPr="00271FEB">
        <w:rPr>
          <w:rFonts w:ascii="GHEA Grapalat" w:hAnsi="GHEA Grapalat" w:cs="Sylfaen"/>
          <w:sz w:val="20"/>
        </w:rPr>
        <w:t>ենթաբաբաժնում</w:t>
      </w:r>
      <w:proofErr w:type="spellEnd"/>
      <w:r w:rsidRPr="00271FEB">
        <w:rPr>
          <w:rFonts w:ascii="GHEA Grapalat" w:hAnsi="GHEA Grapalat" w:cs="Sylfaen"/>
          <w:sz w:val="20"/>
          <w:lang w:val="af-ZA"/>
        </w:rPr>
        <w:t xml:space="preserve">` </w:t>
      </w:r>
      <w:proofErr w:type="spellStart"/>
      <w:r w:rsidRPr="00271FEB">
        <w:rPr>
          <w:rFonts w:ascii="GHEA Grapalat" w:hAnsi="GHEA Grapalat" w:cs="Sylfaen"/>
          <w:sz w:val="20"/>
        </w:rPr>
        <w:t>առանց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նշելու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Pr="00271FEB">
        <w:rPr>
          <w:rFonts w:ascii="GHEA Grapalat" w:hAnsi="GHEA Grapalat" w:cs="Arial"/>
          <w:sz w:val="20"/>
        </w:rPr>
        <w:t>մ</w:t>
      </w:r>
      <w:r w:rsidRPr="00271FEB">
        <w:rPr>
          <w:rFonts w:ascii="GHEA Grapalat" w:hAnsi="GHEA Grapalat" w:cs="Sylfaen"/>
          <w:sz w:val="20"/>
        </w:rPr>
        <w:t>ասնակցի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տվյալները</w:t>
      </w:r>
      <w:proofErr w:type="spellEnd"/>
      <w:r w:rsidRPr="00271FEB">
        <w:rPr>
          <w:rFonts w:ascii="GHEA Grapalat" w:hAnsi="GHEA Grapalat" w:cs="Tahoma"/>
          <w:sz w:val="20"/>
        </w:rPr>
        <w:t>։</w:t>
      </w:r>
      <w:r w:rsidRPr="00271FEB">
        <w:rPr>
          <w:rFonts w:ascii="GHEA Grapalat" w:hAnsi="GHEA Grapalat" w:cs="Tahoma"/>
          <w:sz w:val="20"/>
          <w:lang w:val="af-ZA"/>
        </w:rPr>
        <w:t xml:space="preserve"> </w:t>
      </w:r>
    </w:p>
    <w:p w14:paraId="6769616F" w14:textId="77777777" w:rsidR="008404ED" w:rsidRPr="00271FEB" w:rsidRDefault="008404ED" w:rsidP="008404ED">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r w:rsidRPr="00271FEB">
        <w:rPr>
          <w:rFonts w:ascii="GHEA Grapalat" w:hAnsi="GHEA Grapalat" w:cs="Sylfaen"/>
          <w:sz w:val="20"/>
          <w:lang w:val="ru-RU"/>
        </w:rPr>
        <w:t>Պարզաբանում</w:t>
      </w:r>
      <w:r w:rsidRPr="00271FEB">
        <w:rPr>
          <w:rFonts w:ascii="GHEA Grapalat" w:hAnsi="GHEA Grapalat" w:cs="Arial Unicode"/>
          <w:sz w:val="20"/>
          <w:lang w:val="af-ZA"/>
        </w:rPr>
        <w:t xml:space="preserve"> </w:t>
      </w:r>
      <w:r w:rsidRPr="00271FEB">
        <w:rPr>
          <w:rFonts w:ascii="GHEA Grapalat" w:hAnsi="GHEA Grapalat" w:cs="Sylfaen"/>
          <w:sz w:val="20"/>
          <w:lang w:val="ru-RU"/>
        </w:rPr>
        <w:t>չի</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տրամադրվում</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սույն</w:t>
      </w:r>
      <w:r w:rsidRPr="00271FEB">
        <w:rPr>
          <w:rFonts w:ascii="GHEA Grapalat" w:hAnsi="GHEA Grapalat" w:cs="Arial Unicode"/>
          <w:sz w:val="20"/>
          <w:lang w:val="af-ZA"/>
        </w:rPr>
        <w:t xml:space="preserve"> </w:t>
      </w:r>
      <w:proofErr w:type="spellStart"/>
      <w:r w:rsidRPr="00271FEB">
        <w:rPr>
          <w:rFonts w:ascii="GHEA Grapalat" w:hAnsi="GHEA Grapalat" w:cs="Sylfaen"/>
          <w:sz w:val="20"/>
        </w:rPr>
        <w:t>բաժն</w:t>
      </w:r>
      <w:proofErr w:type="spellEnd"/>
      <w:r w:rsidRPr="00271FEB">
        <w:rPr>
          <w:rFonts w:ascii="GHEA Grapalat" w:hAnsi="GHEA Grapalat" w:cs="Sylfaen"/>
          <w:sz w:val="20"/>
          <w:lang w:val="ru-RU"/>
        </w:rPr>
        <w:t>ով</w:t>
      </w:r>
      <w:r w:rsidRPr="00271FEB">
        <w:rPr>
          <w:rFonts w:ascii="GHEA Grapalat" w:hAnsi="GHEA Grapalat" w:cs="Arial Unicode"/>
          <w:sz w:val="20"/>
          <w:lang w:val="af-ZA"/>
        </w:rPr>
        <w:t xml:space="preserve"> </w:t>
      </w:r>
      <w:r w:rsidRPr="00271FEB">
        <w:rPr>
          <w:rFonts w:ascii="GHEA Grapalat" w:hAnsi="GHEA Grapalat" w:cs="Sylfaen"/>
          <w:sz w:val="20"/>
          <w:lang w:val="ru-RU"/>
        </w:rPr>
        <w:t>սահմանված</w:t>
      </w:r>
      <w:r w:rsidRPr="00271FEB">
        <w:rPr>
          <w:rFonts w:ascii="GHEA Grapalat" w:hAnsi="GHEA Grapalat" w:cs="Arial Unicode"/>
          <w:sz w:val="20"/>
          <w:lang w:val="af-ZA"/>
        </w:rPr>
        <w:t xml:space="preserve"> </w:t>
      </w:r>
      <w:r w:rsidRPr="00271FEB">
        <w:rPr>
          <w:rFonts w:ascii="GHEA Grapalat" w:hAnsi="GHEA Grapalat" w:cs="Sylfaen"/>
          <w:sz w:val="20"/>
          <w:lang w:val="ru-RU"/>
        </w:rPr>
        <w:t>ժամկետի</w:t>
      </w:r>
      <w:r w:rsidRPr="00271FEB">
        <w:rPr>
          <w:rFonts w:ascii="GHEA Grapalat" w:hAnsi="GHEA Grapalat" w:cs="Arial Unicode"/>
          <w:sz w:val="20"/>
          <w:lang w:val="af-ZA"/>
        </w:rPr>
        <w:t xml:space="preserve"> </w:t>
      </w:r>
      <w:r w:rsidRPr="00271FEB">
        <w:rPr>
          <w:rFonts w:ascii="GHEA Grapalat" w:hAnsi="GHEA Grapalat" w:cs="Sylfaen"/>
          <w:sz w:val="20"/>
          <w:lang w:val="ru-RU"/>
        </w:rPr>
        <w:t>խախտմամբ</w:t>
      </w:r>
      <w:r w:rsidRPr="00271FEB">
        <w:rPr>
          <w:rFonts w:ascii="GHEA Grapalat" w:hAnsi="GHEA Grapalat" w:cs="Arial Unicode"/>
          <w:sz w:val="20"/>
          <w:lang w:val="af-ZA"/>
        </w:rPr>
        <w:t xml:space="preserve">, </w:t>
      </w:r>
      <w:r w:rsidRPr="00271FEB">
        <w:rPr>
          <w:rFonts w:ascii="GHEA Grapalat" w:hAnsi="GHEA Grapalat" w:cs="Sylfaen"/>
          <w:sz w:val="20"/>
          <w:lang w:val="ru-RU"/>
        </w:rPr>
        <w:t>ինչպես</w:t>
      </w:r>
      <w:r w:rsidRPr="00271FEB">
        <w:rPr>
          <w:rFonts w:ascii="GHEA Grapalat" w:hAnsi="GHEA Grapalat" w:cs="Arial Unicode"/>
          <w:sz w:val="20"/>
          <w:lang w:val="af-ZA"/>
        </w:rPr>
        <w:t xml:space="preserve"> </w:t>
      </w:r>
      <w:r w:rsidRPr="00271FEB">
        <w:rPr>
          <w:rFonts w:ascii="GHEA Grapalat" w:hAnsi="GHEA Grapalat" w:cs="Sylfaen"/>
          <w:sz w:val="20"/>
          <w:lang w:val="ru-RU"/>
        </w:rPr>
        <w:t>նաև</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դուրս</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Pr="00271FEB">
        <w:rPr>
          <w:rFonts w:ascii="GHEA Grapalat" w:hAnsi="GHEA Grapalat" w:cs="Arial Unicode"/>
          <w:sz w:val="20"/>
        </w:rPr>
        <w:t>սույն</w:t>
      </w:r>
      <w:proofErr w:type="spellEnd"/>
      <w:r w:rsidRPr="00271FEB">
        <w:rPr>
          <w:rFonts w:ascii="GHEA Grapalat" w:hAnsi="GHEA Grapalat" w:cs="Arial Unicode"/>
          <w:sz w:val="20"/>
          <w:lang w:val="af-ZA"/>
        </w:rPr>
        <w:t xml:space="preserve"> </w:t>
      </w:r>
      <w:r w:rsidRPr="00271FEB">
        <w:rPr>
          <w:rFonts w:ascii="GHEA Grapalat" w:hAnsi="GHEA Grapalat" w:cs="Sylfaen"/>
          <w:sz w:val="20"/>
          <w:lang w:val="ru-RU"/>
        </w:rPr>
        <w:t>հրավերի</w:t>
      </w:r>
      <w:r w:rsidRPr="00271FEB">
        <w:rPr>
          <w:rFonts w:ascii="GHEA Grapalat" w:hAnsi="GHEA Grapalat" w:cs="Arial Unicode"/>
          <w:sz w:val="20"/>
          <w:lang w:val="af-ZA"/>
        </w:rPr>
        <w:t xml:space="preserve"> </w:t>
      </w:r>
      <w:r w:rsidRPr="00271FEB">
        <w:rPr>
          <w:rFonts w:ascii="GHEA Grapalat" w:hAnsi="GHEA Grapalat" w:cs="Sylfaen"/>
          <w:sz w:val="20"/>
          <w:lang w:val="ru-RU"/>
        </w:rPr>
        <w:t>բովանդակության</w:t>
      </w:r>
      <w:r w:rsidRPr="00271FEB">
        <w:rPr>
          <w:rFonts w:ascii="GHEA Grapalat" w:hAnsi="GHEA Grapalat" w:cs="Arial Unicode"/>
          <w:sz w:val="20"/>
          <w:lang w:val="af-ZA"/>
        </w:rPr>
        <w:t xml:space="preserve"> </w:t>
      </w:r>
      <w:r w:rsidRPr="00271FEB">
        <w:rPr>
          <w:rFonts w:ascii="GHEA Grapalat" w:hAnsi="GHEA Grapalat" w:cs="Sylfaen"/>
          <w:sz w:val="20"/>
          <w:lang w:val="ru-RU"/>
        </w:rPr>
        <w:t>շրջանակից</w:t>
      </w:r>
      <w:r w:rsidRPr="00271FEB">
        <w:rPr>
          <w:rFonts w:ascii="GHEA Grapalat" w:hAnsi="GHEA Grapalat" w:cs="Sylfaen"/>
          <w:sz w:val="20"/>
          <w:lang w:val="af-ZA"/>
        </w:rPr>
        <w:t>:</w:t>
      </w:r>
      <w:r w:rsidRPr="00271FEB">
        <w:rPr>
          <w:rFonts w:ascii="GHEA Grapalat" w:hAnsi="GHEA Grapalat" w:cs="Arial Unicode"/>
          <w:sz w:val="20"/>
          <w:lang w:val="af-ZA"/>
        </w:rPr>
        <w:t xml:space="preserve"> </w:t>
      </w:r>
      <w:proofErr w:type="spellStart"/>
      <w:r w:rsidRPr="00271FEB">
        <w:rPr>
          <w:rFonts w:ascii="GHEA Grapalat" w:hAnsi="GHEA Grapalat"/>
          <w:sz w:val="20"/>
          <w:szCs w:val="20"/>
        </w:rPr>
        <w:t>Ընդ</w:t>
      </w:r>
      <w:proofErr w:type="spellEnd"/>
      <w:r w:rsidRPr="00271FEB">
        <w:rPr>
          <w:rFonts w:ascii="GHEA Grapalat" w:hAnsi="GHEA Grapalat"/>
          <w:sz w:val="20"/>
          <w:szCs w:val="20"/>
          <w:lang w:val="af-ZA"/>
        </w:rPr>
        <w:t xml:space="preserve"> </w:t>
      </w:r>
      <w:proofErr w:type="spellStart"/>
      <w:r w:rsidRPr="00271FEB">
        <w:rPr>
          <w:rFonts w:ascii="GHEA Grapalat" w:hAnsi="GHEA Grapalat"/>
          <w:sz w:val="20"/>
          <w:szCs w:val="20"/>
        </w:rPr>
        <w:t>որում</w:t>
      </w:r>
      <w:proofErr w:type="spellEnd"/>
      <w:r w:rsidRPr="00271FEB">
        <w:rPr>
          <w:rFonts w:ascii="GHEA Grapalat" w:hAnsi="GHEA Grapalat"/>
          <w:sz w:val="20"/>
          <w:szCs w:val="20"/>
          <w:lang w:val="af-ZA"/>
        </w:rPr>
        <w:t xml:space="preserve">, </w:t>
      </w:r>
      <w:proofErr w:type="spellStart"/>
      <w:r w:rsidRPr="00271FEB">
        <w:rPr>
          <w:rFonts w:ascii="GHEA Grapalat" w:hAnsi="GHEA Grapalat"/>
          <w:sz w:val="20"/>
          <w:szCs w:val="20"/>
        </w:rPr>
        <w:t>մասնակիցը</w:t>
      </w:r>
      <w:proofErr w:type="spellEnd"/>
      <w:r w:rsidRPr="00271FEB">
        <w:rPr>
          <w:rFonts w:ascii="GHEA Grapalat" w:hAnsi="GHEA Grapalat"/>
          <w:sz w:val="20"/>
          <w:szCs w:val="20"/>
          <w:lang w:val="af-ZA"/>
        </w:rPr>
        <w:t xml:space="preserve"> </w:t>
      </w:r>
      <w:proofErr w:type="spellStart"/>
      <w:r w:rsidRPr="00271FEB">
        <w:rPr>
          <w:rFonts w:ascii="GHEA Grapalat" w:hAnsi="GHEA Grapalat"/>
          <w:sz w:val="20"/>
          <w:szCs w:val="20"/>
        </w:rPr>
        <w:t>գրավոր</w:t>
      </w:r>
      <w:proofErr w:type="spellEnd"/>
      <w:r w:rsidRPr="00271FEB">
        <w:rPr>
          <w:rFonts w:ascii="GHEA Grapalat" w:hAnsi="GHEA Grapalat"/>
          <w:sz w:val="20"/>
          <w:szCs w:val="20"/>
          <w:lang w:val="af-ZA"/>
        </w:rPr>
        <w:t xml:space="preserve"> </w:t>
      </w:r>
      <w:proofErr w:type="spellStart"/>
      <w:r w:rsidRPr="00271FEB">
        <w:rPr>
          <w:rFonts w:ascii="GHEA Grapalat" w:hAnsi="GHEA Grapalat"/>
          <w:sz w:val="20"/>
          <w:szCs w:val="20"/>
        </w:rPr>
        <w:t>ծանուցվում</w:t>
      </w:r>
      <w:proofErr w:type="spellEnd"/>
      <w:r w:rsidRPr="00271FEB">
        <w:rPr>
          <w:rFonts w:ascii="GHEA Grapalat" w:hAnsi="GHEA Grapalat"/>
          <w:sz w:val="20"/>
          <w:szCs w:val="20"/>
          <w:lang w:val="af-ZA"/>
        </w:rPr>
        <w:t xml:space="preserve"> </w:t>
      </w:r>
      <w:r w:rsidRPr="00271FEB">
        <w:rPr>
          <w:rFonts w:ascii="GHEA Grapalat" w:hAnsi="GHEA Grapalat"/>
          <w:sz w:val="20"/>
          <w:szCs w:val="20"/>
        </w:rPr>
        <w:t>է</w:t>
      </w:r>
      <w:r w:rsidRPr="00271FEB">
        <w:rPr>
          <w:rFonts w:ascii="GHEA Grapalat" w:hAnsi="GHEA Grapalat"/>
          <w:sz w:val="20"/>
          <w:szCs w:val="20"/>
          <w:lang w:val="af-ZA"/>
        </w:rPr>
        <w:t xml:space="preserve"> </w:t>
      </w:r>
      <w:proofErr w:type="spellStart"/>
      <w:r w:rsidRPr="00271FEB">
        <w:rPr>
          <w:rFonts w:ascii="GHEA Grapalat" w:hAnsi="GHEA Grapalat"/>
          <w:sz w:val="20"/>
          <w:szCs w:val="20"/>
        </w:rPr>
        <w:t>պարզաբանում</w:t>
      </w:r>
      <w:proofErr w:type="spellEnd"/>
      <w:r w:rsidRPr="00271FEB">
        <w:rPr>
          <w:rFonts w:ascii="GHEA Grapalat" w:hAnsi="GHEA Grapalat"/>
          <w:sz w:val="20"/>
          <w:szCs w:val="20"/>
          <w:lang w:val="af-ZA"/>
        </w:rPr>
        <w:t xml:space="preserve"> </w:t>
      </w:r>
      <w:proofErr w:type="spellStart"/>
      <w:r w:rsidRPr="00271FEB">
        <w:rPr>
          <w:rFonts w:ascii="GHEA Grapalat" w:hAnsi="GHEA Grapalat"/>
          <w:sz w:val="20"/>
          <w:szCs w:val="20"/>
        </w:rPr>
        <w:t>չտրամադրելու</w:t>
      </w:r>
      <w:proofErr w:type="spellEnd"/>
      <w:r w:rsidRPr="00271FEB">
        <w:rPr>
          <w:rFonts w:ascii="GHEA Grapalat" w:hAnsi="GHEA Grapalat"/>
          <w:sz w:val="20"/>
          <w:szCs w:val="20"/>
          <w:lang w:val="af-ZA"/>
        </w:rPr>
        <w:t xml:space="preserve"> </w:t>
      </w:r>
      <w:proofErr w:type="spellStart"/>
      <w:r w:rsidRPr="00271FEB">
        <w:rPr>
          <w:rFonts w:ascii="GHEA Grapalat" w:hAnsi="GHEA Grapalat"/>
          <w:sz w:val="20"/>
          <w:szCs w:val="20"/>
        </w:rPr>
        <w:t>հիմքերի</w:t>
      </w:r>
      <w:proofErr w:type="spellEnd"/>
      <w:r w:rsidRPr="00271FEB">
        <w:rPr>
          <w:rFonts w:ascii="GHEA Grapalat" w:hAnsi="GHEA Grapalat"/>
          <w:sz w:val="20"/>
          <w:szCs w:val="20"/>
          <w:lang w:val="af-ZA"/>
        </w:rPr>
        <w:t xml:space="preserve"> </w:t>
      </w:r>
      <w:proofErr w:type="spellStart"/>
      <w:r w:rsidRPr="00271FEB">
        <w:rPr>
          <w:rFonts w:ascii="GHEA Grapalat" w:hAnsi="GHEA Grapalat"/>
          <w:sz w:val="20"/>
          <w:szCs w:val="20"/>
        </w:rPr>
        <w:t>մասին</w:t>
      </w:r>
      <w:proofErr w:type="spellEnd"/>
      <w:r w:rsidRPr="00271FEB">
        <w:rPr>
          <w:rFonts w:ascii="GHEA Grapalat" w:hAnsi="GHEA Grapalat"/>
          <w:sz w:val="20"/>
          <w:szCs w:val="20"/>
          <w:lang w:val="af-ZA"/>
        </w:rPr>
        <w:t xml:space="preserve">` </w:t>
      </w:r>
      <w:proofErr w:type="spellStart"/>
      <w:r w:rsidRPr="00271FEB">
        <w:rPr>
          <w:rFonts w:ascii="GHEA Grapalat" w:hAnsi="GHEA Grapalat" w:cs="Sylfaen"/>
          <w:sz w:val="20"/>
          <w:szCs w:val="20"/>
        </w:rPr>
        <w:t>հարցումը</w:t>
      </w:r>
      <w:proofErr w:type="spellEnd"/>
      <w:r w:rsidRPr="00271FEB">
        <w:rPr>
          <w:rFonts w:ascii="GHEA Grapalat" w:hAnsi="GHEA Grapalat"/>
          <w:sz w:val="20"/>
          <w:szCs w:val="20"/>
          <w:lang w:val="af-ZA"/>
        </w:rPr>
        <w:t xml:space="preserve"> </w:t>
      </w:r>
      <w:proofErr w:type="spellStart"/>
      <w:r w:rsidRPr="00271FEB">
        <w:rPr>
          <w:rFonts w:ascii="GHEA Grapalat" w:hAnsi="GHEA Grapalat" w:cs="Sylfaen"/>
          <w:sz w:val="20"/>
          <w:szCs w:val="20"/>
        </w:rPr>
        <w:t>ստանալու</w:t>
      </w:r>
      <w:proofErr w:type="spellEnd"/>
      <w:r w:rsidRPr="00271FEB">
        <w:rPr>
          <w:rFonts w:ascii="GHEA Grapalat" w:hAnsi="GHEA Grapalat"/>
          <w:sz w:val="20"/>
          <w:szCs w:val="20"/>
          <w:lang w:val="af-ZA"/>
        </w:rPr>
        <w:t xml:space="preserve"> </w:t>
      </w:r>
      <w:proofErr w:type="spellStart"/>
      <w:r w:rsidRPr="00271FEB">
        <w:rPr>
          <w:rFonts w:ascii="GHEA Grapalat" w:hAnsi="GHEA Grapalat" w:cs="Sylfaen"/>
          <w:sz w:val="20"/>
          <w:szCs w:val="20"/>
        </w:rPr>
        <w:t>օրվան</w:t>
      </w:r>
      <w:proofErr w:type="spellEnd"/>
      <w:r w:rsidRPr="00271FEB">
        <w:rPr>
          <w:rFonts w:ascii="GHEA Grapalat" w:hAnsi="GHEA Grapalat"/>
          <w:sz w:val="20"/>
          <w:szCs w:val="20"/>
          <w:lang w:val="af-ZA"/>
        </w:rPr>
        <w:t xml:space="preserve"> </w:t>
      </w:r>
      <w:proofErr w:type="spellStart"/>
      <w:r w:rsidRPr="00271FEB">
        <w:rPr>
          <w:rFonts w:ascii="GHEA Grapalat" w:hAnsi="GHEA Grapalat" w:cs="Sylfaen"/>
          <w:sz w:val="20"/>
          <w:szCs w:val="20"/>
        </w:rPr>
        <w:t>հաջորդող</w:t>
      </w:r>
      <w:proofErr w:type="spellEnd"/>
      <w:r w:rsidRPr="00271FEB">
        <w:rPr>
          <w:rFonts w:ascii="GHEA Grapalat" w:hAnsi="GHEA Grapalat"/>
          <w:sz w:val="20"/>
          <w:szCs w:val="20"/>
          <w:lang w:val="af-ZA"/>
        </w:rPr>
        <w:t xml:space="preserve"> </w:t>
      </w:r>
      <w:proofErr w:type="spellStart"/>
      <w:r w:rsidRPr="00271FEB">
        <w:rPr>
          <w:rFonts w:ascii="GHEA Grapalat" w:hAnsi="GHEA Grapalat" w:cs="Sylfaen"/>
          <w:sz w:val="20"/>
          <w:szCs w:val="20"/>
        </w:rPr>
        <w:t>երկու</w:t>
      </w:r>
      <w:proofErr w:type="spellEnd"/>
      <w:r w:rsidRPr="00271FEB">
        <w:rPr>
          <w:rFonts w:ascii="GHEA Grapalat" w:hAnsi="GHEA Grapalat" w:cs="Sylfaen"/>
          <w:sz w:val="20"/>
          <w:szCs w:val="20"/>
          <w:lang w:val="af-ZA"/>
        </w:rPr>
        <w:t xml:space="preserve"> </w:t>
      </w:r>
      <w:proofErr w:type="spellStart"/>
      <w:r w:rsidRPr="00271FEB">
        <w:rPr>
          <w:rFonts w:ascii="GHEA Grapalat" w:hAnsi="GHEA Grapalat" w:cs="Sylfaen"/>
          <w:sz w:val="20"/>
          <w:szCs w:val="20"/>
        </w:rPr>
        <w:t>օրացուցային</w:t>
      </w:r>
      <w:proofErr w:type="spellEnd"/>
      <w:r w:rsidRPr="00271FEB">
        <w:rPr>
          <w:rFonts w:ascii="GHEA Grapalat" w:hAnsi="GHEA Grapalat"/>
          <w:sz w:val="20"/>
          <w:szCs w:val="20"/>
          <w:lang w:val="af-ZA"/>
        </w:rPr>
        <w:t xml:space="preserve"> </w:t>
      </w:r>
      <w:proofErr w:type="spellStart"/>
      <w:r w:rsidRPr="00271FEB">
        <w:rPr>
          <w:rFonts w:ascii="GHEA Grapalat" w:hAnsi="GHEA Grapalat" w:cs="Sylfaen"/>
          <w:sz w:val="20"/>
          <w:szCs w:val="20"/>
        </w:rPr>
        <w:t>օրվա</w:t>
      </w:r>
      <w:proofErr w:type="spellEnd"/>
      <w:r w:rsidRPr="00271FEB">
        <w:rPr>
          <w:rFonts w:ascii="GHEA Grapalat" w:hAnsi="GHEA Grapalat"/>
          <w:sz w:val="20"/>
          <w:szCs w:val="20"/>
          <w:lang w:val="af-ZA"/>
        </w:rPr>
        <w:t xml:space="preserve"> </w:t>
      </w:r>
      <w:proofErr w:type="spellStart"/>
      <w:r w:rsidRPr="00271FEB">
        <w:rPr>
          <w:rFonts w:ascii="GHEA Grapalat" w:hAnsi="GHEA Grapalat" w:cs="Sylfaen"/>
          <w:sz w:val="20"/>
          <w:szCs w:val="20"/>
        </w:rPr>
        <w:t>ընթացքում</w:t>
      </w:r>
      <w:proofErr w:type="spellEnd"/>
      <w:r w:rsidRPr="00271FEB">
        <w:rPr>
          <w:rFonts w:ascii="GHEA Grapalat" w:hAnsi="GHEA Grapalat"/>
          <w:sz w:val="20"/>
          <w:szCs w:val="20"/>
          <w:lang w:val="af-ZA"/>
        </w:rPr>
        <w:t>:</w:t>
      </w:r>
    </w:p>
    <w:p w14:paraId="50CBDC87" w14:textId="77777777" w:rsidR="008404ED" w:rsidRPr="00271FEB" w:rsidRDefault="008404ED" w:rsidP="008404ED">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r w:rsidRPr="00271FEB">
        <w:rPr>
          <w:rFonts w:ascii="GHEA Grapalat" w:hAnsi="GHEA Grapalat" w:cs="Sylfaen"/>
          <w:sz w:val="20"/>
          <w:lang w:val="ru-RU"/>
        </w:rPr>
        <w:t>Հայտերի</w:t>
      </w:r>
      <w:r w:rsidRPr="00271FEB">
        <w:rPr>
          <w:rFonts w:ascii="GHEA Grapalat" w:hAnsi="GHEA Grapalat" w:cs="Arial Unicode"/>
          <w:sz w:val="20"/>
          <w:lang w:val="af-ZA"/>
        </w:rPr>
        <w:t xml:space="preserve"> </w:t>
      </w:r>
      <w:r w:rsidRPr="00271FEB">
        <w:rPr>
          <w:rFonts w:ascii="GHEA Grapalat" w:hAnsi="GHEA Grapalat" w:cs="Sylfaen"/>
          <w:sz w:val="20"/>
          <w:lang w:val="ru-RU"/>
        </w:rPr>
        <w:t>ներկայացման</w:t>
      </w:r>
      <w:r w:rsidRPr="00271FEB">
        <w:rPr>
          <w:rFonts w:ascii="GHEA Grapalat" w:hAnsi="GHEA Grapalat" w:cs="Arial Unicode"/>
          <w:sz w:val="20"/>
          <w:lang w:val="af-ZA"/>
        </w:rPr>
        <w:t xml:space="preserve"> </w:t>
      </w:r>
      <w:r w:rsidRPr="00271FEB">
        <w:rPr>
          <w:rFonts w:ascii="GHEA Grapalat" w:hAnsi="GHEA Grapalat" w:cs="Sylfaen"/>
          <w:sz w:val="20"/>
          <w:lang w:val="ru-RU"/>
        </w:rPr>
        <w:t>վերջնաժամկետը</w:t>
      </w:r>
      <w:r w:rsidRPr="00271FEB">
        <w:rPr>
          <w:rFonts w:ascii="GHEA Grapalat" w:hAnsi="GHEA Grapalat" w:cs="Arial Unicode"/>
          <w:sz w:val="20"/>
          <w:lang w:val="af-ZA"/>
        </w:rPr>
        <w:t xml:space="preserve"> </w:t>
      </w:r>
      <w:r w:rsidRPr="00271FEB">
        <w:rPr>
          <w:rFonts w:ascii="GHEA Grapalat" w:hAnsi="GHEA Grapalat" w:cs="Sylfaen"/>
          <w:sz w:val="20"/>
          <w:lang w:val="ru-RU"/>
        </w:rPr>
        <w:t>լրանալուց</w:t>
      </w:r>
      <w:r w:rsidRPr="00271FEB">
        <w:rPr>
          <w:rFonts w:ascii="GHEA Grapalat" w:hAnsi="GHEA Grapalat" w:cs="Arial Unicode"/>
          <w:sz w:val="20"/>
          <w:lang w:val="af-ZA"/>
        </w:rPr>
        <w:t xml:space="preserve"> </w:t>
      </w:r>
      <w:r w:rsidRPr="00271FEB">
        <w:rPr>
          <w:rFonts w:ascii="GHEA Grapalat" w:hAnsi="GHEA Grapalat" w:cs="Sylfaen"/>
          <w:sz w:val="20"/>
          <w:lang w:val="ru-RU"/>
        </w:rPr>
        <w:t>առնվազն</w:t>
      </w:r>
      <w:r w:rsidRPr="00271FEB">
        <w:rPr>
          <w:rFonts w:ascii="GHEA Grapalat" w:hAnsi="GHEA Grapalat" w:cs="Arial Unicode"/>
          <w:sz w:val="20"/>
          <w:lang w:val="af-ZA"/>
        </w:rPr>
        <w:t xml:space="preserve"> </w:t>
      </w:r>
      <w:r w:rsidRPr="00271FEB">
        <w:rPr>
          <w:rFonts w:ascii="GHEA Grapalat" w:hAnsi="GHEA Grapalat" w:cs="Sylfaen"/>
          <w:sz w:val="20"/>
          <w:lang w:val="ru-RU"/>
        </w:rPr>
        <w:t>հինգ</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w:t>
      </w:r>
      <w:r w:rsidRPr="00271FEB">
        <w:rPr>
          <w:rFonts w:ascii="GHEA Grapalat" w:hAnsi="GHEA Grapalat" w:cs="Arial Unicode"/>
          <w:sz w:val="20"/>
          <w:lang w:val="af-ZA"/>
        </w:rPr>
        <w:t xml:space="preserve"> </w:t>
      </w:r>
      <w:r w:rsidRPr="00271FEB">
        <w:rPr>
          <w:rFonts w:ascii="GHEA Grapalat" w:hAnsi="GHEA Grapalat" w:cs="Sylfaen"/>
          <w:sz w:val="20"/>
          <w:lang w:val="ru-RU"/>
        </w:rPr>
        <w:t>առաջ</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հրավերում</w:t>
      </w:r>
      <w:r w:rsidRPr="00271FEB">
        <w:rPr>
          <w:rFonts w:ascii="GHEA Grapalat" w:hAnsi="GHEA Grapalat" w:cs="Arial Unicode"/>
          <w:sz w:val="20"/>
          <w:lang w:val="af-ZA"/>
        </w:rPr>
        <w:t xml:space="preserve"> </w:t>
      </w:r>
      <w:r w:rsidRPr="00271FEB">
        <w:rPr>
          <w:rFonts w:ascii="GHEA Grapalat" w:hAnsi="GHEA Grapalat" w:cs="Sylfaen"/>
          <w:sz w:val="20"/>
          <w:lang w:val="ru-RU"/>
        </w:rPr>
        <w:t>կարող</w:t>
      </w:r>
      <w:r w:rsidRPr="00271FEB">
        <w:rPr>
          <w:rFonts w:ascii="GHEA Grapalat" w:hAnsi="GHEA Grapalat" w:cs="Arial Unicode"/>
          <w:sz w:val="20"/>
          <w:lang w:val="af-ZA"/>
        </w:rPr>
        <w:t xml:space="preserve"> </w:t>
      </w:r>
      <w:r w:rsidRPr="00271FEB">
        <w:rPr>
          <w:rFonts w:ascii="GHEA Grapalat" w:hAnsi="GHEA Grapalat" w:cs="Sylfaen"/>
          <w:sz w:val="20"/>
          <w:lang w:val="ru-RU"/>
        </w:rPr>
        <w:t>են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փոփոխություններ</w:t>
      </w:r>
      <w:r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r w:rsidRPr="00271FEB">
        <w:rPr>
          <w:rFonts w:ascii="GHEA Grapalat" w:hAnsi="GHEA Grapalat" w:cs="Sylfaen"/>
          <w:sz w:val="20"/>
          <w:lang w:val="ru-RU"/>
        </w:rPr>
        <w:t>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օրվան</w:t>
      </w:r>
      <w:r w:rsidRPr="00271FEB">
        <w:rPr>
          <w:rFonts w:ascii="GHEA Grapalat" w:hAnsi="GHEA Grapalat" w:cs="Arial Unicode"/>
          <w:sz w:val="20"/>
          <w:lang w:val="af-ZA"/>
        </w:rPr>
        <w:t xml:space="preserve"> </w:t>
      </w:r>
      <w:r w:rsidRPr="00271FEB">
        <w:rPr>
          <w:rFonts w:ascii="GHEA Grapalat" w:hAnsi="GHEA Grapalat" w:cs="Sylfaen"/>
          <w:sz w:val="20"/>
          <w:lang w:val="ru-RU"/>
        </w:rPr>
        <w:t>հաջորդող</w:t>
      </w:r>
      <w:r w:rsidRPr="00271FEB">
        <w:rPr>
          <w:rFonts w:ascii="GHEA Grapalat" w:hAnsi="GHEA Grapalat" w:cs="Arial Unicode"/>
          <w:sz w:val="20"/>
          <w:lang w:val="af-ZA"/>
        </w:rPr>
        <w:t xml:space="preserve"> </w:t>
      </w:r>
      <w:r w:rsidRPr="00271FEB">
        <w:rPr>
          <w:rFonts w:ascii="GHEA Grapalat" w:hAnsi="GHEA Grapalat" w:cs="Sylfaen"/>
          <w:sz w:val="20"/>
          <w:lang w:val="ru-RU"/>
        </w:rPr>
        <w:t>երեք</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օրվա</w:t>
      </w:r>
      <w:r w:rsidRPr="00271FEB">
        <w:rPr>
          <w:rFonts w:ascii="GHEA Grapalat" w:hAnsi="GHEA Grapalat" w:cs="Arial Unicode"/>
          <w:sz w:val="20"/>
          <w:lang w:val="af-ZA"/>
        </w:rPr>
        <w:t xml:space="preserve"> </w:t>
      </w:r>
      <w:r w:rsidRPr="00271FEB">
        <w:rPr>
          <w:rFonts w:ascii="GHEA Grapalat" w:hAnsi="GHEA Grapalat" w:cs="Sylfaen"/>
          <w:sz w:val="20"/>
          <w:lang w:val="ru-RU"/>
        </w:rPr>
        <w:t>ընթացքում</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դրանք</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պայմանների</w:t>
      </w:r>
      <w:r w:rsidRPr="00271FEB">
        <w:rPr>
          <w:rFonts w:ascii="GHEA Grapalat" w:hAnsi="GHEA Grapalat" w:cs="Arial Unicode"/>
          <w:sz w:val="20"/>
          <w:lang w:val="af-ZA"/>
        </w:rPr>
        <w:t xml:space="preserve"> </w:t>
      </w:r>
      <w:r w:rsidRPr="00271FEB">
        <w:rPr>
          <w:rFonts w:ascii="GHEA Grapalat" w:hAnsi="GHEA Grapalat" w:cs="Sylfaen"/>
          <w:sz w:val="20"/>
          <w:lang w:val="ru-RU"/>
        </w:rPr>
        <w:t>մասին</w:t>
      </w:r>
      <w:r w:rsidRPr="00271FEB">
        <w:rPr>
          <w:rFonts w:ascii="GHEA Grapalat" w:hAnsi="GHEA Grapalat" w:cs="Arial Unicode"/>
          <w:sz w:val="20"/>
          <w:lang w:val="af-ZA"/>
        </w:rPr>
        <w:t xml:space="preserve"> </w:t>
      </w:r>
      <w:r w:rsidRPr="00271FEB">
        <w:rPr>
          <w:rFonts w:ascii="GHEA Grapalat" w:hAnsi="GHEA Grapalat" w:cs="Sylfaen"/>
          <w:sz w:val="20"/>
          <w:lang w:val="ru-RU"/>
        </w:rPr>
        <w:t>հայտարարություն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հրապարակվում</w:t>
      </w:r>
      <w:r w:rsidRPr="00271FEB">
        <w:rPr>
          <w:rFonts w:ascii="GHEA Grapalat" w:hAnsi="GHEA Grapalat" w:cs="Arial Unicode"/>
          <w:sz w:val="20"/>
          <w:lang w:val="af-ZA"/>
        </w:rPr>
        <w:t xml:space="preserve"> </w:t>
      </w:r>
      <w:proofErr w:type="spellStart"/>
      <w:r w:rsidRPr="00271FEB">
        <w:rPr>
          <w:rFonts w:ascii="GHEA Grapalat" w:hAnsi="GHEA Grapalat" w:cs="Arial Unicode"/>
          <w:sz w:val="20"/>
        </w:rPr>
        <w:t>համակարգում</w:t>
      </w:r>
      <w:proofErr w:type="spellEnd"/>
      <w:r w:rsidRPr="00271FEB">
        <w:rPr>
          <w:rFonts w:ascii="GHEA Grapalat" w:hAnsi="GHEA Grapalat" w:cs="Arial Unicode"/>
          <w:sz w:val="20"/>
          <w:lang w:val="af-ZA"/>
        </w:rPr>
        <w:t xml:space="preserve"> </w:t>
      </w:r>
      <w:r w:rsidRPr="00271FEB">
        <w:rPr>
          <w:rFonts w:ascii="GHEA Grapalat" w:hAnsi="GHEA Grapalat" w:cs="Arial Unicode"/>
          <w:sz w:val="20"/>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տեղեկագրում</w:t>
      </w:r>
      <w:r w:rsidRPr="00271FEB">
        <w:rPr>
          <w:rFonts w:ascii="GHEA Grapalat" w:hAnsi="GHEA Grapalat" w:cs="Tahoma"/>
          <w:sz w:val="20"/>
        </w:rPr>
        <w:t>։</w:t>
      </w:r>
      <w:r w:rsidRPr="00271FEB">
        <w:rPr>
          <w:rFonts w:ascii="GHEA Grapalat" w:hAnsi="GHEA Grapalat" w:cs="Arial Unicode"/>
          <w:sz w:val="20"/>
          <w:lang w:val="af-ZA"/>
        </w:rPr>
        <w:t xml:space="preserve"> </w:t>
      </w:r>
    </w:p>
    <w:p w14:paraId="37D814E3" w14:textId="77777777" w:rsidR="008404ED" w:rsidRPr="00271FEB" w:rsidRDefault="008404ED" w:rsidP="008404ED">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14:paraId="77A62D3E" w14:textId="77777777" w:rsidR="008404ED" w:rsidRPr="00271FEB" w:rsidRDefault="008404ED" w:rsidP="008404ED">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hy-AM"/>
        </w:rPr>
        <w:t xml:space="preserve">3.6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Pr="00271FEB">
        <w:rPr>
          <w:rFonts w:ascii="GHEA Grapalat" w:hAnsi="GHEA Grapalat" w:cs="Tahoma"/>
          <w:sz w:val="20"/>
          <w:lang w:val="hy-AM"/>
        </w:rPr>
        <w:t>։</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մասնակիցները</w:t>
      </w:r>
      <w:r w:rsidRPr="00271FEB">
        <w:rPr>
          <w:rFonts w:ascii="GHEA Grapalat" w:hAnsi="GHEA Grapalat" w:cs="Arial Unicode"/>
          <w:sz w:val="20"/>
          <w:lang w:val="hy-AM"/>
        </w:rPr>
        <w:t xml:space="preserve"> </w:t>
      </w:r>
      <w:r w:rsidRPr="00271FEB">
        <w:rPr>
          <w:rFonts w:ascii="GHEA Grapalat" w:hAnsi="GHEA Grapalat" w:cs="Sylfaen"/>
          <w:sz w:val="20"/>
          <w:lang w:val="hy-AM"/>
        </w:rPr>
        <w:t>պարտավոր</w:t>
      </w:r>
      <w:r w:rsidRPr="00271FEB">
        <w:rPr>
          <w:rFonts w:ascii="GHEA Grapalat" w:hAnsi="GHEA Grapalat" w:cs="Arial Unicode"/>
          <w:sz w:val="20"/>
          <w:lang w:val="hy-AM"/>
        </w:rPr>
        <w:t xml:space="preserve"> </w:t>
      </w:r>
      <w:r w:rsidRPr="00271FEB">
        <w:rPr>
          <w:rFonts w:ascii="GHEA Grapalat" w:hAnsi="GHEA Grapalat" w:cs="Sylfaen"/>
          <w:sz w:val="20"/>
          <w:lang w:val="hy-AM"/>
        </w:rPr>
        <w:t>են</w:t>
      </w:r>
      <w:r w:rsidRPr="00271FEB">
        <w:rPr>
          <w:rFonts w:ascii="GHEA Grapalat" w:hAnsi="GHEA Grapalat" w:cs="Arial Unicode"/>
          <w:sz w:val="20"/>
          <w:lang w:val="hy-AM"/>
        </w:rPr>
        <w:t xml:space="preserve"> </w:t>
      </w:r>
      <w:r w:rsidRPr="00271FEB">
        <w:rPr>
          <w:rFonts w:ascii="GHEA Grapalat" w:hAnsi="GHEA Grapalat" w:cs="Sylfaen"/>
          <w:sz w:val="20"/>
          <w:lang w:val="hy-AM"/>
        </w:rPr>
        <w:t>երկարաձգել</w:t>
      </w:r>
      <w:r w:rsidRPr="00271FEB">
        <w:rPr>
          <w:rFonts w:ascii="GHEA Grapalat" w:hAnsi="GHEA Grapalat" w:cs="Arial Unicode"/>
          <w:sz w:val="20"/>
          <w:lang w:val="hy-AM"/>
        </w:rPr>
        <w:t xml:space="preserve"> </w:t>
      </w:r>
      <w:r w:rsidRPr="00271FEB">
        <w:rPr>
          <w:rFonts w:ascii="GHEA Grapalat" w:hAnsi="GHEA Grapalat" w:cs="Sylfaen"/>
          <w:sz w:val="20"/>
          <w:lang w:val="hy-AM"/>
        </w:rPr>
        <w:t>իրենց</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ներկայացրած</w:t>
      </w:r>
      <w:r w:rsidRPr="00271FEB">
        <w:rPr>
          <w:rFonts w:ascii="GHEA Grapalat" w:hAnsi="GHEA Grapalat" w:cs="Arial Unicode"/>
          <w:sz w:val="20"/>
          <w:lang w:val="hy-AM"/>
        </w:rPr>
        <w:t xml:space="preserve"> </w:t>
      </w:r>
      <w:r w:rsidRPr="00271FEB">
        <w:rPr>
          <w:rFonts w:ascii="GHEA Grapalat" w:hAnsi="GHEA Grapalat" w:cs="Sylfaen"/>
          <w:sz w:val="20"/>
          <w:lang w:val="hy-AM"/>
        </w:rPr>
        <w:t>հայտի</w:t>
      </w:r>
      <w:r w:rsidRPr="00271FEB">
        <w:rPr>
          <w:rFonts w:ascii="GHEA Grapalat" w:hAnsi="GHEA Grapalat" w:cs="Arial Unicode"/>
          <w:sz w:val="20"/>
          <w:lang w:val="hy-AM"/>
        </w:rPr>
        <w:t xml:space="preserve"> </w:t>
      </w:r>
      <w:r w:rsidRPr="00271FEB">
        <w:rPr>
          <w:rFonts w:ascii="GHEA Grapalat" w:hAnsi="GHEA Grapalat" w:cs="Sylfaen"/>
          <w:sz w:val="20"/>
          <w:lang w:val="hy-AM"/>
        </w:rPr>
        <w:t>ապահովման</w:t>
      </w:r>
      <w:r w:rsidRPr="00271FEB">
        <w:rPr>
          <w:rFonts w:ascii="GHEA Grapalat" w:hAnsi="GHEA Grapalat" w:cs="Arial Unicode"/>
          <w:sz w:val="20"/>
          <w:lang w:val="hy-AM"/>
        </w:rPr>
        <w:t xml:space="preserve"> վավերականության </w:t>
      </w:r>
      <w:r w:rsidRPr="00271FEB">
        <w:rPr>
          <w:rFonts w:ascii="GHEA Grapalat" w:hAnsi="GHEA Grapalat" w:cs="Sylfaen"/>
          <w:sz w:val="20"/>
          <w:lang w:val="hy-AM"/>
        </w:rPr>
        <w:t>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կամ</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w:t>
      </w:r>
      <w:r w:rsidRPr="00271FEB">
        <w:rPr>
          <w:rFonts w:ascii="GHEA Grapalat" w:hAnsi="GHEA Grapalat" w:cs="Arial Unicode"/>
          <w:sz w:val="20"/>
          <w:lang w:val="hy-AM"/>
        </w:rPr>
        <w:t xml:space="preserve"> </w:t>
      </w:r>
      <w:r w:rsidRPr="00271FEB">
        <w:rPr>
          <w:rFonts w:ascii="GHEA Grapalat" w:hAnsi="GHEA Grapalat" w:cs="Sylfaen"/>
          <w:sz w:val="20"/>
          <w:lang w:val="hy-AM"/>
        </w:rPr>
        <w:t>հայտի</w:t>
      </w:r>
      <w:r w:rsidRPr="00271FEB">
        <w:rPr>
          <w:rFonts w:ascii="GHEA Grapalat" w:hAnsi="GHEA Grapalat" w:cs="Arial Unicode"/>
          <w:sz w:val="20"/>
          <w:lang w:val="hy-AM"/>
        </w:rPr>
        <w:t xml:space="preserve"> </w:t>
      </w:r>
      <w:r w:rsidRPr="00271FEB">
        <w:rPr>
          <w:rFonts w:ascii="GHEA Grapalat" w:hAnsi="GHEA Grapalat" w:cs="Sylfaen"/>
          <w:sz w:val="20"/>
          <w:lang w:val="hy-AM"/>
        </w:rPr>
        <w:t>նոր</w:t>
      </w:r>
      <w:r w:rsidRPr="00271FEB">
        <w:rPr>
          <w:rFonts w:ascii="GHEA Grapalat" w:hAnsi="GHEA Grapalat" w:cs="Arial Unicode"/>
          <w:sz w:val="20"/>
          <w:lang w:val="hy-AM"/>
        </w:rPr>
        <w:t xml:space="preserve"> </w:t>
      </w:r>
      <w:r w:rsidRPr="00271FEB">
        <w:rPr>
          <w:rFonts w:ascii="GHEA Grapalat" w:hAnsi="GHEA Grapalat" w:cs="Sylfaen"/>
          <w:sz w:val="20"/>
          <w:lang w:val="hy-AM"/>
        </w:rPr>
        <w:t>ապահովում</w:t>
      </w:r>
      <w:r w:rsidRPr="00271FEB">
        <w:rPr>
          <w:rFonts w:ascii="GHEA Grapalat" w:hAnsi="GHEA Grapalat" w:cs="Tahoma"/>
          <w:sz w:val="20"/>
          <w:lang w:val="hy-AM"/>
        </w:rPr>
        <w:t>։</w:t>
      </w:r>
      <w:r w:rsidRPr="00271FEB">
        <w:rPr>
          <w:rStyle w:val="FootnoteReference"/>
          <w:rFonts w:ascii="GHEA Grapalat" w:hAnsi="GHEA Grapalat" w:cs="Tahoma"/>
          <w:sz w:val="20"/>
          <w:lang w:val="hy-AM"/>
        </w:rPr>
        <w:footnoteReference w:id="6"/>
      </w:r>
    </w:p>
    <w:p w14:paraId="3D228920" w14:textId="77777777" w:rsidR="008404ED" w:rsidRPr="00271FEB" w:rsidRDefault="008404ED" w:rsidP="008404ED">
      <w:pPr>
        <w:ind w:firstLine="567"/>
        <w:jc w:val="both"/>
        <w:rPr>
          <w:rFonts w:ascii="GHEA Grapalat" w:hAnsi="GHEA Grapalat"/>
          <w:b/>
          <w:sz w:val="20"/>
          <w:lang w:val="hy-AM"/>
        </w:rPr>
      </w:pPr>
    </w:p>
    <w:p w14:paraId="70F37626" w14:textId="77777777" w:rsidR="008404ED" w:rsidRPr="00F566BF" w:rsidRDefault="008404ED" w:rsidP="008404ED">
      <w:pPr>
        <w:ind w:firstLine="567"/>
        <w:jc w:val="center"/>
        <w:rPr>
          <w:rFonts w:ascii="GHEA Grapalat" w:hAnsi="GHEA Grapalat" w:cs="Arial"/>
          <w:b/>
          <w:sz w:val="20"/>
          <w:lang w:val="hy-AM"/>
        </w:rPr>
      </w:pPr>
      <w:r>
        <w:rPr>
          <w:rFonts w:ascii="GHEA Grapalat" w:hAnsi="GHEA Grapalat"/>
          <w:b/>
          <w:sz w:val="20"/>
          <w:lang w:val="hy-AM"/>
        </w:rPr>
        <w:br w:type="page"/>
      </w:r>
      <w:r w:rsidRPr="00F566BF">
        <w:rPr>
          <w:rFonts w:ascii="GHEA Grapalat" w:hAnsi="GHEA Grapalat"/>
          <w:b/>
          <w:sz w:val="20"/>
          <w:lang w:val="hy-AM"/>
        </w:rPr>
        <w:lastRenderedPageBreak/>
        <w:t xml:space="preserve">4.  </w:t>
      </w:r>
      <w:r w:rsidRPr="00F566BF">
        <w:rPr>
          <w:rFonts w:ascii="GHEA Grapalat" w:hAnsi="GHEA Grapalat" w:cs="Sylfaen"/>
          <w:b/>
          <w:sz w:val="20"/>
          <w:lang w:val="hy-AM"/>
        </w:rPr>
        <w:t>ՀԱՅՏԸ</w:t>
      </w:r>
      <w:r w:rsidRPr="00F566BF">
        <w:rPr>
          <w:rFonts w:ascii="GHEA Grapalat" w:hAnsi="GHEA Grapalat" w:cs="Arial"/>
          <w:b/>
          <w:sz w:val="20"/>
          <w:lang w:val="hy-AM"/>
        </w:rPr>
        <w:t xml:space="preserve"> </w:t>
      </w:r>
      <w:r w:rsidRPr="00F566BF">
        <w:rPr>
          <w:rFonts w:ascii="GHEA Grapalat" w:hAnsi="GHEA Grapalat" w:cs="Sylfaen"/>
          <w:b/>
          <w:sz w:val="20"/>
          <w:lang w:val="hy-AM"/>
        </w:rPr>
        <w:t>ՆԵՐԿԱՅԱՑՆԵԼՈՒ</w:t>
      </w:r>
      <w:r w:rsidRPr="00F566BF">
        <w:rPr>
          <w:rFonts w:ascii="GHEA Grapalat" w:hAnsi="GHEA Grapalat" w:cs="Arial"/>
          <w:b/>
          <w:sz w:val="20"/>
          <w:lang w:val="hy-AM"/>
        </w:rPr>
        <w:t xml:space="preserve"> </w:t>
      </w:r>
      <w:r w:rsidRPr="00F566BF">
        <w:rPr>
          <w:rFonts w:ascii="GHEA Grapalat" w:hAnsi="GHEA Grapalat" w:cs="Sylfaen"/>
          <w:b/>
          <w:sz w:val="20"/>
          <w:lang w:val="hy-AM"/>
        </w:rPr>
        <w:t>ԿԱՐԳԸ</w:t>
      </w:r>
    </w:p>
    <w:p w14:paraId="470894BA" w14:textId="77777777" w:rsidR="008404ED" w:rsidRPr="00F566BF" w:rsidRDefault="008404ED" w:rsidP="008404ED">
      <w:pPr>
        <w:jc w:val="center"/>
        <w:rPr>
          <w:rFonts w:ascii="GHEA Grapalat" w:hAnsi="GHEA Grapalat"/>
          <w:b/>
          <w:sz w:val="20"/>
          <w:lang w:val="hy-AM"/>
        </w:rPr>
      </w:pPr>
      <w:r w:rsidRPr="00F566BF">
        <w:rPr>
          <w:rFonts w:ascii="GHEA Grapalat" w:hAnsi="GHEA Grapalat"/>
          <w:b/>
          <w:sz w:val="20"/>
          <w:lang w:val="hy-AM"/>
        </w:rPr>
        <w:t xml:space="preserve">  </w:t>
      </w:r>
    </w:p>
    <w:p w14:paraId="2F3E8667" w14:textId="77777777" w:rsidR="008404ED" w:rsidRPr="00F566BF" w:rsidRDefault="008404ED" w:rsidP="008404ED">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.1 Սույն ընթացակարգին մասնակցելու համար մասնակիցը համակարգի միջոցով հանձնաժողովին ներկայացնում է հայտ</w:t>
      </w:r>
      <w:r w:rsidRPr="00F566BF">
        <w:rPr>
          <w:rFonts w:ascii="GHEA Grapalat" w:hAnsi="GHEA Grapalat" w:cs="Tahoma"/>
          <w:sz w:val="20"/>
          <w:lang w:val="hy-AM"/>
        </w:rPr>
        <w:t>։</w:t>
      </w:r>
      <w:r w:rsidRPr="00F566BF">
        <w:rPr>
          <w:rFonts w:ascii="GHEA Grapalat" w:hAnsi="GHEA Grapalat"/>
          <w:sz w:val="20"/>
          <w:lang w:val="hy-AM"/>
        </w:rPr>
        <w:t xml:space="preserve"> </w:t>
      </w:r>
      <w:r w:rsidRPr="00F566BF">
        <w:rPr>
          <w:rFonts w:ascii="GHEA Grapalat" w:hAnsi="GHEA Grapalat" w:cs="Sylfaen"/>
          <w:sz w:val="20"/>
          <w:lang w:val="hy-AM"/>
        </w:rPr>
        <w:t>Հայտը սույն հրավերի հիման վրա մասնակցի կողմից ներկայացվող առաջարկն է:</w:t>
      </w:r>
    </w:p>
    <w:p w14:paraId="5FD42C31" w14:textId="77777777" w:rsidR="008404ED" w:rsidRPr="00F566BF" w:rsidRDefault="008404ED" w:rsidP="008404ED">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 xml:space="preserve">Հայտը ներկայացվում է մինչև </w:t>
      </w:r>
      <w:r w:rsidRPr="00F566BF">
        <w:rPr>
          <w:rFonts w:ascii="GHEA Grapalat" w:hAnsi="GHEA Grapalat" w:cs="Sylfaen"/>
          <w:szCs w:val="24"/>
          <w:lang w:val="hy-AM"/>
        </w:rPr>
        <w:t>դրա համար սույն հրավերով սահմանված ժամկետի ավարտը։</w:t>
      </w:r>
    </w:p>
    <w:p w14:paraId="69B04EFB" w14:textId="77777777" w:rsidR="008404ED" w:rsidRPr="00F566BF" w:rsidRDefault="008404ED" w:rsidP="008404ED">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Հայտի պատրաստման կարգը նկարագրված է սույն հրավերի 2-րդ մասում` բաց մրցույթի հայտերը պատրաստելու հրահանգում։</w:t>
      </w:r>
    </w:p>
    <w:p w14:paraId="2BD2E4B4" w14:textId="7238C3BB" w:rsidR="008404ED" w:rsidRPr="00F566BF" w:rsidRDefault="008404ED" w:rsidP="008404ED">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00BE64CA" w:rsidRPr="008F1F60">
        <w:rPr>
          <w:rFonts w:ascii="GHEA Grapalat" w:hAnsi="GHEA Grapalat" w:cs="Sylfaen"/>
          <w:szCs w:val="24"/>
          <w:lang w:val="hy-AM"/>
        </w:rPr>
        <w:t>202</w:t>
      </w:r>
      <w:r w:rsidR="00AF1CF4">
        <w:rPr>
          <w:rFonts w:ascii="GHEA Grapalat" w:hAnsi="GHEA Grapalat" w:cs="Sylfaen"/>
          <w:szCs w:val="24"/>
          <w:lang w:val="hy-AM"/>
        </w:rPr>
        <w:t>6</w:t>
      </w:r>
      <w:r w:rsidR="00BE64CA" w:rsidRPr="008F1F60">
        <w:rPr>
          <w:rFonts w:ascii="GHEA Grapalat" w:hAnsi="GHEA Grapalat" w:cs="Sylfaen"/>
          <w:szCs w:val="24"/>
          <w:lang w:val="hy-AM"/>
        </w:rPr>
        <w:t xml:space="preserve"> թվականի</w:t>
      </w:r>
      <w:r w:rsidR="00870ECC">
        <w:rPr>
          <w:rFonts w:ascii="GHEA Grapalat" w:hAnsi="GHEA Grapalat" w:cs="Sylfaen"/>
          <w:szCs w:val="24"/>
          <w:lang w:val="hy-AM"/>
        </w:rPr>
        <w:t xml:space="preserve"> </w:t>
      </w:r>
      <w:r w:rsidR="00870ECC" w:rsidRPr="00C564DF">
        <w:rPr>
          <w:rFonts w:ascii="GHEA Grapalat" w:hAnsi="GHEA Grapalat" w:cs="Sylfaen"/>
          <w:b/>
          <w:bCs/>
          <w:szCs w:val="24"/>
          <w:lang w:val="hy-AM"/>
        </w:rPr>
        <w:t>մարտի</w:t>
      </w:r>
      <w:r w:rsidR="00BE64CA" w:rsidRPr="00C564DF">
        <w:rPr>
          <w:rFonts w:ascii="GHEA Grapalat" w:hAnsi="GHEA Grapalat" w:cs="Sylfaen"/>
          <w:b/>
          <w:bCs/>
          <w:szCs w:val="24"/>
          <w:lang w:val="hy-AM"/>
        </w:rPr>
        <w:t xml:space="preserve"> </w:t>
      </w:r>
      <w:r w:rsidR="00C564DF" w:rsidRPr="00C564DF">
        <w:rPr>
          <w:rFonts w:ascii="GHEA Grapalat" w:hAnsi="GHEA Grapalat" w:cs="Sylfaen"/>
          <w:b/>
          <w:bCs/>
          <w:szCs w:val="24"/>
          <w:lang w:val="hy-AM"/>
        </w:rPr>
        <w:t>16</w:t>
      </w:r>
      <w:r w:rsidR="00BE64CA" w:rsidRPr="00C564DF">
        <w:rPr>
          <w:rFonts w:ascii="GHEA Grapalat" w:hAnsi="GHEA Grapalat" w:cs="Sylfaen"/>
          <w:b/>
          <w:bCs/>
          <w:szCs w:val="24"/>
          <w:lang w:val="hy-AM"/>
        </w:rPr>
        <w:t>-ը</w:t>
      </w:r>
      <w:r w:rsidR="00BE64CA" w:rsidRPr="00670C88">
        <w:rPr>
          <w:rFonts w:ascii="GHEA Grapalat" w:hAnsi="GHEA Grapalat" w:cs="Sylfaen"/>
          <w:b/>
          <w:szCs w:val="24"/>
          <w:lang w:val="hy-AM"/>
        </w:rPr>
        <w:t xml:space="preserve"> ժամը </w:t>
      </w:r>
      <w:r w:rsidR="001E648E">
        <w:rPr>
          <w:rFonts w:ascii="GHEA Grapalat" w:hAnsi="GHEA Grapalat" w:cs="Sylfaen"/>
          <w:b/>
          <w:szCs w:val="24"/>
          <w:lang w:val="hy-AM"/>
        </w:rPr>
        <w:t>11:00</w:t>
      </w:r>
      <w:r w:rsidR="00BE64CA" w:rsidRPr="00670C88">
        <w:rPr>
          <w:rFonts w:ascii="GHEA Grapalat" w:hAnsi="GHEA Grapalat" w:cs="Sylfaen"/>
          <w:b/>
          <w:szCs w:val="24"/>
          <w:lang w:val="hy-AM"/>
        </w:rPr>
        <w:t>-ը</w:t>
      </w:r>
      <w:r w:rsidRPr="00670C88">
        <w:rPr>
          <w:rFonts w:ascii="GHEA Grapalat" w:hAnsi="GHEA Grapalat" w:cs="Sylfaen"/>
          <w:b/>
          <w:szCs w:val="24"/>
          <w:lang w:val="hy-AM"/>
        </w:rPr>
        <w:t>։</w:t>
      </w:r>
      <w:r w:rsidRPr="00F566BF">
        <w:rPr>
          <w:rFonts w:ascii="GHEA Grapalat" w:hAnsi="GHEA Grapalat" w:cs="Sylfaen"/>
          <w:szCs w:val="24"/>
          <w:lang w:val="hy-AM"/>
        </w:rPr>
        <w:t xml:space="preserve"> Հայտերը ներկայացնելու վերջնաժամկետը լրանալուց հետո ներկայացված հայտերը չեն ընդունվում համակարգի կողմից։</w:t>
      </w:r>
    </w:p>
    <w:p w14:paraId="549C87FC" w14:textId="77777777" w:rsidR="008404ED" w:rsidRPr="00F566BF" w:rsidRDefault="008404ED" w:rsidP="008404ED">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4.3 Մասնակիցը հայտով ներկայացնում է`</w:t>
      </w:r>
    </w:p>
    <w:p w14:paraId="1419AA0A" w14:textId="77777777" w:rsidR="008404ED" w:rsidRPr="00F566BF" w:rsidRDefault="008404ED" w:rsidP="008404ED">
      <w:pPr>
        <w:pStyle w:val="BodyTextIndent2"/>
        <w:spacing w:line="240" w:lineRule="auto"/>
        <w:ind w:firstLine="567"/>
        <w:rPr>
          <w:rFonts w:ascii="GHEA Grapalat" w:hAnsi="GHEA Grapalat" w:cs="Sylfaen"/>
          <w:szCs w:val="24"/>
          <w:lang w:val="hy-AM"/>
        </w:rPr>
      </w:pPr>
      <w:bookmarkStart w:id="7"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379CECCB" w14:textId="77777777" w:rsidR="008404ED" w:rsidRPr="00F71502" w:rsidRDefault="008404ED" w:rsidP="008404ED">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ա) հավաստում սույն հրավերով սահմանված մասնակ</w:t>
      </w:r>
      <w:r w:rsidRPr="00F71502">
        <w:rPr>
          <w:rFonts w:ascii="GHEA Grapalat" w:hAnsi="GHEA Grapalat" w:cs="Sylfaen"/>
          <w:szCs w:val="24"/>
          <w:lang w:val="hy-AM"/>
        </w:rPr>
        <w:softHyphen/>
        <w:t>ցության իրավունքի պահանջներին իր և իրեն փոխկապակցված անձանց տվյալների համապատասխանության մասին.</w:t>
      </w:r>
    </w:p>
    <w:p w14:paraId="1A34F334" w14:textId="77777777" w:rsidR="008404ED" w:rsidRPr="00224D9D" w:rsidRDefault="008404ED" w:rsidP="008404ED">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Pr="00DC0D0F">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r w:rsidRPr="000E2576">
        <w:rPr>
          <w:rFonts w:ascii="GHEA Grapalat" w:hAnsi="GHEA Grapalat" w:cs="Sylfaen"/>
          <w:sz w:val="20"/>
          <w:lang w:val="hy-AM"/>
        </w:rPr>
        <w:t>.</w:t>
      </w:r>
      <w:r w:rsidRPr="00777D3C">
        <w:rPr>
          <w:rFonts w:ascii="GHEA Grapalat" w:hAnsi="GHEA Grapalat" w:cs="Sylfaen"/>
          <w:sz w:val="20"/>
          <w:lang w:val="hy-AM"/>
        </w:rPr>
        <w:t xml:space="preserve"> </w:t>
      </w:r>
    </w:p>
    <w:p w14:paraId="7C62C1FE" w14:textId="77777777" w:rsidR="008404ED" w:rsidRPr="00F566BF" w:rsidRDefault="008404ED" w:rsidP="008404ED">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Pr="007E7500">
        <w:rPr>
          <w:rFonts w:ascii="GHEA Grapalat" w:hAnsi="GHEA Grapalat" w:cs="Sylfaen"/>
          <w:szCs w:val="24"/>
          <w:lang w:val="hy-AM"/>
        </w:rPr>
        <w:t xml:space="preserve"> </w:t>
      </w:r>
      <w:r>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73B91EA3" w14:textId="77777777" w:rsidR="008404ED" w:rsidRPr="00821851" w:rsidRDefault="008404ED" w:rsidP="008404ED">
      <w:pPr>
        <w:pStyle w:val="BodyTextIndent2"/>
        <w:spacing w:line="240" w:lineRule="auto"/>
        <w:ind w:firstLine="567"/>
        <w:rPr>
          <w:rFonts w:ascii="GHEA Grapalat" w:hAnsi="GHEA Grapalat" w:cs="Sylfaen"/>
          <w:szCs w:val="24"/>
          <w:lang w:val="hy-AM"/>
        </w:rPr>
      </w:pPr>
      <w:bookmarkStart w:id="8" w:name="_Hlk9261892"/>
      <w:bookmarkEnd w:id="7"/>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1FD94CAD" w14:textId="77777777" w:rsidR="008404ED" w:rsidRPr="00E74DFB" w:rsidRDefault="008404ED" w:rsidP="008404ED">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Pr="00650D3A">
        <w:rPr>
          <w:rFonts w:ascii="GHEA Grapalat" w:hAnsi="GHEA Grapalat"/>
          <w:sz w:val="20"/>
          <w:lang w:val="hy-AM"/>
        </w:rPr>
        <w:t xml:space="preserve">Ընդ որում </w:t>
      </w:r>
      <w:r w:rsidRPr="00650D3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w:t>
      </w:r>
      <w:r w:rsidRPr="00821851">
        <w:rPr>
          <w:rFonts w:ascii="GHEA Grapalat" w:hAnsi="GHEA Grapalat" w:cs="Sylfaen"/>
          <w:sz w:val="20"/>
          <w:lang w:val="hy-AM"/>
        </w:rPr>
        <w:t xml:space="preserve"> որոշման մասին հայտարարության հետ միաժամանակ հրապարակվում է նաև տեղեկագրում</w:t>
      </w:r>
      <w:r>
        <w:rPr>
          <w:rFonts w:ascii="GHEA Grapalat" w:hAnsi="GHEA Grapalat" w:cs="Sylfaen"/>
          <w:sz w:val="20"/>
          <w:lang w:val="hy-AM"/>
        </w:rPr>
        <w:t>։</w:t>
      </w:r>
      <w:r>
        <w:rPr>
          <w:rStyle w:val="FootnoteReference"/>
          <w:rFonts w:ascii="GHEA Grapalat" w:hAnsi="GHEA Grapalat" w:cs="Sylfaen"/>
          <w:sz w:val="20"/>
          <w:lang w:val="hy-AM"/>
        </w:rPr>
        <w:footnoteReference w:id="7"/>
      </w:r>
    </w:p>
    <w:p w14:paraId="6E5F4D41" w14:textId="77777777" w:rsidR="008404ED" w:rsidRPr="002D4DC4" w:rsidRDefault="008404ED" w:rsidP="008404ED">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8"/>
      <w:r w:rsidRPr="00F566BF">
        <w:rPr>
          <w:rFonts w:ascii="GHEA Grapalat" w:hAnsi="GHEA Grapalat" w:cs="Sylfaen"/>
          <w:sz w:val="20"/>
          <w:szCs w:val="24"/>
          <w:lang w:val="hy-AM" w:eastAsia="en-US"/>
        </w:rPr>
        <w:t>2) իր կողմից հաստատված գնային առաջարկ</w:t>
      </w:r>
      <w:r w:rsidRPr="002D4DC4">
        <w:rPr>
          <w:rFonts w:ascii="GHEA Grapalat" w:hAnsi="GHEA Grapalat" w:cs="Sylfaen"/>
          <w:sz w:val="20"/>
          <w:szCs w:val="24"/>
          <w:lang w:val="hy-AM" w:eastAsia="en-US"/>
        </w:rPr>
        <w:t>.</w:t>
      </w:r>
    </w:p>
    <w:p w14:paraId="5923B098" w14:textId="77777777" w:rsidR="008404ED" w:rsidRPr="00F566BF" w:rsidRDefault="008404ED" w:rsidP="008404ED">
      <w:pPr>
        <w:ind w:firstLine="567"/>
        <w:jc w:val="both"/>
        <w:rPr>
          <w:rFonts w:ascii="GHEA Grapalat" w:hAnsi="GHEA Grapalat" w:cs="Sylfaen"/>
          <w:color w:val="FFFFFF"/>
          <w:sz w:val="20"/>
          <w:lang w:val="hy-AM"/>
        </w:rPr>
      </w:pPr>
      <w:r w:rsidRPr="00F566BF">
        <w:rPr>
          <w:rFonts w:ascii="GHEA Grapalat" w:hAnsi="GHEA Grapalat" w:cs="Sylfaen"/>
          <w:sz w:val="20"/>
          <w:lang w:val="hy-AM"/>
        </w:rPr>
        <w:t xml:space="preserve">  </w:t>
      </w:r>
      <w:r w:rsidRPr="002D4DC4">
        <w:rPr>
          <w:rFonts w:ascii="GHEA Grapalat" w:hAnsi="GHEA Grapalat" w:cs="Sylfaen"/>
          <w:sz w:val="20"/>
          <w:lang w:val="hy-AM"/>
        </w:rPr>
        <w:t>3</w:t>
      </w:r>
      <w:r w:rsidRPr="00F566BF">
        <w:rPr>
          <w:rFonts w:ascii="GHEA Grapalat" w:hAnsi="GHEA Grapalat" w:cs="Sylfaen"/>
          <w:sz w:val="20"/>
          <w:lang w:val="hy-AM"/>
        </w:rPr>
        <w:t>) հայտի ապահովում կանխիկ փողի կամ բանկային երաշխիքի ձևով</w:t>
      </w:r>
      <w:r w:rsidRPr="00AE608F">
        <w:rPr>
          <w:rFonts w:ascii="GHEA Grapalat" w:hAnsi="GHEA Grapalat"/>
          <w:sz w:val="20"/>
          <w:lang w:val="hy-AM"/>
        </w:rPr>
        <w:t>.</w:t>
      </w:r>
      <w:r>
        <w:rPr>
          <w:rStyle w:val="FootnoteReference"/>
          <w:rFonts w:ascii="GHEA Grapalat" w:hAnsi="GHEA Grapalat"/>
          <w:sz w:val="20"/>
          <w:lang w:val="hy-AM"/>
        </w:rPr>
        <w:footnoteReference w:id="8"/>
      </w:r>
    </w:p>
    <w:p w14:paraId="493AAC55" w14:textId="77777777" w:rsidR="008404ED" w:rsidRPr="00F566BF" w:rsidRDefault="008404ED" w:rsidP="008404ED">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Pr="00F566BF">
        <w:rPr>
          <w:rFonts w:ascii="GHEA Grapalat" w:hAnsi="GHEA Grapalat" w:cs="Sylfaen"/>
          <w:sz w:val="20"/>
          <w:szCs w:val="24"/>
          <w:lang w:val="hy-AM" w:eastAsia="en-US"/>
        </w:rPr>
        <w:t>) գործակալության պայմանագրի պատճենը և դրա կողմ հանդիսացող անձի տվյալները,  եթե կնքվելիք պայմանագիրն իրականացվելու է գործակալության միջոցով:</w:t>
      </w:r>
    </w:p>
    <w:p w14:paraId="6AF20F0B" w14:textId="77777777" w:rsidR="008404ED" w:rsidRPr="00F566BF" w:rsidRDefault="008404ED" w:rsidP="008404ED">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Pr="00F566BF">
        <w:rPr>
          <w:rFonts w:ascii="GHEA Grapalat" w:hAnsi="GHEA Grapalat" w:cs="Sylfaen"/>
          <w:sz w:val="20"/>
          <w:szCs w:val="24"/>
          <w:lang w:val="hy-AM" w:eastAsia="en-US"/>
        </w:rPr>
        <w:t>) համատեղ գործունեության պայմանագրի պատճենը, եթե մասնակիցները սույն ընթացակարգին մասնակցում են համատեղ գործունեության կարգով (կոնսորցիումով):</w:t>
      </w:r>
    </w:p>
    <w:p w14:paraId="633814DA" w14:textId="77777777" w:rsidR="008404ED" w:rsidRPr="00F566BF" w:rsidRDefault="008404ED" w:rsidP="008404ED">
      <w:pPr>
        <w:pStyle w:val="norm"/>
        <w:spacing w:line="240" w:lineRule="auto"/>
        <w:rPr>
          <w:rFonts w:ascii="GHEA Grapalat" w:hAnsi="GHEA Grapalat" w:cs="Sylfaen"/>
          <w:sz w:val="20"/>
          <w:szCs w:val="24"/>
          <w:lang w:val="hy-AM" w:eastAsia="en-US"/>
        </w:rPr>
      </w:pPr>
      <w:bookmarkStart w:id="9"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984D2C6" w14:textId="77777777" w:rsidR="008404ED" w:rsidRPr="00F566BF" w:rsidRDefault="008404ED">
      <w:pPr>
        <w:pStyle w:val="norm"/>
        <w:numPr>
          <w:ilvl w:val="0"/>
          <w:numId w:val="2"/>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7796DF20" w14:textId="77777777" w:rsidR="008404ED" w:rsidRDefault="008404ED">
      <w:pPr>
        <w:pStyle w:val="norm"/>
        <w:numPr>
          <w:ilvl w:val="0"/>
          <w:numId w:val="2"/>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9"/>
    <w:p w14:paraId="71FACFB9" w14:textId="77777777" w:rsidR="008404ED" w:rsidRDefault="008404ED" w:rsidP="008404ED">
      <w:pPr>
        <w:jc w:val="center"/>
        <w:rPr>
          <w:rFonts w:ascii="GHEA Grapalat" w:hAnsi="GHEA Grapalat"/>
          <w:b/>
          <w:sz w:val="20"/>
          <w:lang w:val="hy-AM"/>
        </w:rPr>
      </w:pPr>
    </w:p>
    <w:p w14:paraId="3DFFEB36" w14:textId="77777777" w:rsidR="008404ED" w:rsidRDefault="008404ED" w:rsidP="008404ED">
      <w:pPr>
        <w:jc w:val="center"/>
        <w:rPr>
          <w:rFonts w:ascii="GHEA Grapalat" w:hAnsi="GHEA Grapalat"/>
          <w:b/>
          <w:sz w:val="20"/>
          <w:lang w:val="hy-AM"/>
        </w:rPr>
      </w:pPr>
    </w:p>
    <w:p w14:paraId="1DEF4BF7" w14:textId="77777777" w:rsidR="008404ED" w:rsidRPr="00F566BF" w:rsidRDefault="008404ED" w:rsidP="008404ED">
      <w:pPr>
        <w:jc w:val="center"/>
        <w:rPr>
          <w:rFonts w:ascii="GHEA Grapalat" w:hAnsi="GHEA Grapalat" w:cs="Arial"/>
          <w:b/>
          <w:sz w:val="20"/>
          <w:lang w:val="es-ES"/>
        </w:rPr>
      </w:pPr>
      <w:r w:rsidRPr="00F566BF">
        <w:rPr>
          <w:rFonts w:ascii="GHEA Grapalat" w:hAnsi="GHEA Grapalat"/>
          <w:b/>
          <w:sz w:val="20"/>
          <w:lang w:val="es-ES"/>
        </w:rPr>
        <w:t xml:space="preserve">5.   </w:t>
      </w:r>
      <w:r w:rsidRPr="00F566BF">
        <w:rPr>
          <w:rFonts w:ascii="GHEA Grapalat" w:hAnsi="GHEA Grapalat" w:cs="Sylfaen"/>
          <w:b/>
          <w:sz w:val="20"/>
          <w:lang w:val="es-ES"/>
        </w:rPr>
        <w:t>ՀԱՅՏԻ</w:t>
      </w:r>
      <w:r w:rsidRPr="00F566BF">
        <w:rPr>
          <w:rFonts w:ascii="GHEA Grapalat" w:hAnsi="GHEA Grapalat" w:cs="Arial"/>
          <w:b/>
          <w:sz w:val="20"/>
          <w:lang w:val="es-ES"/>
        </w:rPr>
        <w:t xml:space="preserve">   </w:t>
      </w:r>
      <w:r w:rsidRPr="00F566BF">
        <w:rPr>
          <w:rFonts w:ascii="GHEA Grapalat" w:hAnsi="GHEA Grapalat" w:cs="Sylfaen"/>
          <w:b/>
          <w:sz w:val="20"/>
          <w:lang w:val="es-ES"/>
        </w:rPr>
        <w:t>ԳՆԱՅԻՆ</w:t>
      </w:r>
      <w:r w:rsidRPr="00F566BF">
        <w:rPr>
          <w:rFonts w:ascii="GHEA Grapalat" w:hAnsi="GHEA Grapalat" w:cs="Arial"/>
          <w:b/>
          <w:sz w:val="20"/>
          <w:lang w:val="es-ES"/>
        </w:rPr>
        <w:t xml:space="preserve">  </w:t>
      </w:r>
      <w:r w:rsidRPr="00F566BF">
        <w:rPr>
          <w:rFonts w:ascii="GHEA Grapalat" w:hAnsi="GHEA Grapalat" w:cs="Sylfaen"/>
          <w:b/>
          <w:sz w:val="20"/>
          <w:lang w:val="es-ES"/>
        </w:rPr>
        <w:t>ԱՌԱՋԱՐԿԸ</w:t>
      </w:r>
      <w:r w:rsidRPr="00F566BF">
        <w:rPr>
          <w:rFonts w:ascii="GHEA Grapalat" w:hAnsi="GHEA Grapalat" w:cs="Arial"/>
          <w:b/>
          <w:sz w:val="20"/>
          <w:lang w:val="es-ES"/>
        </w:rPr>
        <w:t xml:space="preserve"> </w:t>
      </w:r>
    </w:p>
    <w:p w14:paraId="0041F1F1" w14:textId="77777777" w:rsidR="008404ED" w:rsidRPr="00F566BF" w:rsidRDefault="008404ED" w:rsidP="008404ED">
      <w:pPr>
        <w:jc w:val="center"/>
        <w:rPr>
          <w:rFonts w:ascii="GHEA Grapalat" w:hAnsi="GHEA Grapalat" w:cs="Arial"/>
          <w:b/>
          <w:sz w:val="20"/>
          <w:lang w:val="es-ES"/>
        </w:rPr>
      </w:pPr>
    </w:p>
    <w:p w14:paraId="7CEB484B" w14:textId="77777777" w:rsidR="008404ED" w:rsidRPr="00F566BF" w:rsidRDefault="008404ED" w:rsidP="008404ED">
      <w:pPr>
        <w:ind w:firstLine="567"/>
        <w:jc w:val="both"/>
        <w:rPr>
          <w:rFonts w:ascii="GHEA Grapalat" w:hAnsi="GHEA Grapalat"/>
          <w:sz w:val="20"/>
          <w:lang w:val="es-ES"/>
        </w:rPr>
      </w:pPr>
      <w:r w:rsidRPr="00F566BF">
        <w:rPr>
          <w:rFonts w:ascii="GHEA Grapalat" w:hAnsi="GHEA Grapalat" w:cs="Sylfaen"/>
          <w:sz w:val="20"/>
          <w:lang w:val="es-ES"/>
        </w:rPr>
        <w:lastRenderedPageBreak/>
        <w:t xml:space="preserve">5.1 </w:t>
      </w:r>
      <w:r w:rsidRPr="00F566BF">
        <w:rPr>
          <w:rFonts w:ascii="GHEA Grapalat" w:hAnsi="GHEA Grapalat" w:cs="Sylfaen"/>
          <w:sz w:val="20"/>
          <w:lang w:val="hy-AM"/>
        </w:rPr>
        <w:t>Առաջարկվող</w:t>
      </w:r>
      <w:r w:rsidRPr="00F566BF">
        <w:rPr>
          <w:rFonts w:ascii="GHEA Grapalat" w:hAnsi="GHEA Grapalat" w:cs="Sylfaen"/>
          <w:sz w:val="20"/>
          <w:lang w:val="es-ES"/>
        </w:rPr>
        <w:t xml:space="preserve"> </w:t>
      </w:r>
      <w:r w:rsidRPr="00F566BF">
        <w:rPr>
          <w:rFonts w:ascii="GHEA Grapalat" w:hAnsi="GHEA Grapalat" w:cs="Sylfaen"/>
          <w:sz w:val="20"/>
          <w:lang w:val="hy-AM"/>
        </w:rPr>
        <w:t>գինը</w:t>
      </w:r>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ծառայության</w:t>
      </w:r>
      <w:proofErr w:type="spellEnd"/>
      <w:r w:rsidRPr="00F566BF">
        <w:rPr>
          <w:rFonts w:ascii="GHEA Grapalat" w:hAnsi="GHEA Grapalat" w:cs="Sylfaen"/>
          <w:sz w:val="20"/>
          <w:lang w:val="es-ES"/>
        </w:rPr>
        <w:t xml:space="preserve"> </w:t>
      </w:r>
      <w:r w:rsidRPr="009F21B2">
        <w:rPr>
          <w:rFonts w:ascii="GHEA Grapalat" w:hAnsi="GHEA Grapalat" w:cs="Sylfaen"/>
          <w:sz w:val="20"/>
          <w:lang w:val="hy-AM"/>
        </w:rPr>
        <w:t>արժեքից</w:t>
      </w:r>
      <w:r w:rsidRPr="00F566BF">
        <w:rPr>
          <w:rFonts w:ascii="GHEA Grapalat" w:hAnsi="GHEA Grapalat" w:cs="Sylfaen"/>
          <w:sz w:val="20"/>
          <w:lang w:val="es-ES"/>
        </w:rPr>
        <w:t xml:space="preserve"> </w:t>
      </w:r>
      <w:r w:rsidRPr="00F566BF">
        <w:rPr>
          <w:rFonts w:ascii="GHEA Grapalat" w:hAnsi="GHEA Grapalat" w:cs="Sylfaen"/>
          <w:sz w:val="20"/>
          <w:lang w:val="hy-AM"/>
        </w:rPr>
        <w:t>բացի</w:t>
      </w:r>
      <w:r w:rsidRPr="00F566BF">
        <w:rPr>
          <w:rFonts w:ascii="GHEA Grapalat" w:hAnsi="GHEA Grapalat" w:cs="Sylfaen"/>
          <w:sz w:val="20"/>
          <w:lang w:val="es-ES"/>
        </w:rPr>
        <w:t xml:space="preserve"> </w:t>
      </w:r>
      <w:r w:rsidRPr="00F566BF">
        <w:rPr>
          <w:rFonts w:ascii="GHEA Grapalat" w:hAnsi="GHEA Grapalat" w:cs="Sylfaen"/>
          <w:sz w:val="20"/>
          <w:lang w:val="hy-AM"/>
        </w:rPr>
        <w:t>ներառում</w:t>
      </w:r>
      <w:r w:rsidRPr="00F566BF">
        <w:rPr>
          <w:rFonts w:ascii="GHEA Grapalat" w:hAnsi="GHEA Grapalat" w:cs="Sylfaen"/>
          <w:sz w:val="20"/>
          <w:lang w:val="es-ES"/>
        </w:rPr>
        <w:t xml:space="preserve"> </w:t>
      </w:r>
      <w:r w:rsidRPr="009F21B2">
        <w:rPr>
          <w:rFonts w:ascii="GHEA Grapalat" w:hAnsi="GHEA Grapalat" w:cs="Sylfaen"/>
          <w:sz w:val="20"/>
          <w:lang w:val="hy-AM"/>
        </w:rPr>
        <w:t>է</w:t>
      </w:r>
      <w:r w:rsidRPr="00F566BF">
        <w:rPr>
          <w:rFonts w:ascii="GHEA Grapalat" w:hAnsi="GHEA Grapalat" w:cs="Sylfaen"/>
          <w:sz w:val="20"/>
          <w:lang w:val="es-ES"/>
        </w:rPr>
        <w:t xml:space="preserve"> </w:t>
      </w:r>
      <w:r w:rsidRPr="00F566BF">
        <w:rPr>
          <w:rFonts w:ascii="GHEA Grapalat" w:hAnsi="GHEA Grapalat" w:cs="Sylfaen"/>
          <w:sz w:val="20"/>
          <w:lang w:val="hy-AM"/>
        </w:rPr>
        <w:t>փոխադրման</w:t>
      </w:r>
      <w:r w:rsidRPr="00F566BF">
        <w:rPr>
          <w:rFonts w:ascii="GHEA Grapalat" w:hAnsi="GHEA Grapalat" w:cs="Sylfaen"/>
          <w:sz w:val="20"/>
          <w:lang w:val="es-ES"/>
        </w:rPr>
        <w:t xml:space="preserve">, </w:t>
      </w:r>
      <w:r w:rsidRPr="00F566BF">
        <w:rPr>
          <w:rFonts w:ascii="GHEA Grapalat" w:hAnsi="GHEA Grapalat" w:cs="Sylfaen"/>
          <w:sz w:val="20"/>
          <w:lang w:val="hy-AM"/>
        </w:rPr>
        <w:t>ապահովագրման</w:t>
      </w:r>
      <w:r w:rsidRPr="00F566BF">
        <w:rPr>
          <w:rFonts w:ascii="GHEA Grapalat" w:hAnsi="GHEA Grapalat" w:cs="Sylfaen"/>
          <w:sz w:val="20"/>
          <w:lang w:val="es-ES"/>
        </w:rPr>
        <w:t xml:space="preserve">, </w:t>
      </w:r>
      <w:r w:rsidRPr="00F566BF">
        <w:rPr>
          <w:rFonts w:ascii="GHEA Grapalat" w:hAnsi="GHEA Grapalat" w:cs="Sylfaen"/>
          <w:sz w:val="20"/>
          <w:lang w:val="hy-AM"/>
        </w:rPr>
        <w:t>տուրքերի</w:t>
      </w:r>
      <w:r w:rsidRPr="00F566BF">
        <w:rPr>
          <w:rFonts w:ascii="GHEA Grapalat" w:hAnsi="GHEA Grapalat" w:cs="Sylfaen"/>
          <w:sz w:val="20"/>
          <w:lang w:val="es-ES"/>
        </w:rPr>
        <w:t xml:space="preserve">, </w:t>
      </w:r>
      <w:r w:rsidRPr="00F566BF">
        <w:rPr>
          <w:rFonts w:ascii="GHEA Grapalat" w:hAnsi="GHEA Grapalat" w:cs="Sylfaen"/>
          <w:sz w:val="20"/>
          <w:lang w:val="hy-AM"/>
        </w:rPr>
        <w:t>հարկերի</w:t>
      </w:r>
      <w:r w:rsidRPr="00F566BF">
        <w:rPr>
          <w:rFonts w:ascii="GHEA Grapalat" w:hAnsi="GHEA Grapalat" w:cs="Sylfaen"/>
          <w:sz w:val="20"/>
          <w:lang w:val="es-ES"/>
        </w:rPr>
        <w:t xml:space="preserve">, </w:t>
      </w:r>
      <w:r w:rsidRPr="009F21B2">
        <w:rPr>
          <w:rFonts w:ascii="GHEA Grapalat" w:hAnsi="GHEA Grapalat" w:cs="Sylfaen"/>
          <w:sz w:val="20"/>
          <w:lang w:val="hy-AM"/>
        </w:rPr>
        <w:t>այլ</w:t>
      </w:r>
      <w:r w:rsidRPr="00F566BF">
        <w:rPr>
          <w:rFonts w:ascii="GHEA Grapalat" w:hAnsi="GHEA Grapalat" w:cs="Sylfaen"/>
          <w:sz w:val="20"/>
          <w:lang w:val="es-ES"/>
        </w:rPr>
        <w:t xml:space="preserve"> </w:t>
      </w:r>
      <w:r w:rsidRPr="009F21B2">
        <w:rPr>
          <w:rFonts w:ascii="GHEA Grapalat" w:hAnsi="GHEA Grapalat" w:cs="Sylfaen"/>
          <w:sz w:val="20"/>
          <w:lang w:val="hy-AM"/>
        </w:rPr>
        <w:t>վճարումների</w:t>
      </w:r>
      <w:r w:rsidRPr="00F566BF">
        <w:rPr>
          <w:rFonts w:ascii="GHEA Grapalat" w:hAnsi="GHEA Grapalat" w:cs="Sylfaen"/>
          <w:sz w:val="20"/>
          <w:lang w:val="es-ES"/>
        </w:rPr>
        <w:t xml:space="preserve"> </w:t>
      </w:r>
      <w:r w:rsidRPr="009F21B2">
        <w:rPr>
          <w:rFonts w:ascii="GHEA Grapalat" w:hAnsi="GHEA Grapalat" w:cs="Sylfaen"/>
          <w:sz w:val="20"/>
          <w:lang w:val="hy-AM"/>
        </w:rPr>
        <w:t>գծով</w:t>
      </w:r>
      <w:r w:rsidRPr="00F566BF">
        <w:rPr>
          <w:rFonts w:ascii="GHEA Grapalat" w:hAnsi="GHEA Grapalat" w:cs="Sylfaen"/>
          <w:sz w:val="20"/>
          <w:lang w:val="es-ES"/>
        </w:rPr>
        <w:t xml:space="preserve"> </w:t>
      </w:r>
      <w:r w:rsidRPr="009F21B2">
        <w:rPr>
          <w:rFonts w:ascii="GHEA Grapalat" w:hAnsi="GHEA Grapalat" w:cs="Sylfaen"/>
          <w:sz w:val="20"/>
          <w:lang w:val="hy-AM"/>
        </w:rPr>
        <w:t>ծախսերը</w:t>
      </w:r>
      <w:r w:rsidRPr="00F566BF">
        <w:rPr>
          <w:rFonts w:ascii="GHEA Grapalat" w:hAnsi="GHEA Grapalat" w:cs="Sylfaen"/>
          <w:sz w:val="20"/>
          <w:lang w:val="es-ES"/>
        </w:rPr>
        <w:t xml:space="preserve"> </w:t>
      </w:r>
      <w:r w:rsidRPr="009F21B2">
        <w:rPr>
          <w:rFonts w:ascii="GHEA Grapalat" w:hAnsi="GHEA Grapalat" w:cs="Sylfaen"/>
          <w:sz w:val="20"/>
          <w:lang w:val="hy-AM"/>
        </w:rPr>
        <w:t>և</w:t>
      </w:r>
      <w:r w:rsidRPr="00F566BF">
        <w:rPr>
          <w:rFonts w:ascii="GHEA Grapalat" w:hAnsi="GHEA Grapalat" w:cs="Sylfaen"/>
          <w:sz w:val="20"/>
          <w:lang w:val="es-ES"/>
        </w:rPr>
        <w:t xml:space="preserve"> </w:t>
      </w:r>
      <w:r w:rsidRPr="009F21B2">
        <w:rPr>
          <w:rFonts w:ascii="GHEA Grapalat" w:hAnsi="GHEA Grapalat" w:cs="Sylfaen"/>
          <w:sz w:val="20"/>
          <w:lang w:val="hy-AM"/>
        </w:rPr>
        <w:t>չի</w:t>
      </w:r>
      <w:r w:rsidRPr="00F566BF">
        <w:rPr>
          <w:rFonts w:ascii="GHEA Grapalat" w:hAnsi="GHEA Grapalat" w:cs="Sylfaen"/>
          <w:sz w:val="20"/>
          <w:lang w:val="es-ES"/>
        </w:rPr>
        <w:t xml:space="preserve"> </w:t>
      </w:r>
      <w:r w:rsidRPr="009F21B2">
        <w:rPr>
          <w:rFonts w:ascii="GHEA Grapalat" w:hAnsi="GHEA Grapalat" w:cs="Sylfaen"/>
          <w:sz w:val="20"/>
          <w:lang w:val="hy-AM"/>
        </w:rPr>
        <w:t>կարող</w:t>
      </w:r>
      <w:r w:rsidRPr="00F566BF">
        <w:rPr>
          <w:rFonts w:ascii="GHEA Grapalat" w:hAnsi="GHEA Grapalat" w:cs="Sylfaen"/>
          <w:sz w:val="20"/>
          <w:lang w:val="es-ES"/>
        </w:rPr>
        <w:t xml:space="preserve"> </w:t>
      </w:r>
      <w:r w:rsidRPr="009F21B2">
        <w:rPr>
          <w:rFonts w:ascii="GHEA Grapalat" w:hAnsi="GHEA Grapalat" w:cs="Sylfaen"/>
          <w:sz w:val="20"/>
          <w:lang w:val="hy-AM"/>
        </w:rPr>
        <w:t>պակաս</w:t>
      </w:r>
      <w:r w:rsidRPr="00F566BF">
        <w:rPr>
          <w:rFonts w:ascii="GHEA Grapalat" w:hAnsi="GHEA Grapalat" w:cs="Sylfaen"/>
          <w:sz w:val="20"/>
          <w:lang w:val="es-ES"/>
        </w:rPr>
        <w:t xml:space="preserve"> </w:t>
      </w:r>
      <w:r w:rsidRPr="009F21B2">
        <w:rPr>
          <w:rFonts w:ascii="GHEA Grapalat" w:hAnsi="GHEA Grapalat" w:cs="Sylfaen"/>
          <w:sz w:val="20"/>
          <w:lang w:val="hy-AM"/>
        </w:rPr>
        <w:t>լինել</w:t>
      </w:r>
      <w:r w:rsidRPr="00F566BF">
        <w:rPr>
          <w:rFonts w:ascii="GHEA Grapalat" w:hAnsi="GHEA Grapalat" w:cs="Sylfaen"/>
          <w:sz w:val="20"/>
          <w:lang w:val="es-ES"/>
        </w:rPr>
        <w:t xml:space="preserve"> </w:t>
      </w:r>
      <w:r w:rsidRPr="009F21B2">
        <w:rPr>
          <w:rFonts w:ascii="GHEA Grapalat" w:hAnsi="GHEA Grapalat" w:cs="Sylfaen"/>
          <w:sz w:val="20"/>
          <w:lang w:val="hy-AM"/>
        </w:rPr>
        <w:t>դրանց</w:t>
      </w:r>
      <w:r w:rsidRPr="00F566BF">
        <w:rPr>
          <w:rFonts w:ascii="GHEA Grapalat" w:hAnsi="GHEA Grapalat" w:cs="Sylfaen"/>
          <w:sz w:val="20"/>
          <w:lang w:val="es-ES"/>
        </w:rPr>
        <w:t xml:space="preserve"> </w:t>
      </w:r>
      <w:r w:rsidRPr="009F21B2">
        <w:rPr>
          <w:rFonts w:ascii="GHEA Grapalat" w:hAnsi="GHEA Grapalat" w:cs="Sylfaen"/>
          <w:sz w:val="20"/>
          <w:lang w:val="hy-AM"/>
        </w:rPr>
        <w:t>ինքնարժեքից</w:t>
      </w:r>
      <w:r w:rsidRPr="00F566BF">
        <w:rPr>
          <w:rFonts w:ascii="GHEA Grapalat" w:hAnsi="GHEA Grapalat" w:cs="Sylfaen"/>
          <w:sz w:val="20"/>
          <w:lang w:val="es-ES"/>
        </w:rPr>
        <w:t xml:space="preserve">: </w:t>
      </w:r>
      <w:r w:rsidRPr="009F21B2">
        <w:rPr>
          <w:rFonts w:ascii="GHEA Grapalat" w:hAnsi="GHEA Grapalat" w:cs="Sylfaen"/>
          <w:sz w:val="20"/>
          <w:lang w:val="hy-AM"/>
        </w:rPr>
        <w:t>Առաջարկվող</w:t>
      </w:r>
      <w:r w:rsidRPr="00F566BF">
        <w:rPr>
          <w:rFonts w:ascii="GHEA Grapalat" w:hAnsi="GHEA Grapalat" w:cs="Sylfaen"/>
          <w:sz w:val="20"/>
          <w:lang w:val="es-ES"/>
        </w:rPr>
        <w:t xml:space="preserve"> </w:t>
      </w:r>
      <w:r w:rsidRPr="009F21B2">
        <w:rPr>
          <w:rFonts w:ascii="GHEA Grapalat" w:hAnsi="GHEA Grapalat" w:cs="Sylfaen"/>
          <w:sz w:val="20"/>
          <w:lang w:val="hy-AM"/>
        </w:rPr>
        <w:t>գնի</w:t>
      </w:r>
      <w:r w:rsidRPr="00F566BF">
        <w:rPr>
          <w:rFonts w:ascii="GHEA Grapalat" w:hAnsi="GHEA Grapalat" w:cs="Sylfaen"/>
          <w:sz w:val="20"/>
          <w:lang w:val="es-ES"/>
        </w:rPr>
        <w:t xml:space="preserve">  </w:t>
      </w:r>
      <w:r w:rsidRPr="009F21B2">
        <w:rPr>
          <w:rFonts w:ascii="GHEA Grapalat" w:hAnsi="GHEA Grapalat" w:cs="Sylfaen"/>
          <w:sz w:val="20"/>
          <w:lang w:val="hy-AM"/>
        </w:rPr>
        <w:t>հաշվարկը</w:t>
      </w:r>
      <w:r w:rsidRPr="00F566BF">
        <w:rPr>
          <w:rFonts w:ascii="GHEA Grapalat" w:hAnsi="GHEA Grapalat" w:cs="Sylfaen"/>
          <w:sz w:val="20"/>
          <w:lang w:val="es-ES"/>
        </w:rPr>
        <w:t xml:space="preserve"> </w:t>
      </w:r>
      <w:r w:rsidRPr="009F21B2">
        <w:rPr>
          <w:rFonts w:ascii="GHEA Grapalat" w:hAnsi="GHEA Grapalat" w:cs="Sylfaen"/>
          <w:sz w:val="20"/>
          <w:lang w:val="hy-AM"/>
        </w:rPr>
        <w:t>պետք</w:t>
      </w:r>
      <w:r w:rsidRPr="00F566BF">
        <w:rPr>
          <w:rFonts w:ascii="GHEA Grapalat" w:hAnsi="GHEA Grapalat" w:cs="Sylfaen"/>
          <w:sz w:val="20"/>
          <w:lang w:val="es-ES"/>
        </w:rPr>
        <w:t xml:space="preserve"> </w:t>
      </w:r>
      <w:r w:rsidRPr="009F21B2">
        <w:rPr>
          <w:rFonts w:ascii="GHEA Grapalat" w:hAnsi="GHEA Grapalat" w:cs="Sylfaen"/>
          <w:sz w:val="20"/>
          <w:lang w:val="hy-AM"/>
        </w:rPr>
        <w:t>է</w:t>
      </w:r>
      <w:r w:rsidRPr="00F566BF">
        <w:rPr>
          <w:rFonts w:ascii="GHEA Grapalat" w:hAnsi="GHEA Grapalat" w:cs="Sylfaen"/>
          <w:sz w:val="20"/>
          <w:lang w:val="es-ES"/>
        </w:rPr>
        <w:t xml:space="preserve"> </w:t>
      </w:r>
      <w:r w:rsidRPr="009F21B2">
        <w:rPr>
          <w:rFonts w:ascii="GHEA Grapalat" w:hAnsi="GHEA Grapalat" w:cs="Sylfaen"/>
          <w:sz w:val="20"/>
          <w:lang w:val="hy-AM"/>
        </w:rPr>
        <w:t>ներկայացվի</w:t>
      </w:r>
      <w:r w:rsidRPr="00F566BF">
        <w:rPr>
          <w:rFonts w:ascii="GHEA Grapalat" w:hAnsi="GHEA Grapalat" w:cs="Sylfaen"/>
          <w:sz w:val="20"/>
          <w:lang w:val="es-ES"/>
        </w:rPr>
        <w:t xml:space="preserve"> </w:t>
      </w:r>
      <w:r w:rsidRPr="009F21B2">
        <w:rPr>
          <w:rFonts w:ascii="GHEA Grapalat" w:hAnsi="GHEA Grapalat" w:cs="Sylfaen"/>
          <w:sz w:val="20"/>
          <w:lang w:val="hy-AM"/>
        </w:rPr>
        <w:t>հայտով</w:t>
      </w:r>
      <w:r w:rsidRPr="00F566BF">
        <w:rPr>
          <w:rFonts w:ascii="GHEA Grapalat" w:hAnsi="GHEA Grapalat"/>
          <w:sz w:val="20"/>
          <w:lang w:val="es-ES"/>
        </w:rPr>
        <w:t xml:space="preserve"> </w:t>
      </w:r>
      <w:proofErr w:type="spellStart"/>
      <w:r w:rsidRPr="00F566BF">
        <w:rPr>
          <w:rFonts w:ascii="GHEA Grapalat" w:hAnsi="GHEA Grapalat"/>
          <w:sz w:val="20"/>
          <w:lang w:val="es-ES"/>
        </w:rPr>
        <w:t>համակարգի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միջոցով</w:t>
      </w:r>
      <w:proofErr w:type="spellEnd"/>
      <w:r w:rsidRPr="00F566BF">
        <w:rPr>
          <w:rFonts w:ascii="GHEA Grapalat" w:hAnsi="GHEA Grapalat"/>
          <w:sz w:val="20"/>
          <w:lang w:val="es-ES"/>
        </w:rPr>
        <w:t>:</w:t>
      </w:r>
    </w:p>
    <w:p w14:paraId="694169B8" w14:textId="77777777" w:rsidR="008404ED" w:rsidRPr="00F566BF" w:rsidRDefault="008404ED" w:rsidP="008404ED">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Pr="00F566BF">
        <w:rPr>
          <w:rFonts w:ascii="GHEA Grapalat" w:hAnsi="GHEA Grapalat"/>
          <w:sz w:val="20"/>
          <w:lang w:val="hy-AM"/>
        </w:rPr>
        <w:t>2</w:t>
      </w:r>
      <w:r w:rsidRPr="00F566BF">
        <w:rPr>
          <w:rFonts w:ascii="GHEA Grapalat" w:hAnsi="GHEA Grapalat" w:cs="Sylfaen"/>
          <w:sz w:val="20"/>
          <w:lang w:val="es-ES"/>
        </w:rPr>
        <w:t xml:space="preserve"> </w:t>
      </w:r>
      <w:r w:rsidRPr="00CB6DA8">
        <w:rPr>
          <w:rFonts w:ascii="GHEA Grapalat" w:hAnsi="GHEA Grapalat" w:cs="Sylfaen"/>
          <w:sz w:val="20"/>
          <w:szCs w:val="24"/>
          <w:lang w:val="hy-AM" w:eastAsia="en-US"/>
        </w:rPr>
        <w:t>Մ</w:t>
      </w:r>
      <w:r w:rsidRPr="00F566BF">
        <w:rPr>
          <w:rFonts w:ascii="GHEA Grapalat" w:hAnsi="GHEA Grapalat" w:cs="Sylfaen"/>
          <w:sz w:val="20"/>
          <w:szCs w:val="24"/>
          <w:lang w:val="hy-AM" w:eastAsia="en-US"/>
        </w:rPr>
        <w:t xml:space="preserve">ասնակիցը գնային առաջարկը ներկայացնում է </w:t>
      </w:r>
      <w:r w:rsidRPr="00CB6DA8">
        <w:rPr>
          <w:rFonts w:ascii="GHEA Grapalat" w:hAnsi="GHEA Grapalat" w:cs="Sylfaen"/>
          <w:sz w:val="20"/>
          <w:szCs w:val="24"/>
          <w:lang w:val="hy-AM" w:eastAsia="en-US"/>
        </w:rPr>
        <w:t xml:space="preserve">արժեք (ինքնարժեքի և կանխատեսվող շահույթի հանրագումարը) </w:t>
      </w:r>
      <w:r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Pr>
          <w:rFonts w:ascii="GHEA Grapalat" w:hAnsi="GHEA Grapalat" w:cs="Sylfaen"/>
          <w:sz w:val="20"/>
          <w:szCs w:val="24"/>
          <w:lang w:eastAsia="en-US"/>
        </w:rPr>
        <w:t>Ա</w:t>
      </w:r>
      <w:r w:rsidRPr="00F566BF">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F566BF">
        <w:rPr>
          <w:rFonts w:ascii="GHEA Grapalat" w:hAnsi="GHEA Grapalat" w:cs="Sylfaen"/>
          <w:sz w:val="20"/>
          <w:szCs w:val="24"/>
          <w:lang w:val="es-ES" w:eastAsia="en-US"/>
        </w:rPr>
        <w:t xml:space="preserve"> </w:t>
      </w:r>
      <w:r w:rsidRPr="00F566BF">
        <w:rPr>
          <w:rFonts w:ascii="GHEA Grapalat" w:hAnsi="GHEA Grapalat" w:cs="Sylfaen"/>
          <w:sz w:val="20"/>
          <w:lang w:val="ru-RU"/>
        </w:rPr>
        <w:t>ներկայաց</w:t>
      </w:r>
      <w:proofErr w:type="spellStart"/>
      <w:r w:rsidRPr="00F566BF">
        <w:rPr>
          <w:rFonts w:ascii="GHEA Grapalat" w:hAnsi="GHEA Grapalat" w:cs="Sylfaen"/>
          <w:sz w:val="20"/>
        </w:rPr>
        <w:t>վող</w:t>
      </w:r>
      <w:proofErr w:type="spellEnd"/>
      <w:r w:rsidRPr="00F566BF">
        <w:rPr>
          <w:rFonts w:ascii="GHEA Grapalat" w:hAnsi="GHEA Grapalat" w:cs="Sylfaen"/>
          <w:sz w:val="20"/>
          <w:lang w:val="es-ES"/>
        </w:rPr>
        <w:t xml:space="preserve"> </w:t>
      </w:r>
      <w:r w:rsidRPr="00F566BF">
        <w:rPr>
          <w:rFonts w:ascii="GHEA Grapalat" w:hAnsi="GHEA Grapalat" w:cs="Sylfaen"/>
          <w:sz w:val="20"/>
          <w:lang w:val="ru-RU"/>
        </w:rPr>
        <w:t>գնային</w:t>
      </w:r>
      <w:r w:rsidRPr="00F566BF">
        <w:rPr>
          <w:rFonts w:ascii="GHEA Grapalat" w:hAnsi="GHEA Grapalat" w:cs="Sylfaen"/>
          <w:sz w:val="20"/>
          <w:lang w:val="es-ES"/>
        </w:rPr>
        <w:t xml:space="preserve"> </w:t>
      </w:r>
      <w:r w:rsidRPr="00F566BF">
        <w:rPr>
          <w:rFonts w:ascii="GHEA Grapalat" w:hAnsi="GHEA Grapalat" w:cs="Sylfaen"/>
          <w:sz w:val="20"/>
          <w:lang w:val="ru-RU"/>
        </w:rPr>
        <w:t>առաջարկում</w:t>
      </w:r>
      <w:r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F566BF">
        <w:rPr>
          <w:rFonts w:ascii="GHEA Grapalat" w:hAnsi="GHEA Grapalat" w:cs="Sylfaen"/>
          <w:sz w:val="20"/>
          <w:szCs w:val="24"/>
          <w:lang w:val="es-ES" w:eastAsia="en-US"/>
        </w:rPr>
        <w:t xml:space="preserve"> </w:t>
      </w:r>
      <w:proofErr w:type="spellStart"/>
      <w:r w:rsidRPr="00F566BF">
        <w:rPr>
          <w:rFonts w:ascii="GHEA Grapalat" w:hAnsi="GHEA Grapalat" w:cs="Sylfaen"/>
          <w:sz w:val="20"/>
          <w:szCs w:val="24"/>
          <w:lang w:val="es-ES" w:eastAsia="en-US"/>
        </w:rPr>
        <w:t>Ընդ</w:t>
      </w:r>
      <w:proofErr w:type="spellEnd"/>
      <w:r w:rsidRPr="00F566BF">
        <w:rPr>
          <w:rFonts w:ascii="GHEA Grapalat" w:hAnsi="GHEA Grapalat" w:cs="Sylfaen"/>
          <w:sz w:val="20"/>
          <w:szCs w:val="24"/>
          <w:lang w:val="es-ES" w:eastAsia="en-US"/>
        </w:rPr>
        <w:t xml:space="preserve"> </w:t>
      </w:r>
      <w:proofErr w:type="spellStart"/>
      <w:r w:rsidRPr="00F566BF">
        <w:rPr>
          <w:rFonts w:ascii="GHEA Grapalat" w:hAnsi="GHEA Grapalat" w:cs="Sylfaen"/>
          <w:sz w:val="20"/>
          <w:szCs w:val="24"/>
          <w:lang w:val="es-ES" w:eastAsia="en-US"/>
        </w:rPr>
        <w:t>որում</w:t>
      </w:r>
      <w:proofErr w:type="spellEnd"/>
      <w:r w:rsidRPr="00F566BF">
        <w:rPr>
          <w:rFonts w:ascii="GHEA Grapalat" w:hAnsi="GHEA Grapalat" w:cs="Sylfaen"/>
          <w:sz w:val="20"/>
          <w:szCs w:val="24"/>
          <w:lang w:val="es-ES" w:eastAsia="en-US"/>
        </w:rPr>
        <w:t>՝</w:t>
      </w:r>
    </w:p>
    <w:p w14:paraId="0D81A578" w14:textId="77777777" w:rsidR="008404ED" w:rsidRPr="002D4DC4" w:rsidRDefault="008404ED" w:rsidP="008404ED">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39E9B19C" w14:textId="77777777" w:rsidR="008404ED" w:rsidRPr="00F566BF" w:rsidRDefault="008404ED" w:rsidP="008404ED">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Pr="00F566BF">
        <w:rPr>
          <w:rFonts w:ascii="GHEA Grapalat" w:hAnsi="GHEA Grapalat" w:cs="Sylfaen"/>
          <w:sz w:val="20"/>
          <w:szCs w:val="24"/>
          <w:lang w:val="hy-AM" w:eastAsia="en-US"/>
        </w:rPr>
        <w:t>ասնակ</w:t>
      </w:r>
      <w:r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554F844A" w14:textId="77777777" w:rsidR="008404ED" w:rsidRPr="0090144B" w:rsidRDefault="008404ED" w:rsidP="008404ED">
      <w:pPr>
        <w:pStyle w:val="norm"/>
        <w:spacing w:line="240" w:lineRule="auto"/>
        <w:rPr>
          <w:rFonts w:ascii="GHEA Grapalat" w:hAnsi="GHEA Grapalat" w:cs="Sylfaen"/>
          <w:sz w:val="20"/>
          <w:szCs w:val="24"/>
          <w:lang w:val="hy-AM" w:eastAsia="en-US"/>
        </w:rPr>
      </w:pPr>
      <w:r w:rsidRPr="0090144B">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6692E3D2" w14:textId="77777777" w:rsidR="008404ED" w:rsidRPr="0090144B" w:rsidRDefault="008404ED" w:rsidP="008404ED">
      <w:pPr>
        <w:pStyle w:val="norm"/>
        <w:spacing w:line="240" w:lineRule="auto"/>
        <w:rPr>
          <w:rFonts w:ascii="GHEA Grapalat" w:hAnsi="GHEA Grapalat" w:cs="Sylfaen"/>
          <w:sz w:val="20"/>
          <w:szCs w:val="24"/>
          <w:lang w:val="hy-AM" w:eastAsia="en-US"/>
        </w:rPr>
      </w:pPr>
      <w:r w:rsidRPr="0090144B">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2C3AE06F" w14:textId="77777777" w:rsidR="008404ED" w:rsidRPr="0090144B" w:rsidRDefault="008404ED" w:rsidP="008404ED">
      <w:pPr>
        <w:pStyle w:val="norm"/>
        <w:spacing w:line="240" w:lineRule="auto"/>
        <w:rPr>
          <w:rFonts w:ascii="GHEA Grapalat" w:hAnsi="GHEA Grapalat" w:cs="Sylfaen"/>
          <w:sz w:val="20"/>
          <w:szCs w:val="24"/>
          <w:lang w:val="hy-AM" w:eastAsia="en-US"/>
        </w:rPr>
      </w:pPr>
      <w:r w:rsidRPr="0090144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69C0C070" w14:textId="77777777" w:rsidR="008404ED" w:rsidRPr="0090144B" w:rsidRDefault="008404ED" w:rsidP="008404ED">
      <w:pPr>
        <w:shd w:val="clear" w:color="auto" w:fill="FFFFFF"/>
        <w:ind w:firstLine="375"/>
        <w:jc w:val="both"/>
        <w:rPr>
          <w:rFonts w:ascii="GHEA Grapalat" w:hAnsi="GHEA Grapalat" w:cs="Sylfaen"/>
          <w:sz w:val="20"/>
          <w:lang w:val="hy-AM"/>
        </w:rPr>
      </w:pPr>
      <w:r w:rsidRPr="0090144B">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A378C8" w14:textId="77777777" w:rsidR="008404ED" w:rsidRPr="0090144B" w:rsidRDefault="008404ED" w:rsidP="008404ED">
      <w:pPr>
        <w:tabs>
          <w:tab w:val="left" w:pos="0"/>
        </w:tabs>
        <w:ind w:firstLine="360"/>
        <w:jc w:val="both"/>
        <w:rPr>
          <w:rFonts w:ascii="GHEA Grapalat" w:hAnsi="GHEA Grapalat" w:cs="Sylfaen"/>
          <w:sz w:val="20"/>
          <w:lang w:val="hy-AM"/>
        </w:rPr>
      </w:pPr>
      <w:r w:rsidRPr="0090144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45D604D" w14:textId="77777777" w:rsidR="008404ED" w:rsidRPr="0090144B" w:rsidRDefault="008404ED" w:rsidP="008404ED">
      <w:pPr>
        <w:pStyle w:val="norm"/>
        <w:spacing w:line="240" w:lineRule="auto"/>
        <w:rPr>
          <w:rFonts w:ascii="GHEA Grapalat" w:hAnsi="GHEA Grapalat" w:cs="Sylfaen"/>
          <w:sz w:val="20"/>
          <w:szCs w:val="24"/>
          <w:lang w:val="hy-AM" w:eastAsia="en-US"/>
        </w:rPr>
      </w:pPr>
      <w:r w:rsidRPr="0090144B">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p>
    <w:p w14:paraId="3D446D66" w14:textId="77777777" w:rsidR="008404ED" w:rsidRPr="00F566BF" w:rsidRDefault="008404ED" w:rsidP="008404ED">
      <w:pPr>
        <w:pStyle w:val="norm"/>
        <w:spacing w:line="240" w:lineRule="auto"/>
        <w:ind w:firstLine="567"/>
        <w:rPr>
          <w:rFonts w:ascii="GHEA Grapalat" w:hAnsi="GHEA Grapalat"/>
          <w:sz w:val="20"/>
          <w:lang w:val="es-ES"/>
        </w:rPr>
      </w:pPr>
      <w:r w:rsidRPr="0090144B">
        <w:rPr>
          <w:rFonts w:ascii="GHEA Grapalat" w:hAnsi="GHEA Grapalat"/>
          <w:sz w:val="20"/>
          <w:lang w:val="es-ES"/>
        </w:rPr>
        <w:t>5.</w:t>
      </w:r>
      <w:r w:rsidRPr="0090144B">
        <w:rPr>
          <w:rFonts w:ascii="GHEA Grapalat" w:hAnsi="GHEA Grapalat"/>
          <w:sz w:val="20"/>
          <w:lang w:val="hy-AM"/>
        </w:rPr>
        <w:t>3</w:t>
      </w:r>
      <w:r w:rsidRPr="0090144B">
        <w:rPr>
          <w:rFonts w:ascii="GHEA Grapalat" w:hAnsi="GHEA Grapalat"/>
          <w:sz w:val="20"/>
          <w:lang w:val="es-ES"/>
        </w:rPr>
        <w:t xml:space="preserve"> </w:t>
      </w:r>
      <w:proofErr w:type="spellStart"/>
      <w:r w:rsidRPr="0090144B">
        <w:rPr>
          <w:rFonts w:ascii="GHEA Grapalat" w:hAnsi="GHEA Grapalat"/>
          <w:sz w:val="20"/>
          <w:lang w:val="es-ES"/>
        </w:rPr>
        <w:t>Եթե</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կնքվելիք</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պայմանագրի</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գինը</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կայուն</w:t>
      </w:r>
      <w:proofErr w:type="spellEnd"/>
      <w:r w:rsidRPr="0090144B">
        <w:rPr>
          <w:rFonts w:ascii="GHEA Grapalat" w:hAnsi="GHEA Grapalat"/>
          <w:sz w:val="20"/>
          <w:lang w:val="es-ES"/>
        </w:rPr>
        <w:t xml:space="preserve"> է, </w:t>
      </w:r>
      <w:proofErr w:type="spellStart"/>
      <w:r w:rsidRPr="0090144B">
        <w:rPr>
          <w:rFonts w:ascii="GHEA Grapalat" w:hAnsi="GHEA Grapalat"/>
          <w:sz w:val="20"/>
          <w:lang w:val="es-ES"/>
        </w:rPr>
        <w:t>ապա</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գնային</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առաջարկը</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ներկայացվում</w:t>
      </w:r>
      <w:proofErr w:type="spellEnd"/>
      <w:r w:rsidRPr="0090144B">
        <w:rPr>
          <w:rFonts w:ascii="GHEA Grapalat" w:hAnsi="GHEA Grapalat"/>
          <w:sz w:val="20"/>
          <w:lang w:val="es-ES"/>
        </w:rPr>
        <w:t xml:space="preserve"> է </w:t>
      </w:r>
      <w:proofErr w:type="spellStart"/>
      <w:r w:rsidRPr="0090144B">
        <w:rPr>
          <w:rFonts w:ascii="GHEA Grapalat" w:hAnsi="GHEA Grapalat"/>
          <w:sz w:val="20"/>
          <w:lang w:val="es-ES"/>
        </w:rPr>
        <w:t>մեկ</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թվով</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պայմանագրի</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կատարման</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համար</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առաջարկվող</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ընդհանուր</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գնով</w:t>
      </w:r>
      <w:proofErr w:type="spellEnd"/>
      <w:r w:rsidRPr="0090144B">
        <w:rPr>
          <w:rFonts w:ascii="GHEA Grapalat" w:hAnsi="GHEA Grapalat"/>
          <w:sz w:val="20"/>
          <w:lang w:val="es-ES"/>
        </w:rPr>
        <w:t xml:space="preserve"> և </w:t>
      </w:r>
      <w:proofErr w:type="spellStart"/>
      <w:r w:rsidRPr="0090144B">
        <w:rPr>
          <w:rFonts w:ascii="GHEA Grapalat" w:hAnsi="GHEA Grapalat"/>
          <w:sz w:val="20"/>
          <w:lang w:val="es-ES"/>
        </w:rPr>
        <w:t>համակարգում</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պարտադիր</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լրացվում</w:t>
      </w:r>
      <w:proofErr w:type="spellEnd"/>
      <w:r w:rsidRPr="0090144B">
        <w:rPr>
          <w:rFonts w:ascii="GHEA Grapalat" w:hAnsi="GHEA Grapalat"/>
          <w:sz w:val="20"/>
          <w:lang w:val="es-ES"/>
        </w:rPr>
        <w:t xml:space="preserve"> է </w:t>
      </w:r>
      <w:r w:rsidRPr="0090144B">
        <w:rPr>
          <w:rFonts w:ascii="GHEA Grapalat" w:hAnsi="GHEA Grapalat"/>
          <w:sz w:val="20"/>
          <w:lang w:val="hy-AM"/>
        </w:rPr>
        <w:t>առանց Հայաստանի Հանրա</w:t>
      </w:r>
      <w:r w:rsidRPr="0090144B">
        <w:rPr>
          <w:rFonts w:ascii="GHEA Grapalat" w:hAnsi="GHEA Grapalat"/>
          <w:sz w:val="20"/>
          <w:lang w:val="hy-AM"/>
        </w:rPr>
        <w:softHyphen/>
        <w:t>պետության պետական բյուջե վճարվելիք ավելացված արժեքի հարկի գումարի հաշվարկման</w:t>
      </w:r>
      <w:r w:rsidRPr="0090144B">
        <w:rPr>
          <w:rFonts w:ascii="GHEA Grapalat" w:hAnsi="GHEA Grapalat"/>
          <w:sz w:val="20"/>
          <w:lang w:val="es-ES"/>
        </w:rPr>
        <w:t xml:space="preserve">։ </w:t>
      </w:r>
      <w:proofErr w:type="spellStart"/>
      <w:r w:rsidRPr="0090144B">
        <w:rPr>
          <w:rFonts w:ascii="GHEA Grapalat" w:hAnsi="GHEA Grapalat"/>
          <w:sz w:val="20"/>
          <w:lang w:val="es-ES"/>
        </w:rPr>
        <w:t>Ընդ</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որում</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մասնակցից</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չի</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կարող</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պահանջվել</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որ</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նա</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ներկայացնի</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գնային</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առաջարկի</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հիմնավորումներ</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կամ</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որևէ</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այլ</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տիպի</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տեղեկություններ</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կամ</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փաստաթղթեր</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ինչպես</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նաև</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մասնակցի</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շահույթի</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չափը</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չի</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կարող</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հրավերով</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սահմանափակվել</w:t>
      </w:r>
      <w:proofErr w:type="spellEnd"/>
      <w:r w:rsidRPr="0090144B">
        <w:rPr>
          <w:rFonts w:ascii="GHEA Grapalat" w:hAnsi="GHEA Grapalat"/>
          <w:sz w:val="20"/>
          <w:lang w:val="es-ES"/>
        </w:rPr>
        <w:t>:</w:t>
      </w:r>
    </w:p>
    <w:p w14:paraId="0525AC9D" w14:textId="77777777" w:rsidR="008404ED" w:rsidRPr="00F566BF" w:rsidRDefault="008404ED" w:rsidP="008404ED">
      <w:pPr>
        <w:pStyle w:val="BodyTextIndent2"/>
        <w:spacing w:line="240" w:lineRule="auto"/>
        <w:ind w:firstLine="567"/>
        <w:rPr>
          <w:rFonts w:ascii="GHEA Grapalat" w:hAnsi="GHEA Grapalat"/>
          <w:lang w:val="es-ES"/>
        </w:rPr>
      </w:pPr>
    </w:p>
    <w:p w14:paraId="115BAC40" w14:textId="77777777" w:rsidR="008404ED" w:rsidRPr="00F566BF" w:rsidRDefault="008404ED" w:rsidP="008404ED">
      <w:pPr>
        <w:jc w:val="center"/>
        <w:rPr>
          <w:rFonts w:ascii="GHEA Grapalat" w:hAnsi="GHEA Grapalat"/>
          <w:b/>
          <w:sz w:val="20"/>
          <w:lang w:val="es-ES"/>
        </w:rPr>
      </w:pPr>
      <w:r w:rsidRPr="00F566BF">
        <w:rPr>
          <w:rFonts w:ascii="GHEA Grapalat" w:hAnsi="GHEA Grapalat"/>
          <w:b/>
          <w:sz w:val="20"/>
          <w:lang w:val="es-ES"/>
        </w:rPr>
        <w:t xml:space="preserve">6. </w:t>
      </w:r>
      <w:r w:rsidRPr="00F566BF">
        <w:rPr>
          <w:rFonts w:ascii="GHEA Grapalat" w:hAnsi="GHEA Grapalat"/>
          <w:b/>
          <w:sz w:val="20"/>
        </w:rPr>
        <w:t>ՀԱՅՏԻ</w:t>
      </w:r>
      <w:r w:rsidRPr="00F566BF">
        <w:rPr>
          <w:rFonts w:ascii="GHEA Grapalat" w:hAnsi="GHEA Grapalat"/>
          <w:b/>
          <w:sz w:val="20"/>
          <w:lang w:val="es-ES"/>
        </w:rPr>
        <w:t xml:space="preserve"> </w:t>
      </w:r>
      <w:r w:rsidRPr="00F566BF">
        <w:rPr>
          <w:rFonts w:ascii="GHEA Grapalat" w:hAnsi="GHEA Grapalat"/>
          <w:b/>
          <w:sz w:val="20"/>
        </w:rPr>
        <w:t>ԳՈՐԾՈՂՈՒԹՅԱՆ</w:t>
      </w:r>
      <w:r w:rsidRPr="00F566BF">
        <w:rPr>
          <w:rFonts w:ascii="GHEA Grapalat" w:hAnsi="GHEA Grapalat"/>
          <w:b/>
          <w:sz w:val="20"/>
          <w:lang w:val="es-ES"/>
        </w:rPr>
        <w:t xml:space="preserve"> </w:t>
      </w:r>
      <w:r w:rsidRPr="00F566BF">
        <w:rPr>
          <w:rFonts w:ascii="GHEA Grapalat" w:hAnsi="GHEA Grapalat"/>
          <w:b/>
          <w:sz w:val="20"/>
        </w:rPr>
        <w:t>ԺԱՄԿԵՏԸ</w:t>
      </w:r>
      <w:r w:rsidRPr="00F566BF">
        <w:rPr>
          <w:rFonts w:ascii="GHEA Grapalat" w:hAnsi="GHEA Grapalat"/>
          <w:b/>
          <w:sz w:val="20"/>
          <w:lang w:val="es-ES"/>
        </w:rPr>
        <w:t xml:space="preserve">, </w:t>
      </w:r>
      <w:r w:rsidRPr="00F566BF">
        <w:rPr>
          <w:rFonts w:ascii="GHEA Grapalat" w:hAnsi="GHEA Grapalat"/>
          <w:b/>
          <w:sz w:val="20"/>
        </w:rPr>
        <w:t>ՀԱՅՏԵՐՈՒՄ</w:t>
      </w:r>
      <w:r w:rsidRPr="00F566BF">
        <w:rPr>
          <w:rFonts w:ascii="GHEA Grapalat" w:hAnsi="GHEA Grapalat"/>
          <w:b/>
          <w:sz w:val="20"/>
          <w:lang w:val="es-ES"/>
        </w:rPr>
        <w:t xml:space="preserve"> </w:t>
      </w:r>
      <w:r w:rsidRPr="00F566BF">
        <w:rPr>
          <w:rFonts w:ascii="GHEA Grapalat" w:hAnsi="GHEA Grapalat"/>
          <w:b/>
          <w:sz w:val="20"/>
        </w:rPr>
        <w:t>ՓՈՓՈԽՈՒԹՅՈՒՆ</w:t>
      </w:r>
      <w:r w:rsidRPr="00F566BF">
        <w:rPr>
          <w:rFonts w:ascii="GHEA Grapalat" w:hAnsi="GHEA Grapalat"/>
          <w:b/>
          <w:sz w:val="20"/>
          <w:lang w:val="es-ES"/>
        </w:rPr>
        <w:t xml:space="preserve"> </w:t>
      </w:r>
      <w:r w:rsidRPr="00F566BF">
        <w:rPr>
          <w:rFonts w:ascii="GHEA Grapalat" w:hAnsi="GHEA Grapalat"/>
          <w:b/>
          <w:sz w:val="20"/>
        </w:rPr>
        <w:t>ԿԱՏԱՐԵԼՈՒ</w:t>
      </w:r>
    </w:p>
    <w:p w14:paraId="04EBC2FC" w14:textId="77777777" w:rsidR="008404ED" w:rsidRPr="00F566BF" w:rsidRDefault="008404ED" w:rsidP="008404ED">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63A3E5B5" w14:textId="77777777" w:rsidR="008404ED" w:rsidRPr="00F566BF" w:rsidRDefault="008404ED" w:rsidP="008404ED">
      <w:pPr>
        <w:pStyle w:val="BodyTextIndent"/>
        <w:spacing w:line="240" w:lineRule="auto"/>
        <w:ind w:firstLine="567"/>
        <w:rPr>
          <w:rFonts w:ascii="GHEA Grapalat" w:hAnsi="GHEA Grapalat"/>
          <w:b/>
          <w:lang w:val="af-ZA"/>
        </w:rPr>
      </w:pPr>
    </w:p>
    <w:p w14:paraId="21B03862" w14:textId="77777777" w:rsidR="008404ED" w:rsidRPr="00F566BF" w:rsidRDefault="008404ED" w:rsidP="008404ED">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6.1</w:t>
      </w:r>
      <w:r w:rsidRPr="00F566BF">
        <w:rPr>
          <w:rFonts w:ascii="GHEA Grapalat" w:hAnsi="GHEA Grapalat"/>
          <w:lang w:val="af-ZA"/>
        </w:rPr>
        <w:t xml:space="preserve"> </w:t>
      </w:r>
      <w:r w:rsidRPr="00F566BF">
        <w:rPr>
          <w:rFonts w:ascii="GHEA Grapalat" w:hAnsi="GHEA Grapalat" w:cs="Sylfaen"/>
          <w:i w:val="0"/>
          <w:szCs w:val="24"/>
          <w:lang w:val="ru-RU"/>
        </w:rPr>
        <w:t>Օրենքի</w:t>
      </w:r>
      <w:r w:rsidRPr="00F566BF">
        <w:rPr>
          <w:rFonts w:ascii="GHEA Grapalat" w:hAnsi="GHEA Grapalat" w:cs="Sylfaen"/>
          <w:i w:val="0"/>
          <w:szCs w:val="24"/>
          <w:lang w:val="af-ZA"/>
        </w:rPr>
        <w:t xml:space="preserve"> 31-</w:t>
      </w:r>
      <w:r w:rsidRPr="00F566BF">
        <w:rPr>
          <w:rFonts w:ascii="GHEA Grapalat" w:hAnsi="GHEA Grapalat" w:cs="Sylfaen"/>
          <w:i w:val="0"/>
          <w:szCs w:val="24"/>
          <w:lang w:val="ru-RU"/>
        </w:rPr>
        <w:t>րդ</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հոդվածի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համաձայն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վավեր</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մինչև</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Օրենքին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համապատասխան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պայմանագրի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կնքումը</w:t>
      </w:r>
      <w:r w:rsidRPr="00F566BF">
        <w:rPr>
          <w:rFonts w:ascii="GHEA Grapalat" w:hAnsi="GHEA Grapalat" w:cs="Sylfaen"/>
          <w:i w:val="0"/>
          <w:szCs w:val="24"/>
          <w:lang w:val="af-ZA"/>
        </w:rPr>
        <w:t xml:space="preserve">, </w:t>
      </w:r>
      <w:r w:rsidRPr="00F566BF">
        <w:rPr>
          <w:rFonts w:ascii="GHEA Grapalat" w:hAnsi="GHEA Grapalat" w:cs="Sylfaen"/>
          <w:i w:val="0"/>
          <w:szCs w:val="24"/>
          <w:lang w:val="en-US"/>
        </w:rPr>
        <w:t>մ</w:t>
      </w:r>
      <w:r w:rsidRPr="00F566BF">
        <w:rPr>
          <w:rFonts w:ascii="GHEA Grapalat" w:hAnsi="GHEA Grapalat" w:cs="Sylfaen"/>
          <w:i w:val="0"/>
          <w:szCs w:val="24"/>
          <w:lang w:val="ru-RU"/>
        </w:rPr>
        <w:t>ասնակցի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կողմից</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հետ</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վերցնելը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մերժումը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սույն </w:t>
      </w:r>
      <w:r w:rsidRPr="00F566BF">
        <w:rPr>
          <w:rFonts w:ascii="GHEA Grapalat" w:hAnsi="GHEA Grapalat" w:cs="Sylfaen"/>
          <w:i w:val="0"/>
          <w:szCs w:val="24"/>
          <w:lang w:val="ru-RU"/>
        </w:rPr>
        <w:t>ընթացակարգը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չկայացած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հայտարարվելը։</w:t>
      </w:r>
    </w:p>
    <w:p w14:paraId="006FC319" w14:textId="77777777" w:rsidR="008404ED" w:rsidRPr="00F566BF" w:rsidRDefault="008404ED" w:rsidP="008404ED">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 xml:space="preserve">6.2  </w:t>
      </w:r>
      <w:r w:rsidRPr="00F566BF">
        <w:rPr>
          <w:rFonts w:ascii="GHEA Grapalat" w:hAnsi="GHEA Grapalat" w:cs="Sylfaen"/>
          <w:i w:val="0"/>
          <w:szCs w:val="24"/>
          <w:lang w:val="ru-RU"/>
        </w:rPr>
        <w:t>Օրենքի</w:t>
      </w:r>
      <w:r w:rsidRPr="00F566BF">
        <w:rPr>
          <w:rFonts w:ascii="GHEA Grapalat" w:hAnsi="GHEA Grapalat" w:cs="Sylfaen"/>
          <w:i w:val="0"/>
          <w:szCs w:val="24"/>
          <w:lang w:val="af-ZA"/>
        </w:rPr>
        <w:t xml:space="preserve"> 31-</w:t>
      </w:r>
      <w:r w:rsidRPr="00F566BF">
        <w:rPr>
          <w:rFonts w:ascii="GHEA Grapalat" w:hAnsi="GHEA Grapalat" w:cs="Sylfaen"/>
          <w:i w:val="0"/>
          <w:szCs w:val="24"/>
          <w:lang w:val="ru-RU"/>
        </w:rPr>
        <w:t>րդ</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հոդվածի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համաձայն</w:t>
      </w:r>
      <w:r w:rsidRPr="00F566BF">
        <w:rPr>
          <w:rFonts w:ascii="GHEA Grapalat" w:hAnsi="GHEA Grapalat" w:cs="Sylfaen"/>
          <w:i w:val="0"/>
          <w:szCs w:val="24"/>
          <w:lang w:val="af-ZA"/>
        </w:rPr>
        <w:t xml:space="preserve">` </w:t>
      </w:r>
      <w:r w:rsidRPr="00F566BF">
        <w:rPr>
          <w:rFonts w:ascii="GHEA Grapalat" w:hAnsi="GHEA Grapalat" w:cs="Sylfaen"/>
          <w:i w:val="0"/>
          <w:szCs w:val="24"/>
          <w:lang w:val="en-US"/>
        </w:rPr>
        <w:t>մ</w:t>
      </w:r>
      <w:r w:rsidRPr="00F566BF">
        <w:rPr>
          <w:rFonts w:ascii="GHEA Grapalat" w:hAnsi="GHEA Grapalat" w:cs="Sylfaen"/>
          <w:i w:val="0"/>
          <w:szCs w:val="24"/>
          <w:lang w:val="ru-RU"/>
        </w:rPr>
        <w:t>ասնակիցը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մինչև</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սույն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հրավերի</w:t>
      </w:r>
      <w:r w:rsidRPr="00F566BF">
        <w:rPr>
          <w:rFonts w:ascii="GHEA Grapalat" w:hAnsi="GHEA Grapalat" w:cs="Sylfaen"/>
          <w:i w:val="0"/>
          <w:szCs w:val="24"/>
          <w:lang w:val="af-ZA"/>
        </w:rPr>
        <w:t xml:space="preserve"> 1-ին մասի 4.2 </w:t>
      </w:r>
      <w:r w:rsidRPr="00F566BF">
        <w:rPr>
          <w:rFonts w:ascii="GHEA Grapalat" w:hAnsi="GHEA Grapalat" w:cs="Sylfaen"/>
          <w:i w:val="0"/>
          <w:szCs w:val="24"/>
          <w:lang w:val="ru-RU"/>
        </w:rPr>
        <w:t>կետում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նշված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ներկայացման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վերջնաժամկետը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կարող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փոփոխել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հետ</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վերցնել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իր</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հայտը։</w:t>
      </w:r>
    </w:p>
    <w:p w14:paraId="5A9C5219" w14:textId="77777777" w:rsidR="008404ED" w:rsidRPr="00F566BF" w:rsidRDefault="008404ED" w:rsidP="008404ED">
      <w:pPr>
        <w:ind w:firstLine="567"/>
        <w:jc w:val="center"/>
        <w:rPr>
          <w:rFonts w:ascii="GHEA Grapalat" w:hAnsi="GHEA Grapalat"/>
          <w:b/>
          <w:sz w:val="20"/>
          <w:lang w:val="af-ZA"/>
        </w:rPr>
      </w:pPr>
    </w:p>
    <w:p w14:paraId="3A0675E1" w14:textId="77777777" w:rsidR="008404ED" w:rsidRPr="00F566BF" w:rsidRDefault="008404ED" w:rsidP="008404ED">
      <w:pPr>
        <w:ind w:firstLine="567"/>
        <w:jc w:val="center"/>
        <w:rPr>
          <w:rFonts w:ascii="GHEA Grapalat" w:hAnsi="GHEA Grapalat"/>
          <w:b/>
          <w:sz w:val="20"/>
          <w:lang w:val="af-ZA"/>
        </w:rPr>
      </w:pPr>
      <w:r w:rsidRPr="00F566BF">
        <w:rPr>
          <w:rFonts w:ascii="GHEA Grapalat" w:hAnsi="GHEA Grapalat"/>
          <w:b/>
          <w:sz w:val="20"/>
          <w:lang w:val="af-ZA"/>
        </w:rPr>
        <w:t xml:space="preserve">7. </w:t>
      </w:r>
      <w:r w:rsidRPr="00F566BF">
        <w:rPr>
          <w:rFonts w:ascii="GHEA Grapalat" w:hAnsi="GHEA Grapalat" w:cs="Sylfaen"/>
          <w:b/>
          <w:sz w:val="20"/>
          <w:lang w:val="es-ES"/>
        </w:rPr>
        <w:t>ՀԱՅՏԻ</w:t>
      </w:r>
      <w:r w:rsidRPr="00F566BF">
        <w:rPr>
          <w:rFonts w:ascii="GHEA Grapalat" w:hAnsi="GHEA Grapalat" w:cs="Times Armenian"/>
          <w:b/>
          <w:sz w:val="20"/>
          <w:lang w:val="af-ZA"/>
        </w:rPr>
        <w:t xml:space="preserve"> </w:t>
      </w:r>
      <w:r w:rsidRPr="00F566BF">
        <w:rPr>
          <w:rFonts w:ascii="GHEA Grapalat" w:hAnsi="GHEA Grapalat" w:cs="Sylfaen"/>
          <w:b/>
          <w:sz w:val="20"/>
          <w:lang w:val="es-ES"/>
        </w:rPr>
        <w:t>ԱՊԱՀՈՎՈՒՄԸ</w:t>
      </w:r>
      <w:r w:rsidRPr="00F566BF">
        <w:rPr>
          <w:rFonts w:ascii="GHEA Grapalat" w:hAnsi="GHEA Grapalat" w:cs="Times Armenian"/>
          <w:b/>
          <w:color w:val="FFFFFF"/>
          <w:sz w:val="20"/>
          <w:lang w:val="af-ZA"/>
        </w:rPr>
        <w:t xml:space="preserve"> </w:t>
      </w:r>
    </w:p>
    <w:p w14:paraId="24E51427" w14:textId="77777777" w:rsidR="008404ED" w:rsidRPr="00F566BF" w:rsidRDefault="008404ED" w:rsidP="008404ED">
      <w:pPr>
        <w:ind w:firstLine="567"/>
        <w:jc w:val="both"/>
        <w:rPr>
          <w:rFonts w:ascii="GHEA Grapalat" w:hAnsi="GHEA Grapalat"/>
          <w:b/>
          <w:sz w:val="20"/>
          <w:lang w:val="af-ZA"/>
        </w:rPr>
      </w:pPr>
    </w:p>
    <w:p w14:paraId="0342E6BA" w14:textId="77777777" w:rsidR="008404ED" w:rsidRPr="00F566BF" w:rsidRDefault="008404ED" w:rsidP="008404ED">
      <w:pPr>
        <w:ind w:firstLine="567"/>
        <w:jc w:val="both"/>
        <w:rPr>
          <w:rFonts w:ascii="GHEA Grapalat" w:hAnsi="GHEA Grapalat"/>
          <w:sz w:val="20"/>
          <w:szCs w:val="20"/>
          <w:lang w:val="af-ZA"/>
        </w:rPr>
      </w:pPr>
      <w:r w:rsidRPr="00F566BF">
        <w:rPr>
          <w:rFonts w:ascii="GHEA Grapalat" w:hAnsi="GHEA Grapalat"/>
          <w:sz w:val="20"/>
          <w:lang w:val="af-ZA"/>
        </w:rPr>
        <w:t xml:space="preserve">7.1 </w:t>
      </w:r>
      <w:r w:rsidRPr="00F566BF">
        <w:rPr>
          <w:rFonts w:ascii="GHEA Grapalat" w:hAnsi="GHEA Grapalat" w:cs="Sylfaen"/>
          <w:sz w:val="20"/>
          <w:lang w:val="ru-RU"/>
        </w:rPr>
        <w:t>Մասնակիցը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հայտով</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հրավերով</w:t>
      </w:r>
      <w:r w:rsidRPr="00F566BF">
        <w:rPr>
          <w:rFonts w:ascii="GHEA Grapalat" w:hAnsi="GHEA Grapalat" w:cs="Sylfaen"/>
          <w:sz w:val="20"/>
          <w:lang w:val="af-ZA"/>
        </w:rPr>
        <w:t xml:space="preserve"> </w:t>
      </w:r>
      <w:r w:rsidRPr="00F566BF">
        <w:rPr>
          <w:rFonts w:ascii="GHEA Grapalat" w:hAnsi="GHEA Grapalat" w:cs="Sylfaen"/>
          <w:sz w:val="20"/>
          <w:lang w:val="ru-RU"/>
        </w:rPr>
        <w:t>սահմանված</w:t>
      </w:r>
      <w:r w:rsidRPr="00F566BF">
        <w:rPr>
          <w:rFonts w:ascii="GHEA Grapalat" w:hAnsi="GHEA Grapalat" w:cs="Sylfaen"/>
          <w:sz w:val="20"/>
          <w:lang w:val="af-ZA"/>
        </w:rPr>
        <w:t xml:space="preserve"> կարգով </w:t>
      </w:r>
      <w:proofErr w:type="spellStart"/>
      <w:r w:rsidRPr="00F566BF">
        <w:rPr>
          <w:rFonts w:ascii="GHEA Grapalat" w:hAnsi="GHEA Grapalat" w:cs="Sylfaen"/>
          <w:bCs/>
          <w:sz w:val="20"/>
          <w:szCs w:val="20"/>
        </w:rPr>
        <w:t>ներկայացնում</w:t>
      </w:r>
      <w:proofErr w:type="spellEnd"/>
      <w:r w:rsidRPr="00F566BF">
        <w:rPr>
          <w:rFonts w:ascii="GHEA Grapalat" w:hAnsi="GHEA Grapalat" w:cs="Sylfaen"/>
          <w:bCs/>
          <w:sz w:val="20"/>
          <w:szCs w:val="20"/>
          <w:lang w:val="af-ZA"/>
        </w:rPr>
        <w:t xml:space="preserve"> </w:t>
      </w:r>
      <w:r w:rsidRPr="00F566BF">
        <w:rPr>
          <w:rFonts w:ascii="GHEA Grapalat" w:hAnsi="GHEA Grapalat" w:cs="Sylfaen"/>
          <w:bCs/>
          <w:sz w:val="20"/>
          <w:szCs w:val="20"/>
        </w:rPr>
        <w:t>է</w:t>
      </w:r>
      <w:r w:rsidRPr="00F566BF">
        <w:rPr>
          <w:rFonts w:ascii="GHEA Grapalat" w:hAnsi="GHEA Grapalat" w:cs="Sylfaen"/>
          <w:bCs/>
          <w:sz w:val="20"/>
          <w:szCs w:val="20"/>
          <w:lang w:val="af-ZA"/>
        </w:rPr>
        <w:t xml:space="preserve"> </w:t>
      </w:r>
      <w:proofErr w:type="spellStart"/>
      <w:r w:rsidRPr="00F566BF">
        <w:rPr>
          <w:rFonts w:ascii="GHEA Grapalat" w:hAnsi="GHEA Grapalat" w:cs="Sylfaen"/>
          <w:bCs/>
          <w:sz w:val="20"/>
          <w:szCs w:val="20"/>
        </w:rPr>
        <w:t>հայտի</w:t>
      </w:r>
      <w:proofErr w:type="spellEnd"/>
      <w:r w:rsidRPr="00F566BF">
        <w:rPr>
          <w:rFonts w:ascii="GHEA Grapalat" w:hAnsi="GHEA Grapalat" w:cs="Sylfaen"/>
          <w:bCs/>
          <w:sz w:val="20"/>
          <w:szCs w:val="20"/>
          <w:lang w:val="af-ZA"/>
        </w:rPr>
        <w:t xml:space="preserve"> </w:t>
      </w:r>
      <w:proofErr w:type="spellStart"/>
      <w:r w:rsidRPr="00F566BF">
        <w:rPr>
          <w:rFonts w:ascii="GHEA Grapalat" w:hAnsi="GHEA Grapalat" w:cs="Sylfaen"/>
          <w:bCs/>
          <w:sz w:val="20"/>
          <w:szCs w:val="20"/>
        </w:rPr>
        <w:t>ապահովում</w:t>
      </w:r>
      <w:proofErr w:type="spellEnd"/>
      <w:r w:rsidRPr="00F566BF">
        <w:rPr>
          <w:rFonts w:ascii="GHEA Grapalat" w:hAnsi="GHEA Grapalat" w:cs="Sylfaen"/>
          <w:bCs/>
          <w:sz w:val="20"/>
          <w:szCs w:val="20"/>
          <w:lang w:val="af-ZA"/>
        </w:rPr>
        <w:t>:</w:t>
      </w:r>
      <w:r w:rsidRPr="00F566BF">
        <w:rPr>
          <w:rFonts w:ascii="GHEA Grapalat" w:hAnsi="GHEA Grapalat"/>
          <w:sz w:val="20"/>
          <w:szCs w:val="20"/>
          <w:lang w:val="af-ZA"/>
        </w:rPr>
        <w:t xml:space="preserve"> </w:t>
      </w:r>
    </w:p>
    <w:p w14:paraId="389A16C8" w14:textId="1B9AC543" w:rsidR="008404ED" w:rsidRPr="00F566BF" w:rsidRDefault="008404ED" w:rsidP="008404ED">
      <w:pPr>
        <w:ind w:firstLine="567"/>
        <w:jc w:val="both"/>
        <w:rPr>
          <w:rFonts w:ascii="GHEA Grapalat" w:hAnsi="GHEA Grapalat" w:cs="Sylfaen"/>
          <w:sz w:val="20"/>
          <w:szCs w:val="20"/>
          <w:lang w:val="af-ZA"/>
        </w:rPr>
      </w:pPr>
      <w:proofErr w:type="spellStart"/>
      <w:r w:rsidRPr="00F566BF">
        <w:rPr>
          <w:rFonts w:ascii="GHEA Grapalat" w:hAnsi="GHEA Grapalat" w:cs="Sylfaen"/>
          <w:sz w:val="20"/>
          <w:szCs w:val="20"/>
        </w:rPr>
        <w:t>Հայտի</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ապահովումը</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ներկայացվում</w:t>
      </w:r>
      <w:proofErr w:type="spellEnd"/>
      <w:r w:rsidRPr="00F566BF">
        <w:rPr>
          <w:rFonts w:ascii="GHEA Grapalat" w:hAnsi="GHEA Grapalat" w:cs="Sylfaen"/>
          <w:sz w:val="20"/>
          <w:szCs w:val="20"/>
          <w:lang w:val="af-ZA"/>
        </w:rPr>
        <w:t xml:space="preserve"> </w:t>
      </w:r>
      <w:r w:rsidRPr="00F566BF">
        <w:rPr>
          <w:rFonts w:ascii="GHEA Grapalat" w:hAnsi="GHEA Grapalat" w:cs="Sylfaen"/>
          <w:sz w:val="20"/>
          <w:szCs w:val="20"/>
        </w:rPr>
        <w:t>է</w:t>
      </w:r>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բանկային</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երաշխիքի</w:t>
      </w:r>
      <w:proofErr w:type="spellEnd"/>
      <w:r w:rsidRPr="00F566BF">
        <w:rPr>
          <w:rFonts w:ascii="GHEA Grapalat" w:hAnsi="GHEA Grapalat" w:cs="Sylfaen"/>
          <w:sz w:val="20"/>
          <w:szCs w:val="20"/>
          <w:lang w:val="af-ZA"/>
        </w:rPr>
        <w:t xml:space="preserve"> (հավելված 3)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կանխիկ</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փողի</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ձևով</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որի</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չափը</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հավասար</w:t>
      </w:r>
      <w:proofErr w:type="spellEnd"/>
      <w:r w:rsidRPr="00F566BF">
        <w:rPr>
          <w:rFonts w:ascii="GHEA Grapalat" w:hAnsi="GHEA Grapalat" w:cs="Sylfaen"/>
          <w:sz w:val="20"/>
          <w:szCs w:val="20"/>
          <w:lang w:val="af-ZA"/>
        </w:rPr>
        <w:t xml:space="preserve"> </w:t>
      </w:r>
      <w:r w:rsidRPr="00F566BF">
        <w:rPr>
          <w:rFonts w:ascii="GHEA Grapalat" w:hAnsi="GHEA Grapalat" w:cs="Sylfaen"/>
          <w:sz w:val="20"/>
          <w:szCs w:val="20"/>
        </w:rPr>
        <w:t>է</w:t>
      </w:r>
      <w:r w:rsidRPr="00F566BF">
        <w:rPr>
          <w:rFonts w:ascii="GHEA Grapalat" w:hAnsi="GHEA Grapalat" w:cs="Sylfaen"/>
          <w:sz w:val="20"/>
          <w:szCs w:val="20"/>
          <w:lang w:val="af-ZA"/>
        </w:rPr>
        <w:t xml:space="preserve"> </w:t>
      </w:r>
      <w:r w:rsidRPr="00BE64CA">
        <w:rPr>
          <w:rFonts w:ascii="GHEA Grapalat" w:hAnsi="GHEA Grapalat" w:cs="Sylfaen"/>
          <w:b/>
          <w:bCs/>
          <w:sz w:val="20"/>
          <w:szCs w:val="20"/>
          <w:lang w:val="hy-AM"/>
        </w:rPr>
        <w:t>գնման գնի</w:t>
      </w:r>
      <w:r w:rsidR="00BE64CA" w:rsidRPr="00BE64CA">
        <w:rPr>
          <w:rFonts w:ascii="GHEA Grapalat" w:hAnsi="GHEA Grapalat" w:cs="Sylfaen"/>
          <w:b/>
          <w:bCs/>
          <w:sz w:val="20"/>
          <w:szCs w:val="20"/>
          <w:lang w:val="hy-AM"/>
        </w:rPr>
        <w:t xml:space="preserve"> </w:t>
      </w:r>
      <w:proofErr w:type="spellStart"/>
      <w:r w:rsidRPr="00BE64CA">
        <w:rPr>
          <w:rFonts w:ascii="GHEA Grapalat" w:hAnsi="GHEA Grapalat" w:cs="Sylfaen"/>
          <w:b/>
          <w:bCs/>
          <w:sz w:val="20"/>
          <w:szCs w:val="20"/>
        </w:rPr>
        <w:t>հինգ</w:t>
      </w:r>
      <w:proofErr w:type="spellEnd"/>
      <w:r w:rsidRPr="00BE64CA">
        <w:rPr>
          <w:rFonts w:ascii="GHEA Grapalat" w:hAnsi="GHEA Grapalat" w:cs="Sylfaen"/>
          <w:b/>
          <w:bCs/>
          <w:sz w:val="20"/>
          <w:szCs w:val="20"/>
          <w:lang w:val="af-ZA"/>
        </w:rPr>
        <w:t xml:space="preserve"> </w:t>
      </w:r>
      <w:proofErr w:type="spellStart"/>
      <w:r w:rsidRPr="00BE64CA">
        <w:rPr>
          <w:rFonts w:ascii="GHEA Grapalat" w:hAnsi="GHEA Grapalat" w:cs="Sylfaen"/>
          <w:b/>
          <w:bCs/>
          <w:sz w:val="20"/>
          <w:szCs w:val="20"/>
        </w:rPr>
        <w:t>տոկոսին</w:t>
      </w:r>
      <w:proofErr w:type="spellEnd"/>
      <w:r w:rsidRPr="00F566BF">
        <w:rPr>
          <w:rFonts w:ascii="GHEA Grapalat" w:hAnsi="GHEA Grapalat" w:cs="Sylfaen"/>
          <w:sz w:val="20"/>
          <w:szCs w:val="20"/>
          <w:lang w:val="af-ZA"/>
        </w:rPr>
        <w:t>:</w:t>
      </w:r>
      <w:r w:rsidRPr="007E7500">
        <w:rPr>
          <w:rFonts w:ascii="GHEA Grapalat" w:hAnsi="GHEA Grapalat" w:cs="Sylfaen"/>
          <w:bCs/>
          <w:sz w:val="20"/>
          <w:szCs w:val="20"/>
          <w:lang w:val="hy-AM"/>
        </w:rPr>
        <w:t xml:space="preserve"> </w:t>
      </w:r>
      <w:proofErr w:type="spellStart"/>
      <w:r>
        <w:rPr>
          <w:rFonts w:ascii="GHEA Grapalat" w:hAnsi="GHEA Grapalat" w:cs="Sylfaen"/>
          <w:bCs/>
          <w:sz w:val="20"/>
          <w:szCs w:val="20"/>
        </w:rPr>
        <w:t>Եթե</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մասնակցի</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գնային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առաջարկը</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գերազանցում</w:t>
      </w:r>
      <w:proofErr w:type="spellEnd"/>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proofErr w:type="spellStart"/>
      <w:r>
        <w:rPr>
          <w:rFonts w:ascii="GHEA Grapalat" w:hAnsi="GHEA Grapalat" w:cs="Sylfaen"/>
          <w:bCs/>
          <w:sz w:val="20"/>
          <w:szCs w:val="20"/>
        </w:rPr>
        <w:t>գնման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գինը</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ապա</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հայտի</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ապահովման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չափը</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հավասար</w:t>
      </w:r>
      <w:proofErr w:type="spellEnd"/>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proofErr w:type="spellStart"/>
      <w:r>
        <w:rPr>
          <w:rFonts w:ascii="GHEA Grapalat" w:hAnsi="GHEA Grapalat" w:cs="Sylfaen"/>
          <w:bCs/>
          <w:sz w:val="20"/>
          <w:szCs w:val="20"/>
        </w:rPr>
        <w:t>գնային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առաջարկի</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հինգ</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տոկոսին</w:t>
      </w:r>
      <w:proofErr w:type="spellEnd"/>
      <w:r w:rsidRPr="005E1F72">
        <w:rPr>
          <w:rFonts w:ascii="GHEA Grapalat" w:hAnsi="GHEA Grapalat" w:cs="Sylfaen"/>
          <w:sz w:val="20"/>
          <w:szCs w:val="20"/>
          <w:lang w:val="af-ZA"/>
        </w:rPr>
        <w:t xml:space="preserve">: </w:t>
      </w:r>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Ընդ</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որում</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եթե</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մասնակիցը</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հայտի</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ապահովումը</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ներկայացրել</w:t>
      </w:r>
      <w:proofErr w:type="spellEnd"/>
      <w:r w:rsidRPr="00F566BF">
        <w:rPr>
          <w:rFonts w:ascii="GHEA Grapalat" w:hAnsi="GHEA Grapalat" w:cs="Sylfaen"/>
          <w:sz w:val="20"/>
          <w:szCs w:val="20"/>
          <w:lang w:val="af-ZA"/>
        </w:rPr>
        <w:t xml:space="preserve"> </w:t>
      </w:r>
      <w:r w:rsidRPr="00F566BF">
        <w:rPr>
          <w:rFonts w:ascii="GHEA Grapalat" w:hAnsi="GHEA Grapalat" w:cs="Sylfaen"/>
          <w:sz w:val="20"/>
          <w:szCs w:val="20"/>
        </w:rPr>
        <w:t>է</w:t>
      </w:r>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սույն</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կետով</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չափից</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ավելի</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ապա</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համարվում</w:t>
      </w:r>
      <w:proofErr w:type="spellEnd"/>
      <w:r w:rsidRPr="00F566BF">
        <w:rPr>
          <w:rFonts w:ascii="GHEA Grapalat" w:hAnsi="GHEA Grapalat" w:cs="Sylfaen"/>
          <w:sz w:val="20"/>
          <w:szCs w:val="20"/>
          <w:lang w:val="af-ZA"/>
        </w:rPr>
        <w:t xml:space="preserve"> </w:t>
      </w:r>
      <w:r w:rsidRPr="00F566BF">
        <w:rPr>
          <w:rFonts w:ascii="GHEA Grapalat" w:hAnsi="GHEA Grapalat" w:cs="Sylfaen"/>
          <w:sz w:val="20"/>
          <w:szCs w:val="20"/>
        </w:rPr>
        <w:t>է</w:t>
      </w:r>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հրավերի</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պահանջներին</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բավարարող</w:t>
      </w:r>
      <w:proofErr w:type="spellEnd"/>
      <w:r w:rsidRPr="00F566BF">
        <w:rPr>
          <w:rFonts w:ascii="GHEA Grapalat" w:hAnsi="GHEA Grapalat" w:cs="Sylfaen"/>
          <w:sz w:val="20"/>
          <w:szCs w:val="20"/>
          <w:lang w:val="af-ZA"/>
        </w:rPr>
        <w:t xml:space="preserve"> </w:t>
      </w:r>
      <w:r w:rsidRPr="00F566BF">
        <w:rPr>
          <w:rFonts w:ascii="GHEA Grapalat" w:hAnsi="GHEA Grapalat" w:cs="Sylfaen"/>
          <w:sz w:val="20"/>
          <w:szCs w:val="20"/>
        </w:rPr>
        <w:t>և</w:t>
      </w:r>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ենթակա</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չէ</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մերժման</w:t>
      </w:r>
      <w:proofErr w:type="spellEnd"/>
      <w:r w:rsidRPr="00F566BF">
        <w:rPr>
          <w:rFonts w:ascii="GHEA Grapalat" w:hAnsi="GHEA Grapalat" w:cs="Sylfaen"/>
          <w:sz w:val="20"/>
          <w:szCs w:val="20"/>
          <w:lang w:val="af-ZA"/>
        </w:rPr>
        <w:t>:</w:t>
      </w:r>
    </w:p>
    <w:p w14:paraId="0A68CCC1" w14:textId="77777777" w:rsidR="008404ED" w:rsidRDefault="008404ED" w:rsidP="008404ED">
      <w:pPr>
        <w:ind w:firstLine="567"/>
        <w:jc w:val="both"/>
        <w:rPr>
          <w:rFonts w:ascii="GHEA Grapalat" w:hAnsi="GHEA Grapalat"/>
          <w:sz w:val="20"/>
          <w:szCs w:val="20"/>
          <w:lang w:val="af-ZA"/>
        </w:rPr>
      </w:pPr>
      <w:proofErr w:type="spellStart"/>
      <w:r w:rsidRPr="00F566BF">
        <w:rPr>
          <w:rFonts w:ascii="GHEA Grapalat" w:hAnsi="GHEA Grapalat"/>
          <w:sz w:val="20"/>
          <w:szCs w:val="20"/>
        </w:rPr>
        <w:t>Կանխիկ</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փողի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ձևով</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հայտի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ապահովումը</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lang w:val="af-ZA"/>
        </w:rPr>
        <w:t xml:space="preserve"> </w:t>
      </w:r>
      <w:r w:rsidRPr="00F566BF">
        <w:rPr>
          <w:rFonts w:ascii="GHEA Grapalat" w:hAnsi="GHEA Grapalat"/>
          <w:sz w:val="20"/>
          <w:szCs w:val="20"/>
        </w:rPr>
        <w:t>է</w:t>
      </w:r>
      <w:r w:rsidRPr="00F566BF">
        <w:rPr>
          <w:rFonts w:ascii="GHEA Grapalat" w:hAnsi="GHEA Grapalat"/>
          <w:sz w:val="20"/>
          <w:szCs w:val="20"/>
          <w:lang w:val="af-ZA"/>
        </w:rPr>
        <w:t xml:space="preserve"> </w:t>
      </w:r>
      <w:proofErr w:type="spellStart"/>
      <w:r w:rsidRPr="00F566BF">
        <w:rPr>
          <w:rFonts w:ascii="GHEA Grapalat" w:hAnsi="GHEA Grapalat"/>
          <w:sz w:val="20"/>
          <w:szCs w:val="20"/>
        </w:rPr>
        <w:t>փոխանցվի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Կենտրոնական</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գանձապետարանում</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լիազորված</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մարմնի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անվամբ</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բացված</w:t>
      </w:r>
      <w:proofErr w:type="spellEnd"/>
      <w:r w:rsidRPr="00F566BF">
        <w:rPr>
          <w:rFonts w:ascii="GHEA Grapalat" w:hAnsi="GHEA Grapalat"/>
          <w:sz w:val="20"/>
          <w:szCs w:val="20"/>
          <w:lang w:val="af-ZA"/>
        </w:rPr>
        <w:t xml:space="preserve"> </w:t>
      </w:r>
      <w:r w:rsidRPr="00F566BF">
        <w:rPr>
          <w:rFonts w:ascii="GHEA Grapalat" w:hAnsi="GHEA Grapalat"/>
          <w:lang w:val="af-ZA"/>
        </w:rPr>
        <w:t>«</w:t>
      </w:r>
      <w:r w:rsidRPr="00F566BF">
        <w:rPr>
          <w:rFonts w:ascii="GHEA Grapalat" w:hAnsi="GHEA Grapalat"/>
          <w:sz w:val="20"/>
          <w:szCs w:val="20"/>
          <w:lang w:val="af-ZA"/>
        </w:rPr>
        <w:t>900008000466</w:t>
      </w:r>
      <w:r w:rsidRPr="00F566BF">
        <w:rPr>
          <w:rFonts w:ascii="GHEA Grapalat" w:hAnsi="GHEA Grapalat"/>
          <w:lang w:val="af-ZA"/>
        </w:rPr>
        <w:t>»</w:t>
      </w:r>
      <w:r w:rsidRPr="00F566BF">
        <w:rPr>
          <w:rFonts w:ascii="GHEA Grapalat" w:hAnsi="GHEA Grapalat"/>
          <w:sz w:val="20"/>
          <w:szCs w:val="20"/>
          <w:lang w:val="af-ZA"/>
        </w:rPr>
        <w:t xml:space="preserve"> </w:t>
      </w:r>
      <w:proofErr w:type="spellStart"/>
      <w:r w:rsidRPr="00F566BF">
        <w:rPr>
          <w:rFonts w:ascii="GHEA Grapalat" w:hAnsi="GHEA Grapalat"/>
          <w:sz w:val="20"/>
          <w:szCs w:val="20"/>
        </w:rPr>
        <w:t>գանձապետական</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հաշվին</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որը</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lang w:val="af-ZA"/>
        </w:rPr>
        <w:t xml:space="preserve"> </w:t>
      </w:r>
      <w:r w:rsidRPr="00F566BF">
        <w:rPr>
          <w:rFonts w:ascii="GHEA Grapalat" w:hAnsi="GHEA Grapalat"/>
          <w:sz w:val="20"/>
          <w:szCs w:val="20"/>
        </w:rPr>
        <w:t>է</w:t>
      </w:r>
      <w:r w:rsidRPr="00F566BF">
        <w:rPr>
          <w:rFonts w:ascii="GHEA Grapalat" w:hAnsi="GHEA Grapalat"/>
          <w:sz w:val="20"/>
          <w:szCs w:val="20"/>
          <w:lang w:val="af-ZA"/>
        </w:rPr>
        <w:t xml:space="preserve"> </w:t>
      </w:r>
      <w:proofErr w:type="spellStart"/>
      <w:r w:rsidRPr="00F566BF">
        <w:rPr>
          <w:rFonts w:ascii="GHEA Grapalat" w:hAnsi="GHEA Grapalat"/>
          <w:sz w:val="20"/>
          <w:szCs w:val="20"/>
        </w:rPr>
        <w:t>վերադարձման</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ներկայացրած</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մասնակցին</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բացառությամբ</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սույն</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հրավերի</w:t>
      </w:r>
      <w:proofErr w:type="spellEnd"/>
      <w:r w:rsidRPr="00F566BF">
        <w:rPr>
          <w:rFonts w:ascii="GHEA Grapalat" w:hAnsi="GHEA Grapalat"/>
          <w:sz w:val="20"/>
          <w:szCs w:val="20"/>
          <w:lang w:val="af-ZA"/>
        </w:rPr>
        <w:t xml:space="preserve"> 1-</w:t>
      </w:r>
      <w:proofErr w:type="spellStart"/>
      <w:r w:rsidRPr="00F566BF">
        <w:rPr>
          <w:rFonts w:ascii="GHEA Grapalat" w:hAnsi="GHEA Grapalat"/>
          <w:sz w:val="20"/>
          <w:szCs w:val="20"/>
        </w:rPr>
        <w:t>ին</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մասի</w:t>
      </w:r>
      <w:proofErr w:type="spellEnd"/>
      <w:r w:rsidRPr="00F566BF">
        <w:rPr>
          <w:rFonts w:ascii="GHEA Grapalat" w:hAnsi="GHEA Grapalat"/>
          <w:sz w:val="20"/>
          <w:szCs w:val="20"/>
          <w:lang w:val="af-ZA"/>
        </w:rPr>
        <w:t xml:space="preserve"> 7.3 </w:t>
      </w:r>
      <w:proofErr w:type="spellStart"/>
      <w:r w:rsidRPr="00F566BF">
        <w:rPr>
          <w:rFonts w:ascii="GHEA Grapalat" w:hAnsi="GHEA Grapalat"/>
          <w:sz w:val="20"/>
          <w:szCs w:val="20"/>
        </w:rPr>
        <w:t>կետով</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դեպքերի</w:t>
      </w:r>
      <w:proofErr w:type="spellEnd"/>
      <w:r w:rsidRPr="00F566BF">
        <w:rPr>
          <w:rFonts w:ascii="GHEA Grapalat" w:hAnsi="GHEA Grapalat"/>
          <w:sz w:val="20"/>
          <w:szCs w:val="20"/>
          <w:lang w:val="af-ZA"/>
        </w:rPr>
        <w:t xml:space="preserve">: </w:t>
      </w:r>
      <w:r w:rsidRPr="005E1F72">
        <w:rPr>
          <w:rFonts w:ascii="GHEA Grapalat" w:hAnsi="GHEA Grapalat"/>
          <w:sz w:val="20"/>
          <w:szCs w:val="20"/>
          <w:lang w:val="af-ZA"/>
        </w:rPr>
        <w:t xml:space="preserve"> </w:t>
      </w:r>
      <w:proofErr w:type="spellStart"/>
      <w:r w:rsidRPr="00BA41C0">
        <w:rPr>
          <w:rFonts w:ascii="GHEA Grapalat" w:hAnsi="GHEA Grapalat"/>
          <w:sz w:val="20"/>
          <w:szCs w:val="20"/>
        </w:rPr>
        <w:t>Ընդ</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որում</w:t>
      </w:r>
      <w:proofErr w:type="spellEnd"/>
      <w:r w:rsidRPr="00BE2650">
        <w:rPr>
          <w:rFonts w:ascii="GHEA Grapalat" w:hAnsi="GHEA Grapalat"/>
          <w:sz w:val="20"/>
          <w:szCs w:val="20"/>
          <w:lang w:val="af-ZA"/>
        </w:rPr>
        <w:t xml:space="preserve"> </w:t>
      </w:r>
      <w:proofErr w:type="spellStart"/>
      <w:r w:rsidRPr="00BA41C0">
        <w:rPr>
          <w:rFonts w:ascii="GHEA Grapalat" w:hAnsi="GHEA Grapalat"/>
          <w:sz w:val="20"/>
          <w:szCs w:val="20"/>
        </w:rPr>
        <w:t>հայտի</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ապահովումը</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վերադարձվում</w:t>
      </w:r>
      <w:proofErr w:type="spellEnd"/>
      <w:r w:rsidRPr="00BA41C0">
        <w:rPr>
          <w:rFonts w:ascii="GHEA Grapalat" w:hAnsi="GHEA Grapalat"/>
          <w:sz w:val="20"/>
          <w:szCs w:val="20"/>
          <w:lang w:val="af-ZA"/>
        </w:rPr>
        <w:t xml:space="preserve"> </w:t>
      </w:r>
      <w:r w:rsidRPr="00BA41C0">
        <w:rPr>
          <w:rFonts w:ascii="GHEA Grapalat" w:hAnsi="GHEA Grapalat"/>
          <w:sz w:val="20"/>
          <w:szCs w:val="20"/>
        </w:rPr>
        <w:t>է</w:t>
      </w:r>
      <w:r w:rsidRPr="00BA41C0">
        <w:rPr>
          <w:rFonts w:ascii="GHEA Grapalat" w:hAnsi="GHEA Grapalat"/>
          <w:sz w:val="20"/>
          <w:szCs w:val="20"/>
          <w:lang w:val="af-ZA"/>
        </w:rPr>
        <w:t xml:space="preserve"> </w:t>
      </w:r>
      <w:proofErr w:type="spellStart"/>
      <w:r w:rsidRPr="00BA41C0">
        <w:rPr>
          <w:rFonts w:ascii="GHEA Grapalat" w:hAnsi="GHEA Grapalat"/>
          <w:sz w:val="20"/>
          <w:szCs w:val="20"/>
        </w:rPr>
        <w:t>պայմանագիրը</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կնքվելու</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օրվան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հաջորդող</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հինգ</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աշխատանքային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օրվա</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ընթացքում</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Գնման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ընթացակարգը</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չկայացած</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հայտարարվելու</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դեպքում</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lastRenderedPageBreak/>
        <w:t>հայտի</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ապահովումը</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վերադարձվում</w:t>
      </w:r>
      <w:proofErr w:type="spellEnd"/>
      <w:r w:rsidRPr="00BA41C0">
        <w:rPr>
          <w:rFonts w:ascii="GHEA Grapalat" w:hAnsi="GHEA Grapalat"/>
          <w:sz w:val="20"/>
          <w:szCs w:val="20"/>
          <w:lang w:val="af-ZA"/>
        </w:rPr>
        <w:t xml:space="preserve"> </w:t>
      </w:r>
      <w:r w:rsidRPr="00BA41C0">
        <w:rPr>
          <w:rFonts w:ascii="GHEA Grapalat" w:hAnsi="GHEA Grapalat"/>
          <w:sz w:val="20"/>
          <w:szCs w:val="20"/>
        </w:rPr>
        <w:t>է</w:t>
      </w:r>
      <w:r w:rsidRPr="00BA41C0">
        <w:rPr>
          <w:rFonts w:ascii="GHEA Grapalat" w:hAnsi="GHEA Grapalat"/>
          <w:sz w:val="20"/>
          <w:szCs w:val="20"/>
          <w:lang w:val="af-ZA"/>
        </w:rPr>
        <w:t xml:space="preserve"> </w:t>
      </w:r>
      <w:proofErr w:type="spellStart"/>
      <w:r w:rsidRPr="00BA41C0">
        <w:rPr>
          <w:rFonts w:ascii="GHEA Grapalat" w:hAnsi="GHEA Grapalat"/>
          <w:sz w:val="20"/>
          <w:szCs w:val="20"/>
        </w:rPr>
        <w:t>անգործության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ժամկետն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ավարտվելուն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հաջորդող</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հինգ</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աշխատանքային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օրվա</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ընթացքում</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եթե</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գնման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ընթացակարգի</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արդյունքները</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բողոքարկված</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չեն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Բողոքի</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առկայության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դեպքում</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հայտի</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ապահովումը</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վերադարձվում</w:t>
      </w:r>
      <w:proofErr w:type="spellEnd"/>
      <w:r w:rsidRPr="00BA41C0">
        <w:rPr>
          <w:rFonts w:ascii="GHEA Grapalat" w:hAnsi="GHEA Grapalat"/>
          <w:sz w:val="20"/>
          <w:szCs w:val="20"/>
          <w:lang w:val="af-ZA"/>
        </w:rPr>
        <w:t xml:space="preserve"> </w:t>
      </w:r>
      <w:r w:rsidRPr="00BA41C0">
        <w:rPr>
          <w:rFonts w:ascii="GHEA Grapalat" w:hAnsi="GHEA Grapalat"/>
          <w:sz w:val="20"/>
          <w:szCs w:val="20"/>
        </w:rPr>
        <w:t>է</w:t>
      </w:r>
      <w:r w:rsidRPr="00BA41C0">
        <w:rPr>
          <w:rFonts w:ascii="GHEA Grapalat" w:hAnsi="GHEA Grapalat"/>
          <w:sz w:val="20"/>
          <w:szCs w:val="20"/>
          <w:lang w:val="af-ZA"/>
        </w:rPr>
        <w:t xml:space="preserve"> </w:t>
      </w:r>
      <w:proofErr w:type="spellStart"/>
      <w:r w:rsidRPr="00BA41C0">
        <w:rPr>
          <w:rFonts w:ascii="GHEA Grapalat" w:hAnsi="GHEA Grapalat"/>
          <w:sz w:val="20"/>
          <w:szCs w:val="20"/>
        </w:rPr>
        <w:t>գնման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ընթացակարգը</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չկայացած</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հայտարարելու</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մասին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գնահատող</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հանձնաժողովի</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որոշումն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անփոփոխ</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թողնելու</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մասին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դատարանի</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եզրափակիչ</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դատական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ակտն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օրինական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ուժի</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մեջ</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մտնելու</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օրվան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հաջորդող</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հինգ</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աշխատանքային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օրվա</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ընթացքում</w:t>
      </w:r>
      <w:proofErr w:type="spellEnd"/>
      <w:r w:rsidRPr="00BA41C0">
        <w:rPr>
          <w:rFonts w:ascii="GHEA Grapalat" w:hAnsi="GHEA Grapalat"/>
          <w:sz w:val="20"/>
          <w:szCs w:val="20"/>
          <w:lang w:val="af-ZA"/>
        </w:rPr>
        <w:t>:</w:t>
      </w:r>
    </w:p>
    <w:p w14:paraId="6780CD5A" w14:textId="77777777" w:rsidR="008404ED" w:rsidRDefault="008404ED" w:rsidP="008404ED">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5352D886" w14:textId="77777777" w:rsidR="008404ED" w:rsidRDefault="008404ED" w:rsidP="008404ED">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C497CEC" w14:textId="77777777" w:rsidR="008404ED" w:rsidRDefault="008404ED" w:rsidP="008404ED">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476FAF29" w14:textId="77777777" w:rsidR="008404ED" w:rsidRPr="009E1D1C" w:rsidRDefault="008404ED" w:rsidP="008404ED">
      <w:pPr>
        <w:ind w:firstLine="567"/>
        <w:jc w:val="both"/>
        <w:rPr>
          <w:rFonts w:ascii="GHEA Grapalat" w:hAnsi="GHEA Grapalat" w:cs="Sylfaen"/>
          <w:sz w:val="20"/>
          <w:lang w:val="af-ZA"/>
        </w:rPr>
      </w:pPr>
      <w:r w:rsidRPr="009E1D1C">
        <w:rPr>
          <w:rFonts w:ascii="GHEA Grapalat" w:hAnsi="GHEA Grapalat" w:cs="Sylfaen"/>
          <w:sz w:val="20"/>
          <w:lang w:val="af-ZA"/>
        </w:rPr>
        <w:t xml:space="preserve">7.3 </w:t>
      </w:r>
      <w:r w:rsidRPr="009C4145">
        <w:rPr>
          <w:rFonts w:ascii="GHEA Grapalat" w:hAnsi="GHEA Grapalat" w:cs="Sylfaen"/>
          <w:sz w:val="20"/>
          <w:lang w:val="hy-AM"/>
        </w:rPr>
        <w:t>Մասնակիցը</w:t>
      </w:r>
      <w:r w:rsidRPr="009E1D1C">
        <w:rPr>
          <w:rFonts w:ascii="GHEA Grapalat" w:hAnsi="GHEA Grapalat" w:cs="Sylfaen"/>
          <w:sz w:val="20"/>
          <w:lang w:val="af-ZA"/>
        </w:rPr>
        <w:t xml:space="preserve"> </w:t>
      </w:r>
      <w:r w:rsidRPr="009C4145">
        <w:rPr>
          <w:rFonts w:ascii="GHEA Grapalat" w:hAnsi="GHEA Grapalat" w:cs="Sylfaen"/>
          <w:sz w:val="20"/>
          <w:lang w:val="hy-AM"/>
        </w:rPr>
        <w:t>վճարում</w:t>
      </w:r>
      <w:r w:rsidRPr="009E1D1C">
        <w:rPr>
          <w:rFonts w:ascii="GHEA Grapalat" w:hAnsi="GHEA Grapalat" w:cs="Sylfaen"/>
          <w:sz w:val="20"/>
          <w:lang w:val="af-ZA"/>
        </w:rPr>
        <w:t xml:space="preserve"> </w:t>
      </w:r>
      <w:r w:rsidRPr="009C4145">
        <w:rPr>
          <w:rFonts w:ascii="GHEA Grapalat" w:hAnsi="GHEA Grapalat" w:cs="Sylfaen"/>
          <w:sz w:val="20"/>
          <w:lang w:val="hy-AM"/>
        </w:rPr>
        <w:t>է</w:t>
      </w:r>
      <w:r w:rsidRPr="009E1D1C">
        <w:rPr>
          <w:rFonts w:ascii="GHEA Grapalat" w:hAnsi="GHEA Grapalat" w:cs="Sylfaen"/>
          <w:sz w:val="20"/>
          <w:lang w:val="af-ZA"/>
        </w:rPr>
        <w:t xml:space="preserve"> </w:t>
      </w:r>
      <w:r w:rsidRPr="009C4145">
        <w:rPr>
          <w:rFonts w:ascii="GHEA Grapalat" w:hAnsi="GHEA Grapalat" w:cs="Sylfaen"/>
          <w:sz w:val="20"/>
          <w:lang w:val="hy-AM"/>
        </w:rPr>
        <w:t>հայտի</w:t>
      </w:r>
      <w:r w:rsidRPr="009E1D1C">
        <w:rPr>
          <w:rFonts w:ascii="GHEA Grapalat" w:hAnsi="GHEA Grapalat" w:cs="Sylfaen"/>
          <w:sz w:val="20"/>
          <w:lang w:val="af-ZA"/>
        </w:rPr>
        <w:t xml:space="preserve"> </w:t>
      </w:r>
      <w:r w:rsidRPr="009C4145">
        <w:rPr>
          <w:rFonts w:ascii="GHEA Grapalat" w:hAnsi="GHEA Grapalat" w:cs="Sylfaen"/>
          <w:sz w:val="20"/>
          <w:lang w:val="hy-AM"/>
        </w:rPr>
        <w:t>ապահովումը</w:t>
      </w:r>
      <w:r w:rsidRPr="009E1D1C">
        <w:rPr>
          <w:rFonts w:ascii="GHEA Grapalat" w:hAnsi="GHEA Grapalat" w:cs="Sylfaen"/>
          <w:sz w:val="20"/>
          <w:lang w:val="af-ZA"/>
        </w:rPr>
        <w:t xml:space="preserve">, </w:t>
      </w:r>
      <w:r w:rsidRPr="009C4145">
        <w:rPr>
          <w:rFonts w:ascii="GHEA Grapalat" w:hAnsi="GHEA Grapalat" w:cs="Sylfaen"/>
          <w:sz w:val="20"/>
          <w:lang w:val="hy-AM"/>
        </w:rPr>
        <w:t>եթե</w:t>
      </w:r>
      <w:r w:rsidRPr="009E1D1C">
        <w:rPr>
          <w:rFonts w:ascii="GHEA Grapalat" w:hAnsi="GHEA Grapalat" w:cs="Sylfaen"/>
          <w:sz w:val="20"/>
          <w:lang w:val="af-ZA"/>
        </w:rPr>
        <w:t xml:space="preserve"> </w:t>
      </w:r>
      <w:r w:rsidRPr="009C4145">
        <w:rPr>
          <w:rFonts w:ascii="GHEA Grapalat" w:hAnsi="GHEA Grapalat" w:cs="Sylfaen"/>
          <w:sz w:val="20"/>
          <w:lang w:val="hy-AM"/>
        </w:rPr>
        <w:t>նա</w:t>
      </w:r>
      <w:r w:rsidRPr="009E1D1C">
        <w:rPr>
          <w:rFonts w:ascii="GHEA Grapalat" w:hAnsi="GHEA Grapalat" w:cs="Sylfaen"/>
          <w:sz w:val="20"/>
          <w:lang w:val="af-ZA"/>
        </w:rPr>
        <w:t>`</w:t>
      </w:r>
    </w:p>
    <w:p w14:paraId="229F896B" w14:textId="77777777" w:rsidR="008404ED" w:rsidRPr="009E1D1C" w:rsidRDefault="008404ED" w:rsidP="008404ED">
      <w:pPr>
        <w:ind w:firstLine="567"/>
        <w:jc w:val="both"/>
        <w:rPr>
          <w:rFonts w:ascii="GHEA Grapalat" w:hAnsi="GHEA Grapalat" w:cs="Sylfaen"/>
          <w:sz w:val="20"/>
          <w:lang w:val="af-ZA"/>
        </w:rPr>
      </w:pPr>
      <w:r w:rsidRPr="009E1D1C">
        <w:rPr>
          <w:rFonts w:ascii="GHEA Grapalat" w:hAnsi="GHEA Grapalat" w:cs="Sylfaen"/>
          <w:sz w:val="20"/>
          <w:lang w:val="af-ZA"/>
        </w:rPr>
        <w:t xml:space="preserve">1) </w:t>
      </w:r>
      <w:r w:rsidRPr="009E1D1C">
        <w:rPr>
          <w:rFonts w:ascii="GHEA Grapalat" w:hAnsi="GHEA Grapalat" w:cs="Sylfaen"/>
          <w:sz w:val="20"/>
          <w:lang w:val="ru-RU"/>
        </w:rPr>
        <w:t>հայտարարվել</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ընտրված</w:t>
      </w:r>
      <w:r w:rsidRPr="009E1D1C">
        <w:rPr>
          <w:rFonts w:ascii="GHEA Grapalat" w:hAnsi="GHEA Grapalat" w:cs="Sylfaen"/>
          <w:sz w:val="20"/>
          <w:lang w:val="af-ZA"/>
        </w:rPr>
        <w:t xml:space="preserve"> </w:t>
      </w:r>
      <w:r w:rsidRPr="009E1D1C">
        <w:rPr>
          <w:rFonts w:ascii="GHEA Grapalat" w:hAnsi="GHEA Grapalat" w:cs="Sylfaen"/>
          <w:sz w:val="20"/>
          <w:lang w:val="ru-RU"/>
        </w:rPr>
        <w:t>մասնակից</w:t>
      </w:r>
      <w:r w:rsidRPr="009E1D1C">
        <w:rPr>
          <w:rFonts w:ascii="GHEA Grapalat" w:hAnsi="GHEA Grapalat" w:cs="Sylfaen"/>
          <w:sz w:val="20"/>
          <w:lang w:val="af-ZA"/>
        </w:rPr>
        <w:t xml:space="preserve">, </w:t>
      </w:r>
      <w:r w:rsidRPr="009E1D1C">
        <w:rPr>
          <w:rFonts w:ascii="GHEA Grapalat" w:hAnsi="GHEA Grapalat" w:cs="Sylfaen"/>
          <w:sz w:val="20"/>
          <w:lang w:val="ru-RU"/>
        </w:rPr>
        <w:t>սակայն</w:t>
      </w:r>
      <w:r w:rsidRPr="009E1D1C">
        <w:rPr>
          <w:rFonts w:ascii="GHEA Grapalat" w:hAnsi="GHEA Grapalat" w:cs="Sylfaen"/>
          <w:sz w:val="20"/>
          <w:lang w:val="af-ZA"/>
        </w:rPr>
        <w:t xml:space="preserve"> </w:t>
      </w:r>
      <w:r w:rsidRPr="009E1D1C">
        <w:rPr>
          <w:rFonts w:ascii="GHEA Grapalat" w:hAnsi="GHEA Grapalat" w:cs="Sylfaen"/>
          <w:sz w:val="20"/>
          <w:lang w:val="ru-RU"/>
        </w:rPr>
        <w:t>հրաժարվում</w:t>
      </w:r>
      <w:r w:rsidRPr="009E1D1C">
        <w:rPr>
          <w:rFonts w:ascii="GHEA Grapalat" w:hAnsi="GHEA Grapalat" w:cs="Sylfaen"/>
          <w:sz w:val="20"/>
          <w:lang w:val="af-ZA"/>
        </w:rPr>
        <w:t xml:space="preserve"> </w:t>
      </w:r>
      <w:r w:rsidRPr="009E1D1C">
        <w:rPr>
          <w:rFonts w:ascii="GHEA Grapalat" w:hAnsi="GHEA Grapalat" w:cs="Sylfaen"/>
          <w:sz w:val="20"/>
          <w:lang w:val="ru-RU"/>
        </w:rPr>
        <w:t>կամ</w:t>
      </w:r>
      <w:r w:rsidRPr="009E1D1C">
        <w:rPr>
          <w:rFonts w:ascii="GHEA Grapalat" w:hAnsi="GHEA Grapalat" w:cs="Sylfaen"/>
          <w:sz w:val="20"/>
          <w:lang w:val="af-ZA"/>
        </w:rPr>
        <w:t xml:space="preserve"> </w:t>
      </w:r>
      <w:r w:rsidRPr="009E1D1C">
        <w:rPr>
          <w:rFonts w:ascii="GHEA Grapalat" w:hAnsi="GHEA Grapalat" w:cs="Sylfaen"/>
          <w:sz w:val="20"/>
          <w:lang w:val="ru-RU"/>
        </w:rPr>
        <w:t>զրկվում</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պայմանագիր</w:t>
      </w:r>
      <w:r w:rsidRPr="009E1D1C">
        <w:rPr>
          <w:rFonts w:ascii="GHEA Grapalat" w:hAnsi="GHEA Grapalat" w:cs="Sylfaen"/>
          <w:sz w:val="20"/>
          <w:lang w:val="af-ZA"/>
        </w:rPr>
        <w:t xml:space="preserve"> </w:t>
      </w:r>
      <w:r w:rsidRPr="009E1D1C">
        <w:rPr>
          <w:rFonts w:ascii="GHEA Grapalat" w:hAnsi="GHEA Grapalat" w:cs="Sylfaen"/>
          <w:sz w:val="20"/>
          <w:lang w:val="ru-RU"/>
        </w:rPr>
        <w:t>կնքելու</w:t>
      </w:r>
      <w:r w:rsidRPr="009E1D1C">
        <w:rPr>
          <w:rFonts w:ascii="GHEA Grapalat" w:hAnsi="GHEA Grapalat" w:cs="Sylfaen"/>
          <w:sz w:val="20"/>
          <w:lang w:val="af-ZA"/>
        </w:rPr>
        <w:t xml:space="preserve"> </w:t>
      </w:r>
      <w:r w:rsidRPr="009E1D1C">
        <w:rPr>
          <w:rFonts w:ascii="GHEA Grapalat" w:hAnsi="GHEA Grapalat" w:cs="Sylfaen"/>
          <w:sz w:val="20"/>
          <w:lang w:val="ru-RU"/>
        </w:rPr>
        <w:t>իրավունքից</w:t>
      </w:r>
      <w:r w:rsidRPr="009E1D1C">
        <w:rPr>
          <w:rFonts w:ascii="GHEA Grapalat" w:hAnsi="GHEA Grapalat" w:cs="Sylfaen"/>
          <w:sz w:val="20"/>
          <w:lang w:val="af-ZA"/>
        </w:rPr>
        <w:t>.</w:t>
      </w:r>
    </w:p>
    <w:p w14:paraId="5D679953" w14:textId="77777777" w:rsidR="008404ED" w:rsidRPr="009E1D1C" w:rsidRDefault="008404ED" w:rsidP="008404ED">
      <w:pPr>
        <w:ind w:firstLine="567"/>
        <w:jc w:val="both"/>
        <w:rPr>
          <w:rFonts w:ascii="GHEA Grapalat" w:hAnsi="GHEA Grapalat" w:cs="Sylfaen"/>
          <w:sz w:val="20"/>
          <w:lang w:val="af-ZA"/>
        </w:rPr>
      </w:pPr>
      <w:r w:rsidRPr="009E1D1C">
        <w:rPr>
          <w:rFonts w:ascii="GHEA Grapalat" w:hAnsi="GHEA Grapalat" w:cs="Sylfaen"/>
          <w:sz w:val="20"/>
          <w:lang w:val="af-ZA"/>
        </w:rPr>
        <w:t xml:space="preserve">2) </w:t>
      </w:r>
      <w:r w:rsidRPr="009E1D1C">
        <w:rPr>
          <w:rFonts w:ascii="GHEA Grapalat" w:hAnsi="GHEA Grapalat" w:cs="Sylfaen"/>
          <w:sz w:val="20"/>
          <w:lang w:val="ru-RU"/>
        </w:rPr>
        <w:t>խախտել</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գնման</w:t>
      </w:r>
      <w:r w:rsidRPr="009E1D1C">
        <w:rPr>
          <w:rFonts w:ascii="GHEA Grapalat" w:hAnsi="GHEA Grapalat" w:cs="Sylfaen"/>
          <w:sz w:val="20"/>
          <w:lang w:val="af-ZA"/>
        </w:rPr>
        <w:t xml:space="preserve"> </w:t>
      </w:r>
      <w:r w:rsidRPr="009E1D1C">
        <w:rPr>
          <w:rFonts w:ascii="GHEA Grapalat" w:hAnsi="GHEA Grapalat" w:cs="Sylfaen"/>
          <w:sz w:val="20"/>
          <w:lang w:val="ru-RU"/>
        </w:rPr>
        <w:t>գործընթացի</w:t>
      </w:r>
      <w:r w:rsidRPr="009E1D1C">
        <w:rPr>
          <w:rFonts w:ascii="GHEA Grapalat" w:hAnsi="GHEA Grapalat" w:cs="Sylfaen"/>
          <w:sz w:val="20"/>
          <w:lang w:val="af-ZA"/>
        </w:rPr>
        <w:t xml:space="preserve"> </w:t>
      </w:r>
      <w:r w:rsidRPr="009E1D1C">
        <w:rPr>
          <w:rFonts w:ascii="GHEA Grapalat" w:hAnsi="GHEA Grapalat" w:cs="Sylfaen"/>
          <w:sz w:val="20"/>
          <w:lang w:val="ru-RU"/>
        </w:rPr>
        <w:t>շրջանակում</w:t>
      </w:r>
      <w:r w:rsidRPr="009E1D1C">
        <w:rPr>
          <w:rFonts w:ascii="GHEA Grapalat" w:hAnsi="GHEA Grapalat" w:cs="Sylfaen"/>
          <w:sz w:val="20"/>
          <w:lang w:val="af-ZA"/>
        </w:rPr>
        <w:t xml:space="preserve"> </w:t>
      </w:r>
      <w:r w:rsidRPr="009E1D1C">
        <w:rPr>
          <w:rFonts w:ascii="GHEA Grapalat" w:hAnsi="GHEA Grapalat" w:cs="Sylfaen"/>
          <w:sz w:val="20"/>
          <w:lang w:val="ru-RU"/>
        </w:rPr>
        <w:t>ստանձնած</w:t>
      </w:r>
      <w:r w:rsidRPr="009E1D1C">
        <w:rPr>
          <w:rFonts w:ascii="GHEA Grapalat" w:hAnsi="GHEA Grapalat" w:cs="Sylfaen"/>
          <w:sz w:val="20"/>
          <w:lang w:val="af-ZA"/>
        </w:rPr>
        <w:t xml:space="preserve"> </w:t>
      </w:r>
      <w:r w:rsidRPr="009E1D1C">
        <w:rPr>
          <w:rFonts w:ascii="GHEA Grapalat" w:hAnsi="GHEA Grapalat" w:cs="Sylfaen"/>
          <w:sz w:val="20"/>
          <w:lang w:val="ru-RU"/>
        </w:rPr>
        <w:t>պարտավորություն</w:t>
      </w:r>
      <w:r w:rsidRPr="009E1D1C">
        <w:rPr>
          <w:rFonts w:ascii="GHEA Grapalat" w:hAnsi="GHEA Grapalat" w:cs="Sylfaen"/>
          <w:sz w:val="20"/>
          <w:lang w:val="af-ZA"/>
        </w:rPr>
        <w:t xml:space="preserve">, </w:t>
      </w:r>
      <w:r w:rsidRPr="009E1D1C">
        <w:rPr>
          <w:rFonts w:ascii="GHEA Grapalat" w:hAnsi="GHEA Grapalat" w:cs="Sylfaen"/>
          <w:sz w:val="20"/>
          <w:lang w:val="ru-RU"/>
        </w:rPr>
        <w:t>որը</w:t>
      </w:r>
      <w:r w:rsidRPr="009E1D1C">
        <w:rPr>
          <w:rFonts w:ascii="GHEA Grapalat" w:hAnsi="GHEA Grapalat" w:cs="Sylfaen"/>
          <w:sz w:val="20"/>
          <w:lang w:val="af-ZA"/>
        </w:rPr>
        <w:t xml:space="preserve"> </w:t>
      </w:r>
      <w:r w:rsidRPr="009E1D1C">
        <w:rPr>
          <w:rFonts w:ascii="GHEA Grapalat" w:hAnsi="GHEA Grapalat" w:cs="Sylfaen"/>
          <w:sz w:val="20"/>
          <w:lang w:val="ru-RU"/>
        </w:rPr>
        <w:t>հանգեցրել</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գործընթացին</w:t>
      </w:r>
      <w:r w:rsidRPr="009E1D1C">
        <w:rPr>
          <w:rFonts w:ascii="GHEA Grapalat" w:hAnsi="GHEA Grapalat" w:cs="Sylfaen"/>
          <w:sz w:val="20"/>
          <w:lang w:val="af-ZA"/>
        </w:rPr>
        <w:t xml:space="preserve"> </w:t>
      </w:r>
      <w:r w:rsidRPr="009E1D1C">
        <w:rPr>
          <w:rFonts w:ascii="GHEA Grapalat" w:hAnsi="GHEA Grapalat" w:cs="Sylfaen"/>
          <w:sz w:val="20"/>
          <w:lang w:val="ru-RU"/>
        </w:rPr>
        <w:t>տվյալ</w:t>
      </w:r>
      <w:r w:rsidRPr="009E1D1C">
        <w:rPr>
          <w:rFonts w:ascii="GHEA Grapalat" w:hAnsi="GHEA Grapalat" w:cs="Sylfaen"/>
          <w:sz w:val="20"/>
          <w:lang w:val="af-ZA"/>
        </w:rPr>
        <w:t xml:space="preserve"> </w:t>
      </w:r>
      <w:r w:rsidRPr="009E1D1C">
        <w:rPr>
          <w:rFonts w:ascii="GHEA Grapalat" w:hAnsi="GHEA Grapalat" w:cs="Sylfaen"/>
          <w:sz w:val="20"/>
        </w:rPr>
        <w:t>Մ</w:t>
      </w:r>
      <w:r w:rsidRPr="009E1D1C">
        <w:rPr>
          <w:rFonts w:ascii="GHEA Grapalat" w:hAnsi="GHEA Grapalat" w:cs="Sylfaen"/>
          <w:sz w:val="20"/>
          <w:lang w:val="ru-RU"/>
        </w:rPr>
        <w:t>ասնակցի</w:t>
      </w:r>
      <w:r w:rsidRPr="009E1D1C">
        <w:rPr>
          <w:rFonts w:ascii="GHEA Grapalat" w:hAnsi="GHEA Grapalat" w:cs="Sylfaen"/>
          <w:sz w:val="20"/>
          <w:lang w:val="af-ZA"/>
        </w:rPr>
        <w:t xml:space="preserve"> </w:t>
      </w:r>
      <w:r w:rsidRPr="009E1D1C">
        <w:rPr>
          <w:rFonts w:ascii="GHEA Grapalat" w:hAnsi="GHEA Grapalat" w:cs="Sylfaen"/>
          <w:sz w:val="20"/>
          <w:lang w:val="ru-RU"/>
        </w:rPr>
        <w:t>հետագա</w:t>
      </w:r>
      <w:r w:rsidRPr="009E1D1C">
        <w:rPr>
          <w:rFonts w:ascii="GHEA Grapalat" w:hAnsi="GHEA Grapalat" w:cs="Sylfaen"/>
          <w:sz w:val="20"/>
          <w:lang w:val="af-ZA"/>
        </w:rPr>
        <w:t xml:space="preserve"> </w:t>
      </w:r>
      <w:r w:rsidRPr="009E1D1C">
        <w:rPr>
          <w:rFonts w:ascii="GHEA Grapalat" w:hAnsi="GHEA Grapalat" w:cs="Sylfaen"/>
          <w:sz w:val="20"/>
          <w:lang w:val="ru-RU"/>
        </w:rPr>
        <w:t>մասնակցության</w:t>
      </w:r>
      <w:r w:rsidRPr="009E1D1C">
        <w:rPr>
          <w:rFonts w:ascii="GHEA Grapalat" w:hAnsi="GHEA Grapalat" w:cs="Sylfaen"/>
          <w:sz w:val="20"/>
          <w:lang w:val="af-ZA"/>
        </w:rPr>
        <w:t xml:space="preserve"> </w:t>
      </w:r>
      <w:r w:rsidRPr="009E1D1C">
        <w:rPr>
          <w:rFonts w:ascii="GHEA Grapalat" w:hAnsi="GHEA Grapalat" w:cs="Sylfaen"/>
          <w:sz w:val="20"/>
          <w:lang w:val="ru-RU"/>
        </w:rPr>
        <w:t>դադարեցմանը</w:t>
      </w:r>
      <w:r w:rsidRPr="009E1D1C">
        <w:rPr>
          <w:rFonts w:ascii="GHEA Grapalat" w:hAnsi="GHEA Grapalat" w:cs="Sylfaen"/>
          <w:sz w:val="20"/>
          <w:lang w:val="af-ZA"/>
        </w:rPr>
        <w:t>.</w:t>
      </w:r>
    </w:p>
    <w:p w14:paraId="6A71DB9E" w14:textId="5E237201" w:rsidR="008404ED" w:rsidRPr="00ED004F" w:rsidRDefault="008404ED" w:rsidP="008404ED">
      <w:pPr>
        <w:ind w:firstLine="567"/>
        <w:jc w:val="both"/>
        <w:rPr>
          <w:rFonts w:ascii="GHEA Grapalat" w:hAnsi="GHEA Grapalat"/>
          <w:sz w:val="20"/>
          <w:szCs w:val="20"/>
          <w:lang w:val="hy-AM"/>
        </w:rPr>
      </w:pPr>
      <w:r w:rsidRPr="009E1D1C">
        <w:rPr>
          <w:rFonts w:ascii="GHEA Grapalat" w:hAnsi="GHEA Grapalat"/>
          <w:sz w:val="20"/>
          <w:lang w:val="af-ZA"/>
        </w:rPr>
        <w:t xml:space="preserve">7.4 </w:t>
      </w:r>
      <w:r w:rsidRPr="009E1D1C">
        <w:rPr>
          <w:rFonts w:ascii="GHEA Grapalat" w:hAnsi="GHEA Grapalat" w:cs="Sylfaen"/>
          <w:sz w:val="20"/>
          <w:lang w:val="ru-RU"/>
        </w:rPr>
        <w:t>Հայտի</w:t>
      </w:r>
      <w:r w:rsidRPr="009E1D1C">
        <w:rPr>
          <w:rFonts w:ascii="GHEA Grapalat" w:hAnsi="GHEA Grapalat" w:cs="Sylfaen"/>
          <w:sz w:val="20"/>
          <w:lang w:val="af-ZA"/>
        </w:rPr>
        <w:t xml:space="preserve"> </w:t>
      </w:r>
      <w:r w:rsidRPr="009E1D1C">
        <w:rPr>
          <w:rFonts w:ascii="GHEA Grapalat" w:hAnsi="GHEA Grapalat" w:cs="Sylfaen"/>
          <w:sz w:val="20"/>
          <w:lang w:val="ru-RU"/>
        </w:rPr>
        <w:t>ապահով</w:t>
      </w:r>
      <w:proofErr w:type="spellStart"/>
      <w:r w:rsidRPr="009E1D1C">
        <w:rPr>
          <w:rFonts w:ascii="GHEA Grapalat" w:hAnsi="GHEA Grapalat" w:cs="Sylfaen"/>
          <w:sz w:val="20"/>
        </w:rPr>
        <w:t>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պետք</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վավեր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լինի</w:t>
      </w:r>
      <w:proofErr w:type="spellEnd"/>
      <w:r w:rsidRPr="009E1D1C">
        <w:rPr>
          <w:rFonts w:ascii="GHEA Grapalat" w:hAnsi="GHEA Grapalat" w:cs="Sylfaen"/>
          <w:sz w:val="20"/>
          <w:lang w:val="af-ZA"/>
        </w:rPr>
        <w:t xml:space="preserve"> </w:t>
      </w:r>
      <w:r>
        <w:rPr>
          <w:rFonts w:ascii="GHEA Grapalat" w:hAnsi="GHEA Grapalat" w:cs="Sylfaen"/>
          <w:sz w:val="20"/>
          <w:lang w:val="hy-AM"/>
        </w:rPr>
        <w:t xml:space="preserve">հայտերի ներկայացման վերջնաժամկետը լրանալու </w:t>
      </w:r>
      <w:proofErr w:type="spellStart"/>
      <w:r w:rsidRPr="009E1D1C">
        <w:rPr>
          <w:rFonts w:ascii="GHEA Grapalat" w:hAnsi="GHEA Grapalat" w:cs="Sylfaen"/>
          <w:sz w:val="20"/>
        </w:rPr>
        <w:t>օրվանից</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հաշված</w:t>
      </w:r>
      <w:proofErr w:type="spellEnd"/>
      <w:r w:rsidRPr="009E1D1C">
        <w:rPr>
          <w:rFonts w:ascii="GHEA Grapalat" w:hAnsi="GHEA Grapalat" w:cs="Sylfaen"/>
          <w:sz w:val="20"/>
          <w:lang w:val="af-ZA"/>
        </w:rPr>
        <w:t xml:space="preserve"> </w:t>
      </w:r>
      <w:r w:rsidR="00A602CD" w:rsidRPr="00AA415E">
        <w:rPr>
          <w:rFonts w:ascii="GHEA Grapalat" w:hAnsi="GHEA Grapalat" w:cs="Sylfaen"/>
          <w:b/>
          <w:bCs/>
          <w:sz w:val="20"/>
          <w:lang w:val="af-ZA"/>
        </w:rPr>
        <w:t>12</w:t>
      </w:r>
      <w:r w:rsidR="00403A3E" w:rsidRPr="00AA415E">
        <w:rPr>
          <w:rFonts w:ascii="GHEA Grapalat" w:hAnsi="GHEA Grapalat" w:cs="Sylfaen"/>
          <w:b/>
          <w:bCs/>
          <w:sz w:val="20"/>
          <w:lang w:val="af-ZA"/>
        </w:rPr>
        <w:t>0</w:t>
      </w:r>
      <w:r w:rsidRPr="00BE64CA">
        <w:rPr>
          <w:rFonts w:ascii="GHEA Grapalat" w:hAnsi="GHEA Grapalat" w:cs="Sylfaen"/>
          <w:b/>
          <w:bCs/>
          <w:sz w:val="20"/>
          <w:lang w:val="hy-AM"/>
        </w:rPr>
        <w:t xml:space="preserve"> </w:t>
      </w:r>
      <w:r w:rsidRPr="00BE64CA">
        <w:rPr>
          <w:rFonts w:ascii="GHEA Grapalat" w:hAnsi="GHEA Grapalat" w:cs="Sylfaen"/>
          <w:b/>
          <w:bCs/>
          <w:sz w:val="20"/>
          <w:lang w:val="af-ZA"/>
        </w:rPr>
        <w:t>(</w:t>
      </w:r>
      <w:r w:rsidR="00A602CD">
        <w:rPr>
          <w:rFonts w:ascii="GHEA Grapalat" w:hAnsi="GHEA Grapalat" w:cs="Sylfaen"/>
          <w:b/>
          <w:bCs/>
          <w:sz w:val="20"/>
          <w:lang w:val="hy-AM"/>
        </w:rPr>
        <w:t>մեկ հարյուր քսան</w:t>
      </w:r>
      <w:r w:rsidRPr="00BE64CA">
        <w:rPr>
          <w:rFonts w:ascii="GHEA Grapalat" w:hAnsi="GHEA Grapalat" w:cs="Sylfaen"/>
          <w:b/>
          <w:bCs/>
          <w:sz w:val="20"/>
          <w:lang w:val="af-ZA"/>
        </w:rPr>
        <w:t>)</w:t>
      </w:r>
      <w:r w:rsidRPr="009E1D1C">
        <w:rPr>
          <w:rFonts w:ascii="GHEA Grapalat" w:hAnsi="GHEA Grapalat" w:cs="Sylfaen"/>
          <w:sz w:val="20"/>
          <w:lang w:val="af-ZA"/>
        </w:rPr>
        <w:t xml:space="preserve"> </w:t>
      </w:r>
      <w:proofErr w:type="spellStart"/>
      <w:r w:rsidRPr="009E1D1C">
        <w:rPr>
          <w:rFonts w:ascii="GHEA Grapalat" w:hAnsi="GHEA Grapalat" w:cs="Sylfaen"/>
          <w:sz w:val="20"/>
        </w:rPr>
        <w:t>աշխատանքային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օր</w:t>
      </w:r>
      <w:proofErr w:type="spellEnd"/>
      <w:r w:rsidRPr="009E1D1C">
        <w:rPr>
          <w:rFonts w:ascii="GHEA Grapalat" w:hAnsi="GHEA Grapalat"/>
          <w:sz w:val="20"/>
          <w:szCs w:val="20"/>
          <w:lang w:val="af-ZA"/>
        </w:rPr>
        <w:t xml:space="preserve">: </w:t>
      </w:r>
      <w:r>
        <w:rPr>
          <w:rStyle w:val="FootnoteReference"/>
          <w:rFonts w:ascii="GHEA Grapalat" w:hAnsi="GHEA Grapalat"/>
          <w:sz w:val="20"/>
          <w:szCs w:val="20"/>
          <w:lang w:val="af-ZA"/>
        </w:rPr>
        <w:footnoteReference w:id="9"/>
      </w:r>
    </w:p>
    <w:p w14:paraId="2D032DC4" w14:textId="77777777" w:rsidR="008404ED" w:rsidRPr="009E1D1C" w:rsidRDefault="008404ED" w:rsidP="008404ED">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hy-AM"/>
        </w:rPr>
        <w:t xml:space="preserve">    </w:t>
      </w:r>
      <w:r w:rsidRPr="009E1D1C">
        <w:rPr>
          <w:rFonts w:ascii="GHEA Grapalat" w:hAnsi="GHEA Grapalat" w:cs="Sylfaen"/>
          <w:sz w:val="20"/>
          <w:lang w:val="af-ZA"/>
        </w:rPr>
        <w:t>7.5 Պատվիրատուի ղեկավարը հայտի ապահովման վճարման պահանջը բանկին, իսկ կանխիկ փողի ձևով ներկայացված ապահովման դեպքում՝</w:t>
      </w:r>
      <w:r>
        <w:rPr>
          <w:rFonts w:ascii="GHEA Grapalat" w:hAnsi="GHEA Grapalat" w:cs="Sylfaen"/>
          <w:sz w:val="20"/>
          <w:lang w:val="hy-AM"/>
        </w:rPr>
        <w:t>ՀՀ ֆինանսների նախարարություն</w:t>
      </w:r>
      <w:r w:rsidRPr="009E1D1C">
        <w:rPr>
          <w:rFonts w:ascii="GHEA Grapalat" w:hAnsi="GHEA Grapalat" w:cs="Sylfaen"/>
          <w:sz w:val="20"/>
          <w:lang w:val="af-ZA"/>
        </w:rPr>
        <w:t xml:space="preserve">, ներկայացնում է </w:t>
      </w:r>
      <w:r>
        <w:rPr>
          <w:rFonts w:ascii="GHEA Grapalat" w:hAnsi="GHEA Grapalat" w:cs="Sylfaen"/>
          <w:sz w:val="20"/>
          <w:lang w:val="hy-AM"/>
        </w:rPr>
        <w:t xml:space="preserve">գրավոր՝ </w:t>
      </w:r>
      <w:r w:rsidRPr="009E1D1C">
        <w:rPr>
          <w:rFonts w:ascii="GHEA Grapalat" w:hAnsi="GHEA Grapalat" w:cs="Sylfaen"/>
          <w:sz w:val="20"/>
          <w:lang w:val="af-ZA"/>
        </w:rPr>
        <w:t xml:space="preserve">հայտի ապահովման վճարման հիմքը առաջանալու օրվան հաջորդող </w:t>
      </w:r>
      <w:r>
        <w:rPr>
          <w:rFonts w:ascii="GHEA Grapalat" w:hAnsi="GHEA Grapalat" w:cs="Sylfaen"/>
          <w:sz w:val="20"/>
          <w:lang w:val="hy-AM"/>
        </w:rPr>
        <w:t>հինգ</w:t>
      </w:r>
      <w:r w:rsidRPr="009E1D1C">
        <w:rPr>
          <w:rFonts w:ascii="GHEA Grapalat" w:hAnsi="GHEA Grapalat" w:cs="Sylfaen"/>
          <w:sz w:val="20"/>
          <w:lang w:val="af-ZA"/>
        </w:rPr>
        <w:t xml:space="preserve"> աշխատանքային օրվա ընթացքում: Եթե ապահովման վճարման պահանջը </w:t>
      </w:r>
      <w:r w:rsidRPr="0008536B">
        <w:rPr>
          <w:rFonts w:ascii="GHEA Grapalat" w:hAnsi="GHEA Grapalat" w:cs="Sylfaen"/>
          <w:sz w:val="20"/>
          <w:lang w:val="af-ZA"/>
        </w:rPr>
        <w:t>բանկի</w:t>
      </w:r>
      <w:r w:rsidRPr="0008536B">
        <w:rPr>
          <w:rFonts w:ascii="GHEA Grapalat" w:hAnsi="GHEA Grapalat" w:cs="Sylfaen"/>
          <w:sz w:val="20"/>
          <w:lang w:val="hy-AM"/>
        </w:rPr>
        <w:t xml:space="preserve"> կամ ՀՀ ֆինանսների նախարարության</w:t>
      </w:r>
      <w:r w:rsidRPr="0008536B">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08536B">
        <w:rPr>
          <w:rFonts w:ascii="GHEA Grapalat" w:hAnsi="GHEA Grapalat" w:cs="Sylfaen"/>
          <w:sz w:val="20"/>
          <w:lang w:val="hy-AM"/>
        </w:rPr>
        <w:t>գրավոր</w:t>
      </w:r>
      <w:r w:rsidRPr="0008536B">
        <w:rPr>
          <w:rFonts w:ascii="GHEA Grapalat" w:hAnsi="GHEA Grapalat" w:cs="Sylfaen"/>
          <w:sz w:val="20"/>
          <w:lang w:val="af-ZA"/>
        </w:rPr>
        <w:t xml:space="preserve"> ներկայացնում</w:t>
      </w:r>
      <w:r w:rsidRPr="009E1D1C">
        <w:rPr>
          <w:rFonts w:ascii="GHEA Grapalat" w:hAnsi="GHEA Grapalat" w:cs="Sylfaen"/>
          <w:sz w:val="20"/>
          <w:lang w:val="af-ZA"/>
        </w:rPr>
        <w:t xml:space="preserve"> է մերժումը ստանալուն հաջորդող երկու աշխատանքային օրվա ընթացքում: </w:t>
      </w:r>
    </w:p>
    <w:p w14:paraId="5C7DB289" w14:textId="77777777" w:rsidR="008404ED" w:rsidRPr="006F76DB" w:rsidRDefault="008404ED" w:rsidP="008404ED">
      <w:pPr>
        <w:ind w:firstLine="567"/>
        <w:jc w:val="both"/>
        <w:rPr>
          <w:rFonts w:ascii="GHEA Grapalat" w:hAnsi="GHEA Grapalat" w:cs="Sylfaen"/>
          <w:sz w:val="20"/>
          <w:lang w:val="af-ZA"/>
        </w:rPr>
      </w:pPr>
      <w:r w:rsidRPr="009E1D1C">
        <w:rPr>
          <w:rFonts w:ascii="GHEA Grapalat" w:hAnsi="GHEA Grapalat" w:cs="Sylfaen"/>
          <w:sz w:val="20"/>
          <w:lang w:val="af-ZA"/>
        </w:rPr>
        <w:t>7</w:t>
      </w:r>
      <w:r w:rsidRPr="009E1D1C">
        <w:rPr>
          <w:rFonts w:ascii="Cambria Math" w:hAnsi="Cambria Math" w:cs="Cambria Math"/>
          <w:sz w:val="20"/>
          <w:lang w:val="af-ZA"/>
        </w:rPr>
        <w:t>․</w:t>
      </w:r>
      <w:r w:rsidRPr="009E1D1C">
        <w:rPr>
          <w:rFonts w:ascii="GHEA Grapalat" w:hAnsi="GHEA Grapalat" w:cs="Sylfaen"/>
          <w:sz w:val="20"/>
          <w:lang w:val="hy-AM"/>
        </w:rPr>
        <w:t>6</w:t>
      </w:r>
      <w:r w:rsidRPr="009E1D1C">
        <w:rPr>
          <w:rFonts w:ascii="GHEA Grapalat" w:hAnsi="GHEA Grapalat" w:cs="Sylfaen"/>
          <w:sz w:val="20"/>
          <w:lang w:val="af-ZA"/>
        </w:rPr>
        <w:t xml:space="preserve"> </w:t>
      </w:r>
      <w:r w:rsidRPr="009E1D1C">
        <w:rPr>
          <w:rFonts w:ascii="GHEA Grapalat" w:hAnsi="GHEA Grapalat" w:cs="Sylfaen"/>
          <w:sz w:val="20"/>
          <w:lang w:val="hy-AM"/>
        </w:rPr>
        <w:t>Մասնակցի</w:t>
      </w:r>
      <w:r w:rsidRPr="009E1D1C">
        <w:rPr>
          <w:rFonts w:ascii="GHEA Grapalat" w:hAnsi="GHEA Grapalat" w:cs="Sylfaen"/>
          <w:sz w:val="20"/>
          <w:lang w:val="af-ZA"/>
        </w:rPr>
        <w:t xml:space="preserve"> </w:t>
      </w:r>
      <w:r w:rsidRPr="009E1D1C">
        <w:rPr>
          <w:rFonts w:ascii="GHEA Grapalat" w:hAnsi="GHEA Grapalat" w:cs="Sylfaen"/>
          <w:sz w:val="20"/>
          <w:lang w:val="hy-AM"/>
        </w:rPr>
        <w:t>հայտը</w:t>
      </w:r>
      <w:r w:rsidRPr="009E1D1C">
        <w:rPr>
          <w:rFonts w:ascii="GHEA Grapalat" w:hAnsi="GHEA Grapalat" w:cs="Sylfaen"/>
          <w:sz w:val="20"/>
          <w:lang w:val="af-ZA"/>
        </w:rPr>
        <w:t xml:space="preserve"> </w:t>
      </w:r>
      <w:r w:rsidRPr="009E1D1C">
        <w:rPr>
          <w:rFonts w:ascii="GHEA Grapalat" w:hAnsi="GHEA Grapalat" w:cs="Sylfaen"/>
          <w:sz w:val="20"/>
          <w:lang w:val="hy-AM"/>
        </w:rPr>
        <w:t>ենթակա</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մերժման</w:t>
      </w:r>
      <w:r w:rsidRPr="009E1D1C">
        <w:rPr>
          <w:rFonts w:ascii="GHEA Grapalat" w:hAnsi="GHEA Grapalat" w:cs="Sylfaen"/>
          <w:sz w:val="20"/>
          <w:lang w:val="af-ZA"/>
        </w:rPr>
        <w:t xml:space="preserve">, </w:t>
      </w:r>
      <w:r w:rsidRPr="009E1D1C">
        <w:rPr>
          <w:rFonts w:ascii="GHEA Grapalat" w:hAnsi="GHEA Grapalat" w:cs="Sylfaen"/>
          <w:sz w:val="20"/>
          <w:lang w:val="hy-AM"/>
        </w:rPr>
        <w:t>եթե</w:t>
      </w:r>
      <w:r w:rsidRPr="009E1D1C">
        <w:rPr>
          <w:rFonts w:ascii="GHEA Grapalat" w:hAnsi="GHEA Grapalat" w:cs="Sylfaen"/>
          <w:sz w:val="20"/>
          <w:lang w:val="af-ZA"/>
        </w:rPr>
        <w:t xml:space="preserve"> </w:t>
      </w:r>
      <w:r w:rsidRPr="009E1D1C">
        <w:rPr>
          <w:rFonts w:ascii="GHEA Grapalat" w:hAnsi="GHEA Grapalat" w:cs="Sylfaen"/>
          <w:sz w:val="20"/>
          <w:lang w:val="hy-AM"/>
        </w:rPr>
        <w:t>դրանում</w:t>
      </w:r>
      <w:r w:rsidRPr="009E1D1C">
        <w:rPr>
          <w:rFonts w:ascii="GHEA Grapalat" w:hAnsi="GHEA Grapalat" w:cs="Sylfaen"/>
          <w:sz w:val="20"/>
          <w:lang w:val="af-ZA"/>
        </w:rPr>
        <w:t xml:space="preserve"> </w:t>
      </w:r>
      <w:r w:rsidRPr="009E1D1C">
        <w:rPr>
          <w:rFonts w:ascii="GHEA Grapalat" w:hAnsi="GHEA Grapalat" w:cs="Sylfaen"/>
          <w:sz w:val="20"/>
          <w:lang w:val="hy-AM"/>
        </w:rPr>
        <w:t>բացակայում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հայտի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ապահովումը</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եթե</w:t>
      </w:r>
      <w:r w:rsidRPr="009E1D1C">
        <w:rPr>
          <w:rFonts w:ascii="GHEA Grapalat" w:hAnsi="GHEA Grapalat" w:cs="Sylfaen"/>
          <w:sz w:val="20"/>
          <w:lang w:val="af-ZA"/>
        </w:rPr>
        <w:t xml:space="preserve"> </w:t>
      </w:r>
      <w:r w:rsidRPr="009E1D1C">
        <w:rPr>
          <w:rFonts w:ascii="GHEA Grapalat" w:hAnsi="GHEA Grapalat" w:cs="Sylfaen"/>
          <w:sz w:val="20"/>
          <w:lang w:val="hy-AM"/>
        </w:rPr>
        <w:t>այն</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ներկայացված</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հրավերի</w:t>
      </w:r>
      <w:r w:rsidRPr="009E1D1C">
        <w:rPr>
          <w:rFonts w:ascii="GHEA Grapalat" w:hAnsi="GHEA Grapalat" w:cs="Sylfaen"/>
          <w:sz w:val="20"/>
          <w:lang w:val="af-ZA"/>
        </w:rPr>
        <w:t xml:space="preserve"> </w:t>
      </w:r>
      <w:r w:rsidRPr="009E1D1C">
        <w:rPr>
          <w:rFonts w:ascii="GHEA Grapalat" w:hAnsi="GHEA Grapalat" w:cs="Sylfaen"/>
          <w:sz w:val="20"/>
          <w:lang w:val="hy-AM"/>
        </w:rPr>
        <w:t>պահանջներին</w:t>
      </w:r>
      <w:r w:rsidRPr="009E1D1C">
        <w:rPr>
          <w:rFonts w:ascii="GHEA Grapalat" w:hAnsi="GHEA Grapalat" w:cs="Sylfaen"/>
          <w:sz w:val="20"/>
          <w:lang w:val="af-ZA"/>
        </w:rPr>
        <w:t xml:space="preserve"> </w:t>
      </w:r>
      <w:r w:rsidRPr="009E1D1C">
        <w:rPr>
          <w:rFonts w:ascii="GHEA Grapalat" w:hAnsi="GHEA Grapalat" w:cs="Sylfaen"/>
          <w:sz w:val="20"/>
          <w:lang w:val="hy-AM"/>
        </w:rPr>
        <w:t>անհամապատասխան</w:t>
      </w:r>
      <w:r w:rsidRPr="009E1D1C">
        <w:rPr>
          <w:rFonts w:ascii="GHEA Grapalat" w:hAnsi="GHEA Grapalat" w:cs="Sylfaen"/>
          <w:sz w:val="20"/>
          <w:lang w:val="af-ZA"/>
        </w:rPr>
        <w:t>:</w:t>
      </w:r>
    </w:p>
    <w:p w14:paraId="5D370B4F" w14:textId="77777777" w:rsidR="008404ED" w:rsidRPr="00F566BF" w:rsidRDefault="008404ED" w:rsidP="008404ED">
      <w:pPr>
        <w:ind w:firstLine="567"/>
        <w:jc w:val="both"/>
        <w:rPr>
          <w:rFonts w:ascii="GHEA Grapalat" w:hAnsi="GHEA Grapalat" w:cs="Sylfaen"/>
          <w:sz w:val="20"/>
          <w:szCs w:val="20"/>
          <w:lang w:val="af-ZA"/>
        </w:rPr>
      </w:pPr>
    </w:p>
    <w:p w14:paraId="23B9B1DD" w14:textId="77777777" w:rsidR="008404ED" w:rsidRPr="00F566BF" w:rsidRDefault="008404ED" w:rsidP="008404ED">
      <w:pPr>
        <w:ind w:firstLine="567"/>
        <w:jc w:val="both"/>
        <w:rPr>
          <w:rFonts w:ascii="GHEA Grapalat" w:hAnsi="GHEA Grapalat" w:cs="Sylfaen"/>
          <w:sz w:val="20"/>
          <w:lang w:val="af-ZA"/>
        </w:rPr>
      </w:pPr>
    </w:p>
    <w:p w14:paraId="25E92ECC" w14:textId="77777777" w:rsidR="008404ED" w:rsidRPr="00F566BF" w:rsidRDefault="008404ED" w:rsidP="008404ED">
      <w:pPr>
        <w:ind w:firstLine="567"/>
        <w:jc w:val="center"/>
        <w:rPr>
          <w:rFonts w:ascii="GHEA Grapalat" w:hAnsi="GHEA Grapalat"/>
          <w:b/>
          <w:sz w:val="20"/>
          <w:lang w:val="hy-AM"/>
        </w:rPr>
      </w:pPr>
      <w:r w:rsidRPr="00F566BF">
        <w:rPr>
          <w:rFonts w:ascii="GHEA Grapalat" w:hAnsi="GHEA Grapalat"/>
          <w:b/>
          <w:sz w:val="20"/>
          <w:lang w:val="af-ZA"/>
        </w:rPr>
        <w:t>8.  ՀԱՅՏԵՐԻ ԲԱՑՈՒՄԸ</w:t>
      </w:r>
      <w:r w:rsidRPr="00F566BF">
        <w:rPr>
          <w:rFonts w:ascii="GHEA Grapalat" w:hAnsi="GHEA Grapalat"/>
          <w:b/>
          <w:sz w:val="20"/>
          <w:lang w:val="hy-AM"/>
        </w:rPr>
        <w:t xml:space="preserve">, </w:t>
      </w:r>
      <w:r w:rsidRPr="00F566BF">
        <w:rPr>
          <w:rFonts w:ascii="GHEA Grapalat" w:hAnsi="GHEA Grapalat"/>
          <w:b/>
          <w:sz w:val="20"/>
          <w:lang w:val="af-ZA"/>
        </w:rPr>
        <w:t xml:space="preserve">ԳՆԱՀԱՏՈՒՄԸ  ԵՎ  </w:t>
      </w:r>
    </w:p>
    <w:p w14:paraId="7DB514D5" w14:textId="77777777" w:rsidR="008404ED" w:rsidRPr="00F566BF" w:rsidRDefault="008404ED" w:rsidP="008404ED">
      <w:pPr>
        <w:ind w:firstLine="567"/>
        <w:jc w:val="center"/>
        <w:rPr>
          <w:rFonts w:ascii="GHEA Grapalat" w:hAnsi="GHEA Grapalat"/>
          <w:b/>
          <w:sz w:val="20"/>
          <w:lang w:val="af-ZA"/>
        </w:rPr>
      </w:pPr>
      <w:r w:rsidRPr="00F566BF">
        <w:rPr>
          <w:rFonts w:ascii="GHEA Grapalat" w:hAnsi="GHEA Grapalat"/>
          <w:b/>
          <w:sz w:val="20"/>
          <w:lang w:val="af-ZA"/>
        </w:rPr>
        <w:t xml:space="preserve">ԱՐԴՅՈՒՆՔՆԵՐԻ ԱՄՓՈՓՈՒՄԸ </w:t>
      </w:r>
    </w:p>
    <w:p w14:paraId="26ED2F95" w14:textId="77777777" w:rsidR="008404ED" w:rsidRPr="00F566BF" w:rsidRDefault="008404ED" w:rsidP="008404ED">
      <w:pPr>
        <w:ind w:firstLine="567"/>
        <w:jc w:val="both"/>
        <w:rPr>
          <w:rFonts w:ascii="GHEA Grapalat" w:hAnsi="GHEA Grapalat"/>
          <w:b/>
          <w:sz w:val="20"/>
          <w:lang w:val="af-ZA"/>
        </w:rPr>
      </w:pPr>
    </w:p>
    <w:p w14:paraId="744738DF" w14:textId="25EEE36C" w:rsidR="008404ED" w:rsidRPr="00F566BF" w:rsidRDefault="008404ED" w:rsidP="008404ED">
      <w:pPr>
        <w:pStyle w:val="BodyTextIndent2"/>
        <w:spacing w:line="240" w:lineRule="auto"/>
        <w:ind w:firstLine="567"/>
        <w:rPr>
          <w:rFonts w:ascii="GHEA Grapalat" w:hAnsi="GHEA Grapalat" w:cs="Tahoma"/>
        </w:rPr>
      </w:pPr>
      <w:r w:rsidRPr="00F566BF">
        <w:rPr>
          <w:rFonts w:ascii="GHEA Grapalat" w:hAnsi="GHEA Grapalat"/>
        </w:rPr>
        <w:t xml:space="preserve">8.1 </w:t>
      </w:r>
      <w:r w:rsidRPr="00F566BF">
        <w:rPr>
          <w:rFonts w:ascii="GHEA Grapalat" w:hAnsi="GHEA Grapalat" w:cs="Sylfaen"/>
          <w:lang w:val="ru-RU"/>
        </w:rPr>
        <w:t>Հայտերի</w:t>
      </w:r>
      <w:r w:rsidRPr="00F566BF">
        <w:rPr>
          <w:rFonts w:ascii="GHEA Grapalat" w:hAnsi="GHEA Grapalat" w:cs="Sylfaen"/>
        </w:rPr>
        <w:t xml:space="preserve"> </w:t>
      </w:r>
      <w:r w:rsidRPr="00F566BF">
        <w:rPr>
          <w:rFonts w:ascii="GHEA Grapalat" w:hAnsi="GHEA Grapalat" w:cs="Sylfaen"/>
          <w:lang w:val="ru-RU"/>
        </w:rPr>
        <w:t>բացումը</w:t>
      </w:r>
      <w:r w:rsidRPr="00F566BF">
        <w:rPr>
          <w:rFonts w:ascii="GHEA Grapalat" w:hAnsi="GHEA Grapalat" w:cs="Sylfaen"/>
        </w:rPr>
        <w:t xml:space="preserve"> </w:t>
      </w:r>
      <w:r w:rsidRPr="00F566BF">
        <w:rPr>
          <w:rFonts w:ascii="GHEA Grapalat" w:hAnsi="GHEA Grapalat" w:cs="Sylfaen"/>
          <w:lang w:val="ru-RU"/>
        </w:rPr>
        <w:t>կկատարվի</w:t>
      </w:r>
      <w:r w:rsidRPr="00F566BF">
        <w:rPr>
          <w:rFonts w:ascii="GHEA Grapalat" w:hAnsi="GHEA Grapalat" w:cs="Sylfaen"/>
        </w:rPr>
        <w:t xml:space="preserve"> </w:t>
      </w:r>
      <w:proofErr w:type="spellStart"/>
      <w:r w:rsidRPr="00F566BF">
        <w:rPr>
          <w:rFonts w:ascii="GHEA Grapalat" w:hAnsi="GHEA Grapalat" w:cs="Sylfaen"/>
          <w:szCs w:val="24"/>
          <w:lang w:val="en-US"/>
        </w:rPr>
        <w:t>համակարգի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միջոցով</w:t>
      </w:r>
      <w:proofErr w:type="spellEnd"/>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ընթացակարգի</w:t>
      </w:r>
      <w:r w:rsidRPr="00F566BF">
        <w:rPr>
          <w:rFonts w:ascii="GHEA Grapalat" w:hAnsi="GHEA Grapalat" w:cs="Sylfaen"/>
          <w:szCs w:val="24"/>
        </w:rPr>
        <w:t xml:space="preserve"> </w:t>
      </w:r>
      <w:r w:rsidRPr="00F566BF">
        <w:rPr>
          <w:rFonts w:ascii="GHEA Grapalat" w:hAnsi="GHEA Grapalat" w:cs="Sylfaen"/>
          <w:szCs w:val="24"/>
          <w:lang w:val="ru-RU"/>
        </w:rPr>
        <w:t>հայտարարությունը</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հրավերը</w:t>
      </w:r>
      <w:r w:rsidRPr="00F566BF">
        <w:rPr>
          <w:rFonts w:ascii="GHEA Grapalat" w:hAnsi="GHEA Grapalat" w:cs="Sylfaen"/>
          <w:szCs w:val="24"/>
        </w:rPr>
        <w:t xml:space="preserve"> </w:t>
      </w: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րապարակվելու</w:t>
      </w:r>
      <w:r w:rsidRPr="00F566BF">
        <w:rPr>
          <w:rFonts w:ascii="GHEA Grapalat" w:hAnsi="GHEA Grapalat" w:cs="Sylfaen"/>
          <w:szCs w:val="24"/>
        </w:rPr>
        <w:t xml:space="preserve"> </w:t>
      </w:r>
      <w:proofErr w:type="spellStart"/>
      <w:r w:rsidRPr="00F566BF">
        <w:rPr>
          <w:rFonts w:ascii="GHEA Grapalat" w:hAnsi="GHEA Grapalat" w:cs="Sylfaen"/>
          <w:szCs w:val="24"/>
          <w:lang w:val="en-US"/>
        </w:rPr>
        <w:t>օրվանից</w:t>
      </w:r>
      <w:proofErr w:type="spellEnd"/>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w:t>
      </w:r>
      <w:r w:rsidR="007C5A0A" w:rsidRPr="0053121B">
        <w:rPr>
          <w:rFonts w:ascii="GHEA Grapalat" w:hAnsi="GHEA Grapalat" w:cs="Sylfaen"/>
          <w:b/>
          <w:szCs w:val="24"/>
          <w:lang w:val="hy-AM"/>
        </w:rPr>
        <w:t>202</w:t>
      </w:r>
      <w:r w:rsidR="00AF1CF4">
        <w:rPr>
          <w:rFonts w:ascii="GHEA Grapalat" w:hAnsi="GHEA Grapalat" w:cs="Sylfaen"/>
          <w:b/>
          <w:szCs w:val="24"/>
          <w:lang w:val="hy-AM"/>
        </w:rPr>
        <w:t>6</w:t>
      </w:r>
      <w:r w:rsidR="007C5A0A" w:rsidRPr="0053121B">
        <w:rPr>
          <w:rFonts w:ascii="GHEA Grapalat" w:hAnsi="GHEA Grapalat" w:cs="Sylfaen"/>
          <w:b/>
          <w:szCs w:val="24"/>
          <w:lang w:val="hy-AM"/>
        </w:rPr>
        <w:t xml:space="preserve"> թվականի </w:t>
      </w:r>
      <w:r w:rsidR="00242CDE">
        <w:rPr>
          <w:rFonts w:ascii="GHEA Grapalat" w:hAnsi="GHEA Grapalat" w:cs="Sylfaen"/>
          <w:b/>
          <w:szCs w:val="24"/>
          <w:lang w:val="hy-AM"/>
        </w:rPr>
        <w:t>մարտի</w:t>
      </w:r>
      <w:r w:rsidR="00F37730" w:rsidRPr="0053121B">
        <w:rPr>
          <w:rFonts w:ascii="GHEA Grapalat" w:hAnsi="GHEA Grapalat"/>
          <w:b/>
          <w:iCs/>
          <w:lang w:val="hy-AM"/>
        </w:rPr>
        <w:t xml:space="preserve"> </w:t>
      </w:r>
      <w:r w:rsidR="00B90CAC">
        <w:rPr>
          <w:rFonts w:ascii="GHEA Grapalat" w:hAnsi="GHEA Grapalat"/>
          <w:b/>
          <w:iCs/>
          <w:lang w:val="hy-AM"/>
        </w:rPr>
        <w:t>16</w:t>
      </w:r>
      <w:r w:rsidR="007C5A0A" w:rsidRPr="0053121B">
        <w:rPr>
          <w:rFonts w:ascii="GHEA Grapalat" w:hAnsi="GHEA Grapalat" w:cs="Sylfaen"/>
          <w:b/>
          <w:szCs w:val="24"/>
          <w:lang w:val="hy-AM"/>
        </w:rPr>
        <w:t xml:space="preserve">-ին ժամը </w:t>
      </w:r>
      <w:r w:rsidR="001E648E">
        <w:rPr>
          <w:rFonts w:ascii="GHEA Grapalat" w:hAnsi="GHEA Grapalat" w:cs="Sylfaen"/>
          <w:b/>
          <w:szCs w:val="24"/>
          <w:lang w:val="hy-AM"/>
        </w:rPr>
        <w:t>11:00</w:t>
      </w:r>
      <w:r w:rsidR="007C5A0A" w:rsidRPr="0053121B">
        <w:rPr>
          <w:rFonts w:ascii="GHEA Grapalat" w:hAnsi="GHEA Grapalat" w:cs="Sylfaen"/>
          <w:b/>
          <w:szCs w:val="24"/>
          <w:lang w:val="hy-AM"/>
        </w:rPr>
        <w:t>-</w:t>
      </w:r>
      <w:r w:rsidR="007C5A0A" w:rsidRPr="0053121B">
        <w:rPr>
          <w:rFonts w:ascii="GHEA Grapalat" w:hAnsi="GHEA Grapalat" w:cs="Sylfaen"/>
          <w:b/>
          <w:szCs w:val="24"/>
          <w:lang w:val="en-US"/>
        </w:rPr>
        <w:t>ի</w:t>
      </w:r>
      <w:r w:rsidR="007C5A0A" w:rsidRPr="0053121B">
        <w:rPr>
          <w:rFonts w:ascii="GHEA Grapalat" w:hAnsi="GHEA Grapalat" w:cs="Sylfaen"/>
          <w:b/>
          <w:szCs w:val="24"/>
          <w:lang w:val="ru-RU"/>
        </w:rPr>
        <w:t>ն</w:t>
      </w:r>
      <w:r w:rsidRPr="0053121B">
        <w:rPr>
          <w:rFonts w:ascii="GHEA Grapalat" w:hAnsi="GHEA Grapalat" w:cs="Sylfaen"/>
          <w:b/>
          <w:szCs w:val="24"/>
          <w:lang w:val="ru-RU"/>
        </w:rPr>
        <w:t>։</w:t>
      </w:r>
      <w:r w:rsidRPr="00F566BF">
        <w:rPr>
          <w:rFonts w:ascii="GHEA Grapalat" w:hAnsi="GHEA Grapalat" w:cs="Sylfaen"/>
          <w:szCs w:val="24"/>
        </w:rPr>
        <w:t xml:space="preserve"> </w:t>
      </w:r>
    </w:p>
    <w:p w14:paraId="6B5DC9BB" w14:textId="77777777" w:rsidR="008404ED" w:rsidRPr="00F566BF" w:rsidRDefault="008404ED" w:rsidP="008404ED">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րակում է գնման հայտով սահմանված</w:t>
      </w:r>
      <w:r w:rsidRPr="00F566BF">
        <w:rPr>
          <w:rFonts w:ascii="GHEA Grapalat" w:hAnsi="GHEA Grapalat" w:cs="Sylfaen"/>
          <w:sz w:val="20"/>
          <w:lang w:val="af-ZA"/>
        </w:rPr>
        <w:t>`</w:t>
      </w:r>
      <w:r w:rsidRPr="00F566BF">
        <w:rPr>
          <w:rFonts w:ascii="GHEA Grapalat" w:hAnsi="GHEA Grapalat" w:cs="Sylfaen"/>
          <w:sz w:val="20"/>
          <w:lang w:val="hy-AM"/>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գնվելիք</w:t>
      </w:r>
      <w:proofErr w:type="spellEnd"/>
      <w:r w:rsidRPr="00F566BF">
        <w:rPr>
          <w:rFonts w:ascii="GHEA Grapalat" w:hAnsi="GHEA Grapalat" w:cs="Sylfaen"/>
          <w:sz w:val="20"/>
          <w:lang w:val="af-ZA"/>
        </w:rPr>
        <w:t xml:space="preserve"> ծառայությունների</w:t>
      </w:r>
      <w:r>
        <w:rPr>
          <w:rFonts w:ascii="GHEA Grapalat" w:hAnsi="GHEA Grapalat" w:cs="Sylfaen"/>
          <w:sz w:val="20"/>
          <w:lang w:val="hy-AM"/>
        </w:rPr>
        <w:t xml:space="preserve"> գնման</w:t>
      </w:r>
      <w:r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Pr="00F566BF">
        <w:rPr>
          <w:rFonts w:ascii="GHEA Grapalat" w:hAnsi="GHEA Grapalat" w:cs="Sylfae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F566BF">
        <w:rPr>
          <w:rFonts w:ascii="GHEA Grapalat" w:hAnsi="GHEA Grapalat" w:cs="Sylfaen"/>
          <w:sz w:val="20"/>
          <w:lang w:val="af-ZA"/>
        </w:rPr>
        <w:t>:</w:t>
      </w:r>
    </w:p>
    <w:p w14:paraId="0810FB8E"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գահի կողմից: Հանձնաժողովի</w:t>
      </w:r>
      <w:r w:rsidRPr="00F566BF">
        <w:rPr>
          <w:rFonts w:ascii="GHEA Grapalat" w:hAnsi="GHEA Grapalat"/>
          <w:sz w:val="20"/>
          <w:lang w:val="af-ZA"/>
        </w:rPr>
        <w:t xml:space="preserve"> </w:t>
      </w:r>
      <w:r w:rsidRPr="00F566BF">
        <w:rPr>
          <w:rFonts w:ascii="GHEA Grapalat" w:hAnsi="GHEA Grapalat"/>
          <w:sz w:val="20"/>
          <w:lang w:val="hy-AM"/>
        </w:rPr>
        <w:t>առաջին</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անդամն</w:t>
      </w:r>
      <w:r w:rsidRPr="00F566BF">
        <w:rPr>
          <w:rFonts w:ascii="GHEA Grapalat" w:hAnsi="GHEA Grapalat"/>
          <w:sz w:val="20"/>
          <w:lang w:val="af-ZA"/>
        </w:rPr>
        <w:t xml:space="preserve"> </w:t>
      </w:r>
      <w:r w:rsidRPr="00F566BF">
        <w:rPr>
          <w:rFonts w:ascii="GHEA Grapalat" w:hAnsi="GHEA Grapalat"/>
          <w:sz w:val="20"/>
          <w:lang w:val="hy-AM"/>
        </w:rPr>
        <w:t>իր</w:t>
      </w:r>
      <w:r w:rsidRPr="00F566BF">
        <w:rPr>
          <w:rFonts w:ascii="GHEA Grapalat" w:hAnsi="GHEA Grapalat"/>
          <w:sz w:val="20"/>
          <w:lang w:val="af-ZA"/>
        </w:rPr>
        <w:t xml:space="preserve"> </w:t>
      </w:r>
      <w:r w:rsidRPr="00F566BF">
        <w:rPr>
          <w:rFonts w:ascii="GHEA Grapalat" w:hAnsi="GHEA Grapalat"/>
          <w:sz w:val="20"/>
          <w:lang w:val="hy-AM"/>
        </w:rPr>
        <w:t>կատարած</w:t>
      </w:r>
      <w:r w:rsidRPr="00F566BF">
        <w:rPr>
          <w:rFonts w:ascii="GHEA Grapalat" w:hAnsi="GHEA Grapalat"/>
          <w:sz w:val="20"/>
          <w:lang w:val="af-ZA"/>
        </w:rPr>
        <w:t xml:space="preserve"> </w:t>
      </w:r>
      <w:r w:rsidRPr="00F566BF">
        <w:rPr>
          <w:rFonts w:ascii="GHEA Grapalat" w:hAnsi="GHEA Grapalat"/>
          <w:sz w:val="20"/>
          <w:lang w:val="hy-AM"/>
        </w:rPr>
        <w:t>նշումներով</w:t>
      </w:r>
      <w:r w:rsidRPr="00F566BF">
        <w:rPr>
          <w:rFonts w:ascii="GHEA Grapalat" w:hAnsi="GHEA Grapalat"/>
          <w:sz w:val="20"/>
          <w:lang w:val="af-ZA"/>
        </w:rPr>
        <w:t xml:space="preserve"> </w:t>
      </w:r>
      <w:r w:rsidRPr="00F566BF">
        <w:rPr>
          <w:rFonts w:ascii="GHEA Grapalat" w:hAnsi="GHEA Grapalat"/>
          <w:sz w:val="20"/>
          <w:lang w:val="hy-AM"/>
        </w:rPr>
        <w:t>երկրորդ</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անդամի</w:t>
      </w:r>
      <w:r w:rsidRPr="00F566BF">
        <w:rPr>
          <w:rFonts w:ascii="GHEA Grapalat" w:hAnsi="GHEA Grapalat"/>
          <w:sz w:val="20"/>
          <w:lang w:val="af-ZA"/>
        </w:rPr>
        <w:t xml:space="preserve"> </w:t>
      </w:r>
      <w:r w:rsidRPr="00F566BF">
        <w:rPr>
          <w:rFonts w:ascii="GHEA Grapalat" w:hAnsi="GHEA Grapalat"/>
          <w:sz w:val="20"/>
          <w:lang w:val="hy-AM"/>
        </w:rPr>
        <w:t>դիտարկմանն</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ներկայացնում</w:t>
      </w:r>
      <w:r w:rsidRPr="00F566BF">
        <w:rPr>
          <w:rFonts w:ascii="GHEA Grapalat" w:hAnsi="GHEA Grapalat"/>
          <w:sz w:val="20"/>
          <w:lang w:val="af-ZA"/>
        </w:rPr>
        <w:t xml:space="preserve"> </w:t>
      </w:r>
      <w:r w:rsidRPr="00F566BF">
        <w:rPr>
          <w:rFonts w:ascii="GHEA Grapalat" w:hAnsi="GHEA Grapalat"/>
          <w:sz w:val="20"/>
          <w:lang w:val="hy-AM"/>
        </w:rPr>
        <w:t>բացման</w:t>
      </w:r>
      <w:r w:rsidRPr="00F566BF">
        <w:rPr>
          <w:rFonts w:ascii="GHEA Grapalat" w:hAnsi="GHEA Grapalat"/>
          <w:sz w:val="20"/>
          <w:lang w:val="af-ZA"/>
        </w:rPr>
        <w:t xml:space="preserve"> </w:t>
      </w:r>
      <w:r w:rsidRPr="00F566BF">
        <w:rPr>
          <w:rFonts w:ascii="GHEA Grapalat" w:hAnsi="GHEA Grapalat"/>
          <w:sz w:val="20"/>
          <w:lang w:val="hy-AM"/>
        </w:rPr>
        <w:t>ենթակա</w:t>
      </w:r>
      <w:r w:rsidRPr="00F566BF">
        <w:rPr>
          <w:rFonts w:ascii="GHEA Grapalat" w:hAnsi="GHEA Grapalat"/>
          <w:sz w:val="20"/>
          <w:lang w:val="af-ZA"/>
        </w:rPr>
        <w:t xml:space="preserve"> </w:t>
      </w:r>
      <w:r w:rsidRPr="00F566BF">
        <w:rPr>
          <w:rFonts w:ascii="GHEA Grapalat" w:hAnsi="GHEA Grapalat"/>
          <w:sz w:val="20"/>
          <w:lang w:val="hy-AM"/>
        </w:rPr>
        <w:t>այն</w:t>
      </w:r>
      <w:r w:rsidRPr="00F566BF">
        <w:rPr>
          <w:rFonts w:ascii="GHEA Grapalat" w:hAnsi="GHEA Grapalat"/>
          <w:sz w:val="20"/>
          <w:lang w:val="af-ZA"/>
        </w:rPr>
        <w:t xml:space="preserve"> </w:t>
      </w:r>
      <w:r w:rsidRPr="00F566BF">
        <w:rPr>
          <w:rFonts w:ascii="GHEA Grapalat" w:hAnsi="GHEA Grapalat"/>
          <w:sz w:val="20"/>
          <w:lang w:val="hy-AM"/>
        </w:rPr>
        <w:t>հայտերի</w:t>
      </w:r>
      <w:r w:rsidRPr="00F566BF">
        <w:rPr>
          <w:rFonts w:ascii="GHEA Grapalat" w:hAnsi="GHEA Grapalat"/>
          <w:sz w:val="20"/>
          <w:lang w:val="af-ZA"/>
        </w:rPr>
        <w:t xml:space="preserve"> </w:t>
      </w:r>
      <w:r w:rsidRPr="00F566BF">
        <w:rPr>
          <w:rFonts w:ascii="GHEA Grapalat" w:hAnsi="GHEA Grapalat"/>
          <w:sz w:val="20"/>
          <w:lang w:val="hy-AM"/>
        </w:rPr>
        <w:t>ցուցակը</w:t>
      </w:r>
      <w:r w:rsidRPr="00F566BF">
        <w:rPr>
          <w:rFonts w:ascii="GHEA Grapalat" w:hAnsi="GHEA Grapalat"/>
          <w:sz w:val="20"/>
          <w:lang w:val="af-ZA"/>
        </w:rPr>
        <w:t xml:space="preserve">, </w:t>
      </w:r>
      <w:r w:rsidRPr="00F566BF">
        <w:rPr>
          <w:rFonts w:ascii="GHEA Grapalat" w:hAnsi="GHEA Grapalat"/>
          <w:sz w:val="20"/>
          <w:lang w:val="hy-AM"/>
        </w:rPr>
        <w:t>որոնց</w:t>
      </w:r>
      <w:r w:rsidRPr="00F566BF">
        <w:rPr>
          <w:rFonts w:ascii="GHEA Grapalat" w:hAnsi="GHEA Grapalat"/>
          <w:sz w:val="20"/>
          <w:lang w:val="af-ZA"/>
        </w:rPr>
        <w:t xml:space="preserve"> </w:t>
      </w:r>
      <w:r w:rsidRPr="00F566BF">
        <w:rPr>
          <w:rFonts w:ascii="GHEA Grapalat" w:hAnsi="GHEA Grapalat"/>
          <w:sz w:val="20"/>
          <w:lang w:val="hy-AM"/>
        </w:rPr>
        <w:t>համակարգը</w:t>
      </w:r>
      <w:r w:rsidRPr="00F566BF">
        <w:rPr>
          <w:rFonts w:ascii="GHEA Grapalat" w:hAnsi="GHEA Grapalat"/>
          <w:sz w:val="20"/>
          <w:lang w:val="af-ZA"/>
        </w:rPr>
        <w:t xml:space="preserve"> </w:t>
      </w:r>
      <w:r w:rsidRPr="00F566BF">
        <w:rPr>
          <w:rFonts w:ascii="GHEA Grapalat" w:hAnsi="GHEA Grapalat"/>
          <w:sz w:val="20"/>
          <w:lang w:val="hy-AM"/>
        </w:rPr>
        <w:t>դիտել</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որպես</w:t>
      </w:r>
      <w:r w:rsidRPr="00F566BF">
        <w:rPr>
          <w:rFonts w:ascii="GHEA Grapalat" w:hAnsi="GHEA Grapalat"/>
          <w:sz w:val="20"/>
          <w:lang w:val="af-ZA"/>
        </w:rPr>
        <w:t xml:space="preserve"> </w:t>
      </w:r>
      <w:r w:rsidRPr="00F566BF">
        <w:rPr>
          <w:rFonts w:ascii="GHEA Grapalat" w:hAnsi="GHEA Grapalat"/>
          <w:sz w:val="20"/>
          <w:lang w:val="hy-AM"/>
        </w:rPr>
        <w:t>ներկայացված</w:t>
      </w:r>
      <w:r w:rsidRPr="00F566BF">
        <w:rPr>
          <w:rFonts w:ascii="GHEA Grapalat" w:hAnsi="GHEA Grapalat"/>
          <w:sz w:val="20"/>
          <w:lang w:val="af-ZA"/>
        </w:rPr>
        <w:t xml:space="preserve"> (</w:t>
      </w:r>
      <w:r w:rsidRPr="00F566BF">
        <w:rPr>
          <w:rFonts w:ascii="GHEA Grapalat" w:hAnsi="GHEA Grapalat"/>
          <w:sz w:val="20"/>
          <w:lang w:val="hy-AM"/>
        </w:rPr>
        <w:t>պիտանի</w:t>
      </w:r>
      <w:r w:rsidRPr="00F566BF">
        <w:rPr>
          <w:rFonts w:ascii="GHEA Grapalat" w:hAnsi="GHEA Grapalat"/>
          <w:sz w:val="20"/>
          <w:lang w:val="af-ZA"/>
        </w:rPr>
        <w:t xml:space="preserve">) </w:t>
      </w:r>
      <w:r w:rsidRPr="00F566BF">
        <w:rPr>
          <w:rFonts w:ascii="GHEA Grapalat" w:hAnsi="GHEA Grapalat"/>
          <w:sz w:val="20"/>
          <w:lang w:val="hy-AM"/>
        </w:rPr>
        <w:t>հայտեր</w:t>
      </w:r>
      <w:r w:rsidRPr="00F566BF">
        <w:rPr>
          <w:rFonts w:ascii="GHEA Grapalat" w:hAnsi="GHEA Grapalat"/>
          <w:sz w:val="20"/>
          <w:lang w:val="af-ZA"/>
        </w:rPr>
        <w:t xml:space="preserve">, </w:t>
      </w:r>
      <w:r w:rsidRPr="00F566BF">
        <w:rPr>
          <w:rFonts w:ascii="GHEA Grapalat" w:hAnsi="GHEA Grapalat"/>
          <w:sz w:val="20"/>
          <w:lang w:val="hy-AM"/>
        </w:rPr>
        <w:t>որից</w:t>
      </w:r>
      <w:r w:rsidRPr="00F566BF">
        <w:rPr>
          <w:rFonts w:ascii="GHEA Grapalat" w:hAnsi="GHEA Grapalat"/>
          <w:sz w:val="20"/>
          <w:lang w:val="af-ZA"/>
        </w:rPr>
        <w:t xml:space="preserve"> </w:t>
      </w:r>
      <w:r w:rsidRPr="00F566BF">
        <w:rPr>
          <w:rFonts w:ascii="GHEA Grapalat" w:hAnsi="GHEA Grapalat"/>
          <w:sz w:val="20"/>
          <w:lang w:val="hy-AM"/>
        </w:rPr>
        <w:t>հետո</w:t>
      </w:r>
      <w:r w:rsidRPr="00F566BF">
        <w:rPr>
          <w:rFonts w:ascii="GHEA Grapalat" w:hAnsi="GHEA Grapalat"/>
          <w:sz w:val="20"/>
          <w:lang w:val="af-ZA"/>
        </w:rPr>
        <w:t xml:space="preserve"> </w:t>
      </w:r>
      <w:r w:rsidRPr="00F566BF">
        <w:rPr>
          <w:rFonts w:ascii="GHEA Grapalat" w:hAnsi="GHEA Grapalat"/>
          <w:sz w:val="20"/>
          <w:lang w:val="hy-AM"/>
        </w:rPr>
        <w:t>երկրորդ</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անդամը</w:t>
      </w:r>
      <w:r w:rsidRPr="00F566BF">
        <w:rPr>
          <w:rFonts w:ascii="GHEA Grapalat" w:hAnsi="GHEA Grapalat"/>
          <w:sz w:val="20"/>
          <w:lang w:val="af-ZA"/>
        </w:rPr>
        <w:t xml:space="preserve"> </w:t>
      </w:r>
      <w:r w:rsidRPr="00F566BF">
        <w:rPr>
          <w:rFonts w:ascii="GHEA Grapalat" w:hAnsi="GHEA Grapalat"/>
          <w:sz w:val="20"/>
          <w:lang w:val="hy-AM"/>
        </w:rPr>
        <w:t>հաստատում</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իրեն</w:t>
      </w:r>
      <w:r w:rsidRPr="00F566BF">
        <w:rPr>
          <w:rFonts w:ascii="GHEA Grapalat" w:hAnsi="GHEA Grapalat"/>
          <w:sz w:val="20"/>
          <w:lang w:val="af-ZA"/>
        </w:rPr>
        <w:t xml:space="preserve"> </w:t>
      </w:r>
      <w:r w:rsidRPr="00F566BF">
        <w:rPr>
          <w:rFonts w:ascii="GHEA Grapalat" w:hAnsi="GHEA Grapalat" w:cs="Sylfaen"/>
          <w:sz w:val="20"/>
          <w:lang w:val="hy-AM"/>
        </w:rPr>
        <w:t>ներկայացված</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ցուցակը</w:t>
      </w:r>
      <w:r w:rsidRPr="00F566BF">
        <w:rPr>
          <w:rFonts w:ascii="GHEA Grapalat" w:hAnsi="GHEA Grapalat" w:cs="Sylfaen"/>
          <w:sz w:val="20"/>
          <w:lang w:val="af-ZA"/>
        </w:rPr>
        <w:t xml:space="preserve">: </w:t>
      </w:r>
      <w:r w:rsidRPr="00F566BF">
        <w:rPr>
          <w:rFonts w:ascii="GHEA Grapalat" w:hAnsi="GHEA Grapalat" w:cs="Sylfaen"/>
          <w:sz w:val="20"/>
          <w:lang w:val="hy-AM"/>
        </w:rPr>
        <w:t>Հաստատումից</w:t>
      </w:r>
      <w:r w:rsidRPr="00F566BF">
        <w:rPr>
          <w:rFonts w:ascii="GHEA Grapalat" w:hAnsi="GHEA Grapalat" w:cs="Sylfaen"/>
          <w:sz w:val="20"/>
          <w:lang w:val="af-ZA"/>
        </w:rPr>
        <w:t xml:space="preserve"> </w:t>
      </w:r>
      <w:r w:rsidRPr="00F566BF">
        <w:rPr>
          <w:rFonts w:ascii="GHEA Grapalat" w:hAnsi="GHEA Grapalat" w:cs="Sylfaen"/>
          <w:sz w:val="20"/>
          <w:lang w:val="hy-AM"/>
        </w:rPr>
        <w:t>հետո</w:t>
      </w:r>
      <w:r w:rsidRPr="00F566BF">
        <w:rPr>
          <w:rFonts w:ascii="GHEA Grapalat" w:hAnsi="GHEA Grapalat" w:cs="Sylfaen"/>
          <w:sz w:val="20"/>
          <w:lang w:val="af-ZA"/>
        </w:rPr>
        <w:t xml:space="preserve"> </w:t>
      </w:r>
      <w:r w:rsidRPr="00F566BF">
        <w:rPr>
          <w:rFonts w:ascii="GHEA Grapalat" w:hAnsi="GHEA Grapalat" w:cs="Sylfaen"/>
          <w:sz w:val="20"/>
          <w:lang w:val="hy-AM"/>
        </w:rPr>
        <w:t>բեռնվում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բացման</w:t>
      </w:r>
      <w:r w:rsidRPr="00F566BF">
        <w:rPr>
          <w:rFonts w:ascii="GHEA Grapalat" w:hAnsi="GHEA Grapalat" w:cs="Sylfaen"/>
          <w:sz w:val="20"/>
          <w:lang w:val="af-ZA"/>
        </w:rPr>
        <w:t xml:space="preserve"> </w:t>
      </w:r>
      <w:r w:rsidRPr="00F566BF">
        <w:rPr>
          <w:rFonts w:ascii="GHEA Grapalat" w:hAnsi="GHEA Grapalat" w:cs="Sylfaen"/>
          <w:sz w:val="20"/>
          <w:lang w:val="hy-AM"/>
        </w:rPr>
        <w:t>մասին</w:t>
      </w:r>
      <w:r w:rsidRPr="00F566BF">
        <w:rPr>
          <w:rFonts w:ascii="GHEA Grapalat" w:hAnsi="GHEA Grapalat" w:cs="Sylfaen"/>
          <w:sz w:val="20"/>
          <w:lang w:val="af-ZA"/>
        </w:rPr>
        <w:t xml:space="preserve"> </w:t>
      </w:r>
      <w:r w:rsidRPr="00F566BF">
        <w:rPr>
          <w:rFonts w:ascii="GHEA Grapalat" w:hAnsi="GHEA Grapalat" w:cs="Sylfaen"/>
          <w:sz w:val="20"/>
          <w:lang w:val="hy-AM"/>
        </w:rPr>
        <w:t>արձանագրությունը</w:t>
      </w:r>
      <w:r w:rsidRPr="00F566BF">
        <w:rPr>
          <w:rFonts w:ascii="GHEA Grapalat" w:hAnsi="GHEA Grapalat" w:cs="Sylfaen"/>
          <w:sz w:val="20"/>
          <w:lang w:val="af-ZA"/>
        </w:rPr>
        <w:t xml:space="preserve"> (</w:t>
      </w:r>
      <w:r w:rsidRPr="00F566BF">
        <w:rPr>
          <w:rFonts w:ascii="GHEA Grapalat" w:hAnsi="GHEA Grapalat" w:cs="Sylfaen"/>
          <w:sz w:val="20"/>
          <w:lang w:val="hy-AM"/>
        </w:rPr>
        <w:t>համակարգում՝</w:t>
      </w:r>
      <w:r w:rsidRPr="00F566BF">
        <w:rPr>
          <w:rFonts w:ascii="GHEA Grapalat" w:hAnsi="GHEA Grapalat" w:cs="Sylfaen"/>
          <w:sz w:val="20"/>
          <w:lang w:val="af-ZA"/>
        </w:rPr>
        <w:t xml:space="preserve"> </w:t>
      </w:r>
      <w:r w:rsidRPr="00F566BF">
        <w:rPr>
          <w:rFonts w:ascii="GHEA Grapalat" w:hAnsi="GHEA Grapalat" w:cs="Sylfaen"/>
          <w:sz w:val="20"/>
          <w:lang w:val="hy-AM"/>
        </w:rPr>
        <w:t>հաշվետվություն</w:t>
      </w:r>
      <w:r w:rsidRPr="00F566BF">
        <w:rPr>
          <w:rFonts w:ascii="GHEA Grapalat" w:hAnsi="GHEA Grapalat" w:cs="Sylfaen"/>
          <w:sz w:val="20"/>
          <w:lang w:val="af-ZA"/>
        </w:rPr>
        <w:t xml:space="preserve">), </w:t>
      </w:r>
      <w:r w:rsidRPr="00F566BF">
        <w:rPr>
          <w:rFonts w:ascii="GHEA Grapalat" w:hAnsi="GHEA Grapalat" w:cs="Sylfaen"/>
          <w:sz w:val="20"/>
          <w:lang w:val="hy-AM"/>
        </w:rPr>
        <w:t>որը</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բացման</w:t>
      </w:r>
      <w:r w:rsidRPr="00F566BF">
        <w:rPr>
          <w:rFonts w:ascii="GHEA Grapalat" w:hAnsi="GHEA Grapalat" w:cs="Sylfaen"/>
          <w:sz w:val="20"/>
          <w:lang w:val="af-ZA"/>
        </w:rPr>
        <w:t xml:space="preserve"> </w:t>
      </w:r>
      <w:r w:rsidRPr="00F566BF">
        <w:rPr>
          <w:rFonts w:ascii="GHEA Grapalat" w:hAnsi="GHEA Grapalat" w:cs="Sylfaen"/>
          <w:sz w:val="20"/>
          <w:lang w:val="hy-AM"/>
        </w:rPr>
        <w:t>օրը</w:t>
      </w:r>
      <w:r w:rsidRPr="00F566BF">
        <w:rPr>
          <w:rFonts w:ascii="GHEA Grapalat" w:hAnsi="GHEA Grapalat" w:cs="Sylfaen"/>
          <w:sz w:val="20"/>
          <w:lang w:val="af-ZA"/>
        </w:rPr>
        <w:t xml:space="preserve"> </w:t>
      </w:r>
      <w:r w:rsidRPr="00F566BF">
        <w:rPr>
          <w:rFonts w:ascii="GHEA Grapalat" w:hAnsi="GHEA Grapalat" w:cs="Sylfaen"/>
          <w:sz w:val="20"/>
          <w:lang w:val="hy-AM"/>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hy-AM"/>
        </w:rPr>
        <w:t>քարտուղարը</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 համակարգի միջոցով</w:t>
      </w:r>
      <w:r w:rsidRPr="00F566BF">
        <w:rPr>
          <w:rFonts w:ascii="GHEA Grapalat" w:hAnsi="GHEA Grapalat" w:cs="Sylfaen"/>
          <w:sz w:val="20"/>
          <w:lang w:val="af-ZA"/>
        </w:rPr>
        <w:t xml:space="preserve"> </w:t>
      </w:r>
      <w:r w:rsidRPr="00F566BF">
        <w:rPr>
          <w:rFonts w:ascii="GHEA Grapalat" w:hAnsi="GHEA Grapalat" w:cs="Sylfaen"/>
          <w:sz w:val="20"/>
          <w:lang w:val="hy-AM"/>
        </w:rPr>
        <w:t>ուղարկում է մասնակիցների էլեկտրոնային փոստերին</w:t>
      </w:r>
      <w:r w:rsidRPr="00F566BF">
        <w:rPr>
          <w:rFonts w:ascii="GHEA Grapalat" w:hAnsi="GHEA Grapalat" w:cs="Sylfaen"/>
          <w:sz w:val="20"/>
          <w:lang w:val="af-ZA"/>
        </w:rPr>
        <w:t>:</w:t>
      </w:r>
    </w:p>
    <w:p w14:paraId="0E8F2A5D"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 xml:space="preserve">8.2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կարգով</w:t>
      </w:r>
      <w:proofErr w:type="spellEnd"/>
      <w:r w:rsidRPr="00F566BF">
        <w:rPr>
          <w:rFonts w:ascii="GHEA Grapalat" w:hAnsi="GHEA Grapalat" w:cs="Sylfaen"/>
          <w:sz w:val="20"/>
          <w:lang w:val="af-ZA"/>
        </w:rPr>
        <w:t xml:space="preserve">: </w:t>
      </w:r>
    </w:p>
    <w:p w14:paraId="2558F8F8" w14:textId="77777777" w:rsidR="008404ED" w:rsidRPr="00F566BF" w:rsidRDefault="008404ED" w:rsidP="008404ED">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գնահատումն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իրականացվում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դրանց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օրվանից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հաշված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տաս</w:t>
      </w:r>
      <w:proofErr w:type="spellEnd"/>
      <w:r>
        <w:rPr>
          <w:rFonts w:ascii="GHEA Grapalat" w:hAnsi="GHEA Grapalat" w:cs="Sylfaen"/>
          <w:sz w:val="20"/>
          <w:lang w:val="hy-AM"/>
        </w:rPr>
        <w:t>նհինգ</w:t>
      </w:r>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Pr="00F566BF">
        <w:rPr>
          <w:rFonts w:ascii="GHEA Grapalat" w:hAnsi="GHEA Grapalat" w:cs="Sylfaen"/>
          <w:sz w:val="20"/>
          <w:lang w:val="af-ZA"/>
        </w:rPr>
        <w:t xml:space="preserve"> </w:t>
      </w:r>
      <w:r>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Pr="00F566BF">
        <w:rPr>
          <w:rFonts w:ascii="GHEA Grapalat" w:hAnsi="GHEA Grapalat" w:cs="Sylfaen"/>
          <w:sz w:val="20"/>
        </w:rPr>
        <w:t>աշխատանքային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օրվա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ընթացքում</w:t>
      </w:r>
      <w:proofErr w:type="spellEnd"/>
      <w:r w:rsidRPr="00F566BF">
        <w:rPr>
          <w:rFonts w:ascii="GHEA Grapalat" w:hAnsi="GHEA Grapalat" w:cs="Sylfaen"/>
          <w:sz w:val="20"/>
          <w:lang w:val="af-ZA"/>
        </w:rPr>
        <w:t xml:space="preserve">: </w:t>
      </w:r>
    </w:p>
    <w:p w14:paraId="61540AFF" w14:textId="77777777" w:rsidR="008404ED" w:rsidRPr="00F566BF" w:rsidRDefault="008404ED" w:rsidP="008404ED">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Ընդ</w:t>
      </w:r>
      <w:proofErr w:type="spellEnd"/>
      <w:r w:rsidRPr="00F566BF">
        <w:rPr>
          <w:rFonts w:ascii="GHEA Grapalat" w:hAnsi="GHEA Grapalat" w:cs="Sylfaen"/>
          <w:sz w:val="20"/>
          <w:lang w:val="af-ZA"/>
        </w:rPr>
        <w:t xml:space="preserve"> որում հայտերի բացման և գնահատման նիստում հանձնաժողովը մերժում է այն հայտերը, </w:t>
      </w:r>
      <w:proofErr w:type="spellStart"/>
      <w:r w:rsidRPr="00F566BF">
        <w:rPr>
          <w:rFonts w:ascii="GHEA Grapalat" w:hAnsi="GHEA Grapalat" w:cs="Sylfaen"/>
          <w:sz w:val="20"/>
        </w:rPr>
        <w:t>որոնցում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բացակայում</w:t>
      </w:r>
      <w:proofErr w:type="spellEnd"/>
      <w:r w:rsidRPr="00F566BF">
        <w:rPr>
          <w:rFonts w:ascii="GHEA Grapalat" w:hAnsi="GHEA Grapalat" w:cs="Sylfaen"/>
          <w:sz w:val="20"/>
          <w:lang w:val="af-ZA"/>
        </w:rPr>
        <w:t xml:space="preserve"> </w:t>
      </w:r>
      <w:r>
        <w:rPr>
          <w:rFonts w:ascii="GHEA Grapalat" w:hAnsi="GHEA Grapalat" w:cs="Sylfaen"/>
          <w:sz w:val="20"/>
          <w:lang w:val="hy-AM"/>
        </w:rPr>
        <w:t>են</w:t>
      </w:r>
      <w:r w:rsidRPr="00F566BF">
        <w:rPr>
          <w:rFonts w:ascii="GHEA Grapalat" w:hAnsi="GHEA Grapalat" w:cs="Sylfaen"/>
          <w:sz w:val="20"/>
          <w:lang w:val="af-ZA"/>
        </w:rPr>
        <w:t xml:space="preserve"> </w:t>
      </w:r>
      <w:proofErr w:type="spellStart"/>
      <w:r w:rsidRPr="00F566BF">
        <w:rPr>
          <w:rFonts w:ascii="GHEA Grapalat" w:hAnsi="GHEA Grapalat" w:cs="Sylfaen"/>
          <w:sz w:val="20"/>
        </w:rPr>
        <w:t>գնային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առաջարկները</w:t>
      </w:r>
      <w:proofErr w:type="spellEnd"/>
      <w:r w:rsidRPr="0043390C">
        <w:rPr>
          <w:rFonts w:ascii="GHEA Grapalat" w:hAnsi="GHEA Grapalat" w:cs="Sylfaen"/>
          <w:sz w:val="20"/>
          <w:lang w:val="hy-AM"/>
        </w:rPr>
        <w:t xml:space="preserve"> </w:t>
      </w:r>
      <w:r>
        <w:rPr>
          <w:rFonts w:ascii="GHEA Grapalat" w:hAnsi="GHEA Grapalat" w:cs="Sylfaen"/>
          <w:sz w:val="20"/>
          <w:lang w:val="hy-AM"/>
        </w:rPr>
        <w:lastRenderedPageBreak/>
        <w:t>և/կամ հայտի ապահովումը</w:t>
      </w:r>
      <w:r w:rsidRPr="00F566BF">
        <w:rPr>
          <w:rFonts w:ascii="GHEA Grapalat" w:hAnsi="GHEA Grapalat" w:cs="Sylfae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Sylfaen"/>
          <w:sz w:val="20"/>
          <w:lang w:val="af-ZA"/>
        </w:rPr>
        <w:t xml:space="preserve"> դրանք </w:t>
      </w:r>
      <w:proofErr w:type="spellStart"/>
      <w:r w:rsidRPr="00F566BF">
        <w:rPr>
          <w:rFonts w:ascii="GHEA Grapalat" w:hAnsi="GHEA Grapalat" w:cs="Sylfaen"/>
          <w:sz w:val="20"/>
        </w:rPr>
        <w:t>ներկայացված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անհամապատասխան</w:t>
      </w:r>
      <w:proofErr w:type="spellEnd"/>
      <w:r w:rsidRPr="00F566BF">
        <w:rPr>
          <w:rFonts w:ascii="GHEA Grapalat" w:hAnsi="GHEA Grapalat" w:cs="Sylfaen"/>
          <w:sz w:val="20"/>
          <w:lang w:val="hy-AM"/>
        </w:rPr>
        <w:t xml:space="preserve">, բացառությամբ  սույն հրավերի 1-ին մասի 8.9 կետով սահմանված դեպքի: </w:t>
      </w:r>
    </w:p>
    <w:p w14:paraId="7036CEB9" w14:textId="77777777" w:rsidR="008404ED" w:rsidRPr="00F566BF" w:rsidRDefault="008404ED" w:rsidP="008404ED">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 xml:space="preserve">8.3 </w:t>
      </w:r>
      <w:r w:rsidRPr="00F566BF">
        <w:rPr>
          <w:rFonts w:ascii="GHEA Grapalat" w:hAnsi="GHEA Grapalat" w:cs="Sylfaen"/>
          <w:sz w:val="20"/>
          <w:szCs w:val="24"/>
          <w:lang w:val="ru-RU" w:eastAsia="en-US"/>
        </w:rPr>
        <w:t>Ընտրված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և</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proofErr w:type="spellStart"/>
      <w:r w:rsidRPr="00F566BF">
        <w:rPr>
          <w:rFonts w:ascii="GHEA Grapalat" w:hAnsi="GHEA Grapalat" w:cs="Sylfaen"/>
          <w:sz w:val="20"/>
          <w:szCs w:val="24"/>
          <w:lang w:eastAsia="en-US"/>
        </w:rPr>
        <w:t>մասնակիցների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որոշման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նպատակով</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հանձնաժողովի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նախագահն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ավտոմատ</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եղանակով</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ստեղծում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հայտերի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գնահատման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մասին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արձանագրություն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որը</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համակարգում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հաստատվում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հանձնաժողովի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անդամների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կողմից</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համակարգում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նշում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կատարելու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w:t>
      </w:r>
    </w:p>
    <w:p w14:paraId="01A5733E" w14:textId="77777777" w:rsidR="008404ED" w:rsidRPr="00F566BF" w:rsidRDefault="008404ED" w:rsidP="008404ED">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Pr="00F566BF">
        <w:rPr>
          <w:rFonts w:ascii="GHEA Grapalat" w:hAnsi="GHEA Grapalat" w:cs="Sylfaen"/>
          <w:szCs w:val="24"/>
          <w:lang w:val="hy-AM"/>
        </w:rPr>
        <w:t>4</w:t>
      </w:r>
      <w:r w:rsidRPr="00F566BF">
        <w:rPr>
          <w:rFonts w:ascii="GHEA Grapalat" w:hAnsi="GHEA Grapalat" w:cs="Sylfaen"/>
          <w:szCs w:val="24"/>
        </w:rPr>
        <w:t xml:space="preserve"> </w:t>
      </w:r>
      <w:r w:rsidRPr="00F566BF">
        <w:rPr>
          <w:rFonts w:ascii="GHEA Grapalat" w:hAnsi="GHEA Grapalat" w:cs="Sylfaen"/>
          <w:szCs w:val="24"/>
          <w:lang w:val="hy-AM"/>
        </w:rPr>
        <w:t>Ընտրված</w:t>
      </w:r>
      <w:r w:rsidRPr="00F566BF">
        <w:rPr>
          <w:rFonts w:ascii="GHEA Grapalat" w:hAnsi="GHEA Grapalat" w:cs="Sylfaen"/>
          <w:szCs w:val="24"/>
        </w:rPr>
        <w:t xml:space="preserve"> </w:t>
      </w:r>
      <w:r w:rsidRPr="00F566BF">
        <w:rPr>
          <w:rFonts w:ascii="GHEA Grapalat" w:hAnsi="GHEA Grapalat" w:cs="Sylfaen"/>
          <w:szCs w:val="24"/>
          <w:lang w:val="ru-RU"/>
        </w:rPr>
        <w:t>մասնակիցը</w:t>
      </w:r>
      <w:r w:rsidRPr="00F566BF">
        <w:rPr>
          <w:rFonts w:ascii="GHEA Grapalat" w:hAnsi="GHEA Grapalat" w:cs="Sylfaen"/>
          <w:szCs w:val="24"/>
        </w:rPr>
        <w:t xml:space="preserve"> </w:t>
      </w:r>
      <w:r w:rsidRPr="00F566BF">
        <w:rPr>
          <w:rFonts w:ascii="GHEA Grapalat" w:hAnsi="GHEA Grapalat" w:cs="Sylfaen"/>
          <w:szCs w:val="24"/>
          <w:lang w:val="ru-RU"/>
        </w:rPr>
        <w:t>որոշվում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բավարար</w:t>
      </w:r>
      <w:r w:rsidRPr="00F566BF">
        <w:rPr>
          <w:rFonts w:ascii="GHEA Grapalat" w:hAnsi="GHEA Grapalat" w:cs="Sylfaen"/>
          <w:szCs w:val="24"/>
        </w:rPr>
        <w:t xml:space="preserve"> </w:t>
      </w:r>
      <w:r w:rsidRPr="00F566BF">
        <w:rPr>
          <w:rFonts w:ascii="GHEA Grapalat" w:hAnsi="GHEA Grapalat" w:cs="Sylfaen"/>
          <w:szCs w:val="24"/>
          <w:lang w:val="ru-RU"/>
        </w:rPr>
        <w:t>գնահատված</w:t>
      </w:r>
      <w:r w:rsidRPr="00F566BF">
        <w:rPr>
          <w:rFonts w:ascii="GHEA Grapalat" w:hAnsi="GHEA Grapalat" w:cs="Sylfaen"/>
          <w:szCs w:val="24"/>
        </w:rPr>
        <w:t xml:space="preserve"> </w:t>
      </w:r>
      <w:r w:rsidRPr="00F566BF">
        <w:rPr>
          <w:rFonts w:ascii="GHEA Grapalat" w:hAnsi="GHEA Grapalat" w:cs="Sylfaen"/>
          <w:szCs w:val="24"/>
          <w:lang w:val="ru-RU"/>
        </w:rPr>
        <w:t>հայտեր</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մասնակիցների</w:t>
      </w:r>
      <w:r w:rsidRPr="00F566BF">
        <w:rPr>
          <w:rFonts w:ascii="GHEA Grapalat" w:hAnsi="GHEA Grapalat" w:cs="Sylfaen"/>
          <w:szCs w:val="24"/>
        </w:rPr>
        <w:t xml:space="preserve"> </w:t>
      </w:r>
      <w:r w:rsidRPr="00F566BF">
        <w:rPr>
          <w:rFonts w:ascii="GHEA Grapalat" w:hAnsi="GHEA Grapalat" w:cs="Sylfaen"/>
          <w:szCs w:val="24"/>
          <w:lang w:val="ru-RU"/>
        </w:rPr>
        <w:t>թվից</w:t>
      </w:r>
      <w:r w:rsidRPr="00F566BF">
        <w:rPr>
          <w:rFonts w:ascii="GHEA Grapalat" w:hAnsi="GHEA Grapalat" w:cs="Sylfaen"/>
          <w:szCs w:val="24"/>
        </w:rPr>
        <w:t xml:space="preserve">` </w:t>
      </w:r>
      <w:r w:rsidRPr="00F566BF">
        <w:rPr>
          <w:rFonts w:ascii="GHEA Grapalat" w:hAnsi="GHEA Grapalat" w:cs="Sylfaen"/>
          <w:szCs w:val="24"/>
          <w:lang w:val="ru-RU"/>
        </w:rPr>
        <w:t>նվազագույն</w:t>
      </w:r>
      <w:r w:rsidRPr="00F566BF">
        <w:rPr>
          <w:rFonts w:ascii="GHEA Grapalat" w:hAnsi="GHEA Grapalat" w:cs="Sylfaen"/>
          <w:szCs w:val="24"/>
        </w:rPr>
        <w:t xml:space="preserve"> </w:t>
      </w:r>
      <w:r w:rsidRPr="00F566BF">
        <w:rPr>
          <w:rFonts w:ascii="GHEA Grapalat" w:hAnsi="GHEA Grapalat" w:cs="Sylfaen"/>
          <w:szCs w:val="24"/>
          <w:lang w:val="ru-RU"/>
        </w:rPr>
        <w:t>գնային</w:t>
      </w:r>
      <w:r w:rsidRPr="00F566BF">
        <w:rPr>
          <w:rFonts w:ascii="GHEA Grapalat" w:hAnsi="GHEA Grapalat" w:cs="Sylfaen"/>
          <w:szCs w:val="24"/>
        </w:rPr>
        <w:t xml:space="preserve"> </w:t>
      </w:r>
      <w:r w:rsidRPr="00F566BF">
        <w:rPr>
          <w:rFonts w:ascii="GHEA Grapalat" w:hAnsi="GHEA Grapalat" w:cs="Sylfaen"/>
          <w:szCs w:val="24"/>
          <w:lang w:val="ru-RU"/>
        </w:rPr>
        <w:t>առաջարկ</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ասնակցին</w:t>
      </w:r>
      <w:r w:rsidRPr="00F566BF">
        <w:rPr>
          <w:rFonts w:ascii="GHEA Grapalat" w:hAnsi="GHEA Grapalat" w:cs="Sylfaen"/>
          <w:szCs w:val="24"/>
        </w:rPr>
        <w:t xml:space="preserve"> </w:t>
      </w:r>
      <w:r w:rsidRPr="00F566BF">
        <w:rPr>
          <w:rFonts w:ascii="GHEA Grapalat" w:hAnsi="GHEA Grapalat" w:cs="Sylfaen"/>
          <w:szCs w:val="24"/>
          <w:lang w:val="ru-RU"/>
        </w:rPr>
        <w:t>նախապատվություն</w:t>
      </w:r>
      <w:r w:rsidRPr="00F566BF">
        <w:rPr>
          <w:rFonts w:ascii="GHEA Grapalat" w:hAnsi="GHEA Grapalat" w:cs="Sylfaen"/>
          <w:szCs w:val="24"/>
        </w:rPr>
        <w:t xml:space="preserve"> </w:t>
      </w:r>
      <w:r w:rsidRPr="00F566BF">
        <w:rPr>
          <w:rFonts w:ascii="GHEA Grapalat" w:hAnsi="GHEA Grapalat" w:cs="Sylfaen"/>
          <w:szCs w:val="24"/>
          <w:lang w:val="ru-RU"/>
        </w:rPr>
        <w:t>տալու</w:t>
      </w:r>
      <w:r w:rsidRPr="00F566BF">
        <w:rPr>
          <w:rFonts w:ascii="GHEA Grapalat" w:hAnsi="GHEA Grapalat" w:cs="Sylfaen"/>
          <w:szCs w:val="24"/>
        </w:rPr>
        <w:t xml:space="preserve"> </w:t>
      </w:r>
      <w:r w:rsidRPr="00F566BF">
        <w:rPr>
          <w:rFonts w:ascii="GHEA Grapalat" w:hAnsi="GHEA Grapalat" w:cs="Sylfaen"/>
          <w:szCs w:val="24"/>
          <w:lang w:val="ru-RU"/>
        </w:rPr>
        <w:t>սկզբունքով։</w:t>
      </w:r>
      <w:r w:rsidRPr="00F566BF">
        <w:rPr>
          <w:rFonts w:ascii="GHEA Grapalat" w:hAnsi="GHEA Grapalat" w:cs="Sylfaen"/>
          <w:szCs w:val="24"/>
        </w:rPr>
        <w:t xml:space="preserve"> </w:t>
      </w:r>
      <w:r w:rsidRPr="00F566BF">
        <w:rPr>
          <w:rFonts w:ascii="GHEA Grapalat" w:hAnsi="GHEA Grapalat" w:cs="Sylfaen"/>
          <w:szCs w:val="24"/>
          <w:lang w:val="ru-RU"/>
        </w:rPr>
        <w:t>Ընդ</w:t>
      </w:r>
      <w:r w:rsidRPr="00F566BF">
        <w:rPr>
          <w:rFonts w:ascii="GHEA Grapalat" w:hAnsi="GHEA Grapalat" w:cs="Sylfaen"/>
          <w:szCs w:val="24"/>
        </w:rPr>
        <w:t xml:space="preserve"> </w:t>
      </w:r>
      <w:r w:rsidRPr="00F566BF">
        <w:rPr>
          <w:rFonts w:ascii="GHEA Grapalat" w:hAnsi="GHEA Grapalat" w:cs="Sylfaen"/>
          <w:szCs w:val="24"/>
          <w:lang w:val="ru-RU"/>
        </w:rPr>
        <w:t>որում</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կողմից</w:t>
      </w:r>
      <w:r w:rsidRPr="00F566BF">
        <w:rPr>
          <w:rFonts w:ascii="GHEA Grapalat" w:hAnsi="GHEA Grapalat" w:cs="Sylfaen"/>
          <w:szCs w:val="24"/>
        </w:rPr>
        <w:t xml:space="preserve"> </w:t>
      </w:r>
      <w:r w:rsidRPr="00F566BF">
        <w:rPr>
          <w:rFonts w:ascii="GHEA Grapalat" w:hAnsi="GHEA Grapalat" w:cs="Sylfaen"/>
          <w:szCs w:val="24"/>
          <w:lang w:val="hy-AM"/>
        </w:rPr>
        <w:t>ընտրված</w:t>
      </w:r>
      <w:r w:rsidRPr="00F566BF">
        <w:rPr>
          <w:rFonts w:ascii="GHEA Grapalat" w:hAnsi="GHEA Grapalat" w:cs="Sylfaen"/>
          <w:szCs w:val="24"/>
        </w:rPr>
        <w:t xml:space="preserve"> </w:t>
      </w:r>
      <w:r w:rsidRPr="00F566BF">
        <w:rPr>
          <w:rFonts w:ascii="GHEA Grapalat" w:hAnsi="GHEA Grapalat" w:cs="Sylfaen"/>
          <w:szCs w:val="24"/>
          <w:lang w:val="en-US"/>
        </w:rPr>
        <w:t>և</w:t>
      </w:r>
      <w:r w:rsidRPr="00F566BF">
        <w:rPr>
          <w:rFonts w:ascii="GHEA Grapalat" w:hAnsi="GHEA Grapalat" w:cs="Sylfaen"/>
          <w:szCs w:val="24"/>
        </w:rPr>
        <w:t xml:space="preserve"> </w:t>
      </w:r>
      <w:r>
        <w:rPr>
          <w:rFonts w:ascii="GHEA Grapalat" w:hAnsi="GHEA Grapalat" w:cs="Sylfaen"/>
          <w:szCs w:val="24"/>
          <w:lang w:val="hy-AM"/>
        </w:rPr>
        <w:t>այդպիսին չճանաչված</w:t>
      </w:r>
      <w:r w:rsidRPr="00F566BF">
        <w:rPr>
          <w:rFonts w:ascii="GHEA Grapalat" w:hAnsi="GHEA Grapalat" w:cs="Sylfaen"/>
          <w:szCs w:val="24"/>
        </w:rPr>
        <w:t xml:space="preserve"> </w:t>
      </w:r>
      <w:r w:rsidRPr="00F566BF">
        <w:rPr>
          <w:rFonts w:ascii="GHEA Grapalat" w:hAnsi="GHEA Grapalat" w:cs="Sylfaen"/>
          <w:szCs w:val="24"/>
          <w:lang w:val="ru-RU"/>
        </w:rPr>
        <w:t>մասնակիցներին</w:t>
      </w:r>
      <w:r w:rsidRPr="00F566BF">
        <w:rPr>
          <w:rFonts w:ascii="GHEA Grapalat" w:hAnsi="GHEA Grapalat" w:cs="Sylfaen"/>
          <w:szCs w:val="24"/>
        </w:rPr>
        <w:t xml:space="preserve"> </w:t>
      </w:r>
      <w:r w:rsidRPr="00F566BF">
        <w:rPr>
          <w:rFonts w:ascii="GHEA Grapalat" w:hAnsi="GHEA Grapalat" w:cs="Sylfaen"/>
          <w:szCs w:val="24"/>
          <w:lang w:val="ru-RU"/>
        </w:rPr>
        <w:t>որոշելիս</w:t>
      </w:r>
      <w:r w:rsidRPr="00F566BF">
        <w:rPr>
          <w:rFonts w:ascii="GHEA Grapalat" w:hAnsi="GHEA Grapalat" w:cs="Sylfaen"/>
          <w:szCs w:val="24"/>
        </w:rPr>
        <w:t xml:space="preserve"> </w:t>
      </w:r>
      <w:r w:rsidRPr="00F566BF">
        <w:rPr>
          <w:rFonts w:ascii="GHEA Grapalat" w:hAnsi="GHEA Grapalat" w:cs="Sylfaen"/>
          <w:szCs w:val="24"/>
          <w:lang w:val="ru-RU"/>
        </w:rPr>
        <w:t>գնային</w:t>
      </w:r>
      <w:r w:rsidRPr="00F566BF">
        <w:rPr>
          <w:rFonts w:ascii="GHEA Grapalat" w:hAnsi="GHEA Grapalat" w:cs="Sylfaen"/>
          <w:szCs w:val="24"/>
        </w:rPr>
        <w:t xml:space="preserve"> </w:t>
      </w:r>
      <w:r w:rsidRPr="00F566BF">
        <w:rPr>
          <w:rFonts w:ascii="GHEA Grapalat" w:hAnsi="GHEA Grapalat" w:cs="Sylfaen"/>
          <w:szCs w:val="24"/>
          <w:lang w:val="ru-RU"/>
        </w:rPr>
        <w:t>առաջարկների</w:t>
      </w:r>
      <w:r w:rsidRPr="00F566BF">
        <w:rPr>
          <w:rFonts w:ascii="GHEA Grapalat" w:hAnsi="GHEA Grapalat" w:cs="Sylfaen"/>
          <w:szCs w:val="24"/>
        </w:rPr>
        <w:t xml:space="preserve"> գնահատումը և </w:t>
      </w:r>
      <w:r w:rsidRPr="00F566BF">
        <w:rPr>
          <w:rFonts w:ascii="GHEA Grapalat" w:hAnsi="GHEA Grapalat" w:cs="Sylfaen"/>
          <w:szCs w:val="24"/>
          <w:lang w:val="ru-RU"/>
        </w:rPr>
        <w:t>համեմատումն</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առանց</w:t>
      </w:r>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հրավերի</w:t>
      </w:r>
      <w:r w:rsidRPr="00F566BF">
        <w:rPr>
          <w:rFonts w:ascii="GHEA Grapalat" w:hAnsi="GHEA Grapalat" w:cs="Sylfaen"/>
          <w:szCs w:val="24"/>
        </w:rPr>
        <w:t xml:space="preserve"> 1-ին </w:t>
      </w:r>
      <w:r w:rsidRPr="00F566BF">
        <w:rPr>
          <w:rFonts w:ascii="GHEA Grapalat" w:hAnsi="GHEA Grapalat" w:cs="Sylfaen"/>
          <w:szCs w:val="24"/>
          <w:lang w:val="ru-RU"/>
        </w:rPr>
        <w:t>մասի</w:t>
      </w:r>
      <w:r w:rsidRPr="00F566BF">
        <w:rPr>
          <w:rFonts w:ascii="GHEA Grapalat" w:hAnsi="GHEA Grapalat" w:cs="Sylfaen"/>
          <w:szCs w:val="24"/>
        </w:rPr>
        <w:t xml:space="preserve"> 5.2-րդ </w:t>
      </w:r>
      <w:r w:rsidRPr="00F566BF">
        <w:rPr>
          <w:rFonts w:ascii="GHEA Grapalat" w:hAnsi="GHEA Grapalat" w:cs="Sylfaen"/>
          <w:szCs w:val="24"/>
          <w:lang w:val="ru-RU"/>
        </w:rPr>
        <w:t>կետում</w:t>
      </w:r>
      <w:r w:rsidRPr="00F566BF">
        <w:rPr>
          <w:rFonts w:ascii="GHEA Grapalat" w:hAnsi="GHEA Grapalat" w:cs="Sylfaen"/>
          <w:szCs w:val="24"/>
        </w:rPr>
        <w:t xml:space="preserve"> </w:t>
      </w:r>
      <w:r w:rsidRPr="00F566BF">
        <w:rPr>
          <w:rFonts w:ascii="GHEA Grapalat" w:hAnsi="GHEA Grapalat" w:cs="Sylfaen"/>
          <w:szCs w:val="24"/>
          <w:lang w:val="ru-RU"/>
        </w:rPr>
        <w:t>նշված</w:t>
      </w:r>
      <w:r w:rsidRPr="00F566BF">
        <w:rPr>
          <w:rFonts w:ascii="GHEA Grapalat" w:hAnsi="GHEA Grapalat" w:cs="Sylfaen"/>
          <w:szCs w:val="24"/>
        </w:rPr>
        <w:t xml:space="preserve"> </w:t>
      </w:r>
      <w:r w:rsidRPr="00F566BF">
        <w:rPr>
          <w:rFonts w:ascii="GHEA Grapalat" w:hAnsi="GHEA Grapalat" w:cs="Sylfaen"/>
          <w:szCs w:val="24"/>
          <w:lang w:val="ru-RU"/>
        </w:rPr>
        <w:t>հարկի</w:t>
      </w:r>
      <w:r w:rsidRPr="00F566BF">
        <w:rPr>
          <w:rFonts w:ascii="GHEA Grapalat" w:hAnsi="GHEA Grapalat" w:cs="Sylfaen"/>
          <w:szCs w:val="24"/>
        </w:rPr>
        <w:t xml:space="preserve"> </w:t>
      </w:r>
      <w:r w:rsidRPr="00F566BF">
        <w:rPr>
          <w:rFonts w:ascii="GHEA Grapalat" w:hAnsi="GHEA Grapalat" w:cs="Sylfaen"/>
          <w:szCs w:val="24"/>
          <w:lang w:val="ru-RU"/>
        </w:rPr>
        <w:t>գումարի</w:t>
      </w:r>
      <w:r w:rsidRPr="00F566BF">
        <w:rPr>
          <w:rFonts w:ascii="GHEA Grapalat" w:hAnsi="GHEA Grapalat" w:cs="Sylfaen"/>
          <w:szCs w:val="24"/>
        </w:rPr>
        <w:t xml:space="preserve"> </w:t>
      </w:r>
      <w:r w:rsidRPr="00F566BF">
        <w:rPr>
          <w:rFonts w:ascii="GHEA Grapalat" w:hAnsi="GHEA Grapalat" w:cs="Sylfaen"/>
          <w:szCs w:val="24"/>
          <w:lang w:val="ru-RU"/>
        </w:rPr>
        <w:t>հաշվարկման</w:t>
      </w:r>
      <w:r w:rsidRPr="00F566BF">
        <w:rPr>
          <w:rFonts w:ascii="GHEA Grapalat" w:hAnsi="GHEA Grapalat" w:cs="Sylfaen"/>
          <w:szCs w:val="24"/>
          <w:lang w:val="hy-AM"/>
        </w:rPr>
        <w:t>, իսկ</w:t>
      </w:r>
      <w:r w:rsidRPr="00F566BF">
        <w:rPr>
          <w:rFonts w:ascii="GHEA Grapalat" w:hAnsi="GHEA Grapalat" w:cs="Sylfaen"/>
          <w:szCs w:val="24"/>
        </w:rPr>
        <w:t xml:space="preserve"> </w:t>
      </w:r>
      <w:r w:rsidRPr="00F566BF">
        <w:rPr>
          <w:rFonts w:ascii="GHEA Grapalat" w:hAnsi="GHEA Grapalat" w:cs="Sylfaen"/>
        </w:rPr>
        <w:t xml:space="preserve">հայտերը գնահատելիս </w:t>
      </w:r>
      <w:proofErr w:type="spellStart"/>
      <w:r w:rsidRPr="00F566BF">
        <w:rPr>
          <w:rFonts w:ascii="GHEA Grapalat" w:hAnsi="GHEA Grapalat" w:cs="Sylfaen"/>
          <w:lang w:val="en-US"/>
        </w:rPr>
        <w:t>հիմք</w:t>
      </w:r>
      <w:proofErr w:type="spellEnd"/>
      <w:r w:rsidRPr="00F566BF">
        <w:rPr>
          <w:rFonts w:ascii="GHEA Grapalat" w:hAnsi="GHEA Grapalat" w:cs="Sylfaen"/>
        </w:rPr>
        <w:t xml:space="preserve"> </w:t>
      </w:r>
      <w:r w:rsidRPr="00F566BF">
        <w:rPr>
          <w:rFonts w:ascii="GHEA Grapalat" w:hAnsi="GHEA Grapalat" w:cs="Sylfaen"/>
          <w:lang w:val="en-US"/>
        </w:rPr>
        <w:t>է</w:t>
      </w:r>
      <w:r w:rsidRPr="00F566BF">
        <w:rPr>
          <w:rFonts w:ascii="GHEA Grapalat" w:hAnsi="GHEA Grapalat" w:cs="Sylfaen"/>
        </w:rPr>
        <w:t xml:space="preserve"> </w:t>
      </w:r>
      <w:proofErr w:type="spellStart"/>
      <w:r w:rsidRPr="00F566BF">
        <w:rPr>
          <w:rFonts w:ascii="GHEA Grapalat" w:hAnsi="GHEA Grapalat" w:cs="Sylfaen"/>
          <w:lang w:val="en-US"/>
        </w:rPr>
        <w:t>ընդունում</w:t>
      </w:r>
      <w:proofErr w:type="spellEnd"/>
      <w:r w:rsidRPr="00F566BF">
        <w:rPr>
          <w:rFonts w:ascii="GHEA Grapalat" w:hAnsi="GHEA Grapalat" w:cs="Sylfaen"/>
        </w:rPr>
        <w:t xml:space="preserve"> հ</w:t>
      </w:r>
      <w:proofErr w:type="spellStart"/>
      <w:r w:rsidRPr="00F566BF">
        <w:rPr>
          <w:rFonts w:ascii="GHEA Grapalat" w:hAnsi="GHEA Grapalat" w:cs="Sylfaen"/>
          <w:lang w:val="en-US"/>
        </w:rPr>
        <w:t>ամակարգում</w:t>
      </w:r>
      <w:proofErr w:type="spellEnd"/>
      <w:r w:rsidRPr="00F566BF">
        <w:rPr>
          <w:rFonts w:ascii="GHEA Grapalat" w:hAnsi="GHEA Grapalat" w:cs="Sylfaen"/>
        </w:rPr>
        <w:t xml:space="preserve"> </w:t>
      </w:r>
      <w:proofErr w:type="spellStart"/>
      <w:r w:rsidRPr="00F566BF">
        <w:rPr>
          <w:rFonts w:ascii="GHEA Grapalat" w:hAnsi="GHEA Grapalat" w:cs="Sylfaen"/>
          <w:lang w:val="en-US"/>
        </w:rPr>
        <w:t>կցված</w:t>
      </w:r>
      <w:proofErr w:type="spellEnd"/>
      <w:r w:rsidRPr="00F566BF">
        <w:rPr>
          <w:rFonts w:ascii="GHEA Grapalat" w:hAnsi="GHEA Grapalat" w:cs="Sylfaen"/>
        </w:rPr>
        <w:t xml:space="preserve">` </w:t>
      </w:r>
      <w:proofErr w:type="spellStart"/>
      <w:r w:rsidRPr="00F566BF">
        <w:rPr>
          <w:rFonts w:ascii="GHEA Grapalat" w:hAnsi="GHEA Grapalat" w:cs="Sylfaen"/>
          <w:lang w:val="en-US"/>
        </w:rPr>
        <w:t>մասնակցի</w:t>
      </w:r>
      <w:proofErr w:type="spellEnd"/>
      <w:r w:rsidRPr="00F566BF">
        <w:rPr>
          <w:rFonts w:ascii="GHEA Grapalat" w:hAnsi="GHEA Grapalat" w:cs="Sylfaen"/>
        </w:rPr>
        <w:t xml:space="preserve"> </w:t>
      </w:r>
      <w:proofErr w:type="spellStart"/>
      <w:r w:rsidRPr="00F566BF">
        <w:rPr>
          <w:rFonts w:ascii="GHEA Grapalat" w:hAnsi="GHEA Grapalat" w:cs="Sylfaen"/>
          <w:lang w:val="en-US"/>
        </w:rPr>
        <w:t>կողմից</w:t>
      </w:r>
      <w:proofErr w:type="spellEnd"/>
      <w:r w:rsidRPr="00F566BF">
        <w:rPr>
          <w:rFonts w:ascii="GHEA Grapalat" w:hAnsi="GHEA Grapalat" w:cs="Sylfaen"/>
        </w:rPr>
        <w:t xml:space="preserve"> </w:t>
      </w:r>
      <w:proofErr w:type="spellStart"/>
      <w:r w:rsidRPr="00F566BF">
        <w:rPr>
          <w:rFonts w:ascii="GHEA Grapalat" w:hAnsi="GHEA Grapalat" w:cs="Sylfaen"/>
          <w:lang w:val="en-US"/>
        </w:rPr>
        <w:t>հաստատված</w:t>
      </w:r>
      <w:proofErr w:type="spellEnd"/>
      <w:r w:rsidRPr="00F566BF">
        <w:rPr>
          <w:rFonts w:ascii="GHEA Grapalat" w:hAnsi="GHEA Grapalat" w:cs="Sylfaen"/>
        </w:rPr>
        <w:t xml:space="preserve"> </w:t>
      </w:r>
      <w:proofErr w:type="spellStart"/>
      <w:r w:rsidRPr="00F566BF">
        <w:rPr>
          <w:rFonts w:ascii="GHEA Grapalat" w:hAnsi="GHEA Grapalat" w:cs="Sylfaen"/>
          <w:lang w:val="en-US"/>
        </w:rPr>
        <w:t>գնային</w:t>
      </w:r>
      <w:proofErr w:type="spellEnd"/>
      <w:r w:rsidRPr="00F566BF">
        <w:rPr>
          <w:rFonts w:ascii="GHEA Grapalat" w:hAnsi="GHEA Grapalat" w:cs="Sylfaen"/>
        </w:rPr>
        <w:t xml:space="preserve"> </w:t>
      </w:r>
      <w:proofErr w:type="spellStart"/>
      <w:r w:rsidRPr="00F566BF">
        <w:rPr>
          <w:rFonts w:ascii="GHEA Grapalat" w:hAnsi="GHEA Grapalat" w:cs="Sylfaen"/>
          <w:lang w:val="en-US"/>
        </w:rPr>
        <w:t>առաջարկը</w:t>
      </w:r>
      <w:proofErr w:type="spellEnd"/>
      <w:r w:rsidRPr="00F566BF">
        <w:rPr>
          <w:rFonts w:ascii="GHEA Grapalat" w:hAnsi="GHEA Grapalat" w:cs="Sylfaen"/>
          <w:lang w:val="hy-AM"/>
        </w:rPr>
        <w:t>:</w:t>
      </w:r>
    </w:p>
    <w:p w14:paraId="4342B185" w14:textId="1D492CD8" w:rsidR="008404ED" w:rsidRPr="00F566BF" w:rsidRDefault="008404ED" w:rsidP="008404ED">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Pr="00F566BF">
        <w:rPr>
          <w:rFonts w:ascii="GHEA Grapalat" w:hAnsi="GHEA Grapalat" w:cs="Sylfaen"/>
          <w:i w:val="0"/>
          <w:szCs w:val="24"/>
          <w:lang w:val="hy-AM"/>
        </w:rPr>
        <w:t>5</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Եթե</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հայտում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անհամապատասխանություն</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տեղ</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գտել</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տառերով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և</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թվերով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գումարների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միջև</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ապա</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հիմք</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ընդունվում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տառերով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գումարը։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Եթե</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առաջարկվող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գները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ներկայացված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երկու</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ավելի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արժույթներով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ապա</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դրանք</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համեմատվում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Հայաստանի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Հանրապետության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դրամով</w:t>
      </w:r>
      <w:r w:rsidRPr="00F566BF">
        <w:rPr>
          <w:rFonts w:ascii="GHEA Grapalat" w:hAnsi="GHEA Grapalat" w:cs="Sylfaen"/>
          <w:i w:val="0"/>
          <w:szCs w:val="24"/>
          <w:lang w:val="af-ZA"/>
        </w:rPr>
        <w:t xml:space="preserve">` </w:t>
      </w:r>
      <w:r w:rsidR="00503E3E" w:rsidRPr="00794F89">
        <w:rPr>
          <w:rFonts w:ascii="GHEA Grapalat" w:hAnsi="GHEA Grapalat" w:cs="Sylfaen"/>
          <w:i w:val="0"/>
          <w:color w:val="FF0000"/>
          <w:szCs w:val="24"/>
          <w:lang w:val="hy-AM"/>
        </w:rPr>
        <w:t>հայտերի բացման</w:t>
      </w:r>
      <w:r w:rsidR="00503E3E" w:rsidRPr="00794F89">
        <w:rPr>
          <w:rFonts w:ascii="GHEA Grapalat" w:hAnsi="GHEA Grapalat" w:cs="Sylfaen"/>
          <w:color w:val="FF0000"/>
          <w:lang w:val="af-ZA"/>
        </w:rPr>
        <w:t xml:space="preserve"> </w:t>
      </w:r>
      <w:r w:rsidR="00503E3E" w:rsidRPr="00794F89">
        <w:rPr>
          <w:rFonts w:ascii="GHEA Grapalat" w:hAnsi="GHEA Grapalat" w:cs="Sylfaen"/>
          <w:color w:val="FF0000"/>
          <w:lang w:val="ru-RU"/>
        </w:rPr>
        <w:t>օրվա</w:t>
      </w:r>
      <w:r w:rsidR="00503E3E" w:rsidRPr="0087270B">
        <w:rPr>
          <w:rFonts w:ascii="GHEA Grapalat" w:hAnsi="GHEA Grapalat" w:cs="Sylfaen"/>
          <w:color w:val="FF0000"/>
          <w:lang w:val="af-ZA"/>
        </w:rPr>
        <w:t xml:space="preserve"> </w:t>
      </w:r>
      <w:r w:rsidR="00503E3E">
        <w:rPr>
          <w:rFonts w:ascii="GHEA Grapalat" w:hAnsi="GHEA Grapalat" w:cs="Sylfaen"/>
          <w:color w:val="FF0000"/>
          <w:lang w:val="hy-AM"/>
        </w:rPr>
        <w:t>դրությամբ</w:t>
      </w:r>
      <w:r w:rsidR="00503E3E" w:rsidRPr="00794F89">
        <w:rPr>
          <w:rFonts w:ascii="GHEA Grapalat" w:hAnsi="GHEA Grapalat" w:cs="Sylfaen"/>
          <w:color w:val="FF0000"/>
          <w:lang w:val="af-ZA"/>
        </w:rPr>
        <w:t xml:space="preserve"> </w:t>
      </w:r>
      <w:r w:rsidR="00503E3E" w:rsidRPr="00794F89">
        <w:rPr>
          <w:rFonts w:ascii="GHEA Grapalat" w:hAnsi="GHEA Grapalat" w:cs="Sylfaen"/>
          <w:color w:val="FF0000"/>
          <w:lang w:val="hy-AM"/>
        </w:rPr>
        <w:t xml:space="preserve">ՀՀ </w:t>
      </w:r>
      <w:r w:rsidR="00503E3E" w:rsidRPr="00794F89">
        <w:rPr>
          <w:rFonts w:ascii="GHEA Grapalat" w:hAnsi="GHEA Grapalat" w:cs="Sylfaen"/>
          <w:color w:val="FF0000"/>
          <w:lang w:val="ru-RU"/>
        </w:rPr>
        <w:t>Կենտրոնական</w:t>
      </w:r>
      <w:r w:rsidR="00503E3E" w:rsidRPr="00794F89">
        <w:rPr>
          <w:rFonts w:ascii="GHEA Grapalat" w:hAnsi="GHEA Grapalat" w:cs="Sylfaen"/>
          <w:color w:val="FF0000"/>
          <w:lang w:val="af-ZA"/>
        </w:rPr>
        <w:t xml:space="preserve"> </w:t>
      </w:r>
      <w:r w:rsidR="00503E3E" w:rsidRPr="00794F89">
        <w:rPr>
          <w:rFonts w:ascii="GHEA Grapalat" w:hAnsi="GHEA Grapalat" w:cs="Sylfaen"/>
          <w:color w:val="FF0000"/>
          <w:lang w:val="ru-RU"/>
        </w:rPr>
        <w:t>Բանկի</w:t>
      </w:r>
      <w:r w:rsidR="00503E3E" w:rsidRPr="00794F89">
        <w:rPr>
          <w:rFonts w:ascii="GHEA Grapalat" w:hAnsi="GHEA Grapalat" w:cs="Sylfaen"/>
          <w:color w:val="FF0000"/>
          <w:lang w:val="af-ZA"/>
        </w:rPr>
        <w:t xml:space="preserve"> </w:t>
      </w:r>
      <w:r w:rsidR="00503E3E" w:rsidRPr="00794F89">
        <w:rPr>
          <w:rFonts w:ascii="GHEA Grapalat" w:hAnsi="GHEA Grapalat" w:cs="Sylfaen"/>
          <w:color w:val="FF0000"/>
          <w:lang w:val="ru-RU"/>
        </w:rPr>
        <w:t>սահմանած</w:t>
      </w:r>
      <w:r w:rsidRPr="00954C1B">
        <w:rPr>
          <w:rFonts w:ascii="GHEA Grapalat" w:hAnsi="GHEA Grapalat" w:cs="Sylfaen"/>
          <w:i w:val="0"/>
          <w:szCs w:val="24"/>
          <w:lang w:val="af-ZA"/>
        </w:rPr>
        <w:t xml:space="preserve"> </w:t>
      </w:r>
      <w:r>
        <w:rPr>
          <w:rStyle w:val="FootnoteReference"/>
          <w:rFonts w:ascii="GHEA Grapalat" w:hAnsi="GHEA Grapalat" w:cs="Sylfaen"/>
          <w:i w:val="0"/>
          <w:szCs w:val="24"/>
          <w:lang w:val="af-ZA"/>
        </w:rPr>
        <w:footnoteReference w:id="10"/>
      </w:r>
      <w:r w:rsidRPr="00954C1B">
        <w:rPr>
          <w:rFonts w:ascii="GHEA Grapalat" w:hAnsi="GHEA Grapalat" w:cs="Sylfaen"/>
          <w:i w:val="0"/>
          <w:szCs w:val="24"/>
          <w:lang w:val="af-ZA"/>
        </w:rPr>
        <w:t xml:space="preserve"> </w:t>
      </w:r>
      <w:r w:rsidRPr="00F566BF">
        <w:rPr>
          <w:rFonts w:ascii="GHEA Grapalat" w:hAnsi="GHEA Grapalat" w:cs="Sylfaen"/>
          <w:i w:val="0"/>
          <w:szCs w:val="24"/>
          <w:lang w:val="ru-RU"/>
        </w:rPr>
        <w:t>փոխարժեքով։</w:t>
      </w:r>
      <w:r w:rsidRPr="00F566BF">
        <w:rPr>
          <w:rFonts w:ascii="GHEA Grapalat" w:hAnsi="GHEA Grapalat" w:cs="Sylfaen"/>
          <w:i w:val="0"/>
          <w:szCs w:val="24"/>
          <w:lang w:val="af-ZA"/>
        </w:rPr>
        <w:t xml:space="preserve"> </w:t>
      </w:r>
    </w:p>
    <w:p w14:paraId="70A1044C" w14:textId="77777777" w:rsidR="008404ED" w:rsidRPr="00F566BF" w:rsidRDefault="008404ED" w:rsidP="008404ED">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Pr>
          <w:rFonts w:ascii="GHEA Grapalat" w:hAnsi="GHEA Grapalat"/>
          <w:sz w:val="20"/>
          <w:lang w:val="hy-AM" w:eastAsia="x-none"/>
        </w:rPr>
        <w:t>6</w:t>
      </w:r>
      <w:r w:rsidRPr="00F566BF">
        <w:rPr>
          <w:rFonts w:ascii="GHEA Grapalat" w:hAnsi="GHEA Grapalat"/>
          <w:sz w:val="20"/>
          <w:lang w:val="af-ZA" w:eastAsia="x-none"/>
        </w:rPr>
        <w:t xml:space="preserve"> Հ</w:t>
      </w:r>
      <w:r w:rsidRPr="00F566BF">
        <w:rPr>
          <w:rFonts w:ascii="GHEA Grapalat" w:hAnsi="GHEA Grapalat" w:cs="Sylfaen"/>
          <w:sz w:val="20"/>
          <w:szCs w:val="24"/>
          <w:lang w:val="ru-RU" w:eastAsia="en-US"/>
        </w:rPr>
        <w:t>անձնաժողովը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պահանջների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նկատմամբ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գնահատված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հայտեր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ներկայացրած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ru-RU" w:eastAsia="en-US"/>
        </w:rPr>
        <w:t>ասնակիցներից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հայտարարում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ընտրված</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և այդպիսին չճանաչված </w:t>
      </w:r>
      <w:r w:rsidRPr="00F566BF">
        <w:rPr>
          <w:rFonts w:ascii="GHEA Grapalat" w:hAnsi="GHEA Grapalat" w:cs="Sylfaen"/>
          <w:sz w:val="20"/>
          <w:szCs w:val="24"/>
          <w:lang w:val="ru-RU" w:eastAsia="en-US"/>
        </w:rPr>
        <w:t>մասնակիցներին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Առաջարկված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նվազագույն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հավասարության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p>
    <w:p w14:paraId="6C2EB9C3" w14:textId="77777777" w:rsidR="008404ED" w:rsidRPr="00F566BF" w:rsidRDefault="008404ED" w:rsidP="008404ED">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ընտրված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sidRPr="005E1F72">
        <w:rPr>
          <w:rFonts w:ascii="GHEA Grapalat" w:hAnsi="GHEA Grapalat" w:cs="Sylfaen"/>
          <w:sz w:val="20"/>
          <w:szCs w:val="24"/>
          <w:lang w:val="af-ZA" w:eastAsia="en-US"/>
        </w:rPr>
        <w:t xml:space="preserve"> </w:t>
      </w:r>
      <w:r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հավասար գներ ներկայացրած </w:t>
      </w:r>
      <w:r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w:t>
      </w:r>
      <w:r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7996C3E" w14:textId="77777777" w:rsidR="008404ED" w:rsidRPr="00F566BF" w:rsidRDefault="008404ED" w:rsidP="008404ED">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հավասար գներ</w:t>
      </w:r>
      <w:r w:rsidRPr="00F566BF">
        <w:rPr>
          <w:rFonts w:ascii="GHEA Grapalat" w:hAnsi="GHEA Grapalat" w:cs="Sylfaen"/>
          <w:sz w:val="20"/>
          <w:szCs w:val="24"/>
          <w:lang w:val="ru-RU" w:eastAsia="en-US"/>
        </w:rPr>
        <w:t>ներկայացրած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համակարգի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Pr>
          <w:rFonts w:ascii="GHEA Grapalat" w:hAnsi="GHEA Grapalat" w:cs="Sylfaen"/>
          <w:sz w:val="20"/>
          <w:szCs w:val="24"/>
          <w:lang w:val="hy-AM" w:eastAsia="en-US"/>
        </w:rPr>
        <w:t>՝ ոչ ավտոմատ ծանուցման եղանակով,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3DA70D9" w14:textId="77777777" w:rsidR="008404ED" w:rsidRPr="00F566BF" w:rsidRDefault="008404ED" w:rsidP="008404ED">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և ոչ ուշ, քան </w:t>
      </w:r>
      <w:r w:rsidRPr="00F566BF">
        <w:rPr>
          <w:rFonts w:ascii="GHEA Grapalat" w:hAnsi="GHEA Grapalat" w:cs="Sylfaen"/>
          <w:sz w:val="20"/>
          <w:szCs w:val="24"/>
          <w:lang w:val="hy-AM" w:eastAsia="en-US"/>
        </w:rPr>
        <w:t>հինգերորդ</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5E280501" w14:textId="77777777" w:rsidR="008404ED" w:rsidRPr="00F71502" w:rsidRDefault="008404ED" w:rsidP="008404ED">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մասնակցի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4054DED7" w14:textId="77777777" w:rsidR="008404ED" w:rsidRPr="00D94074" w:rsidRDefault="008404ED" w:rsidP="008404ED">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Pr="00F71502">
        <w:rPr>
          <w:rFonts w:ascii="GHEA Grapalat" w:hAnsi="GHEA Grapalat" w:cs="Sylfaen"/>
          <w:sz w:val="20"/>
          <w:lang w:val="hy-AM"/>
        </w:rPr>
        <w:t>ե. բանակցությունների համար սահմանված վերջնաժամկետը լրանալու պահին, ըստ դրան ներկա մասնակիցների ներկայացրած գներիորոշվում և հայտարարվում են ընտրված և այդպիսին չճանաչված մասնակիցները: Եթե բանակցությունների արդյունքում մասնակիցների ներկայացրած գները մնում են հավասար</w:t>
      </w:r>
      <w:r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F5B207" w14:textId="57971694" w:rsidR="008404ED" w:rsidRPr="00D94074" w:rsidRDefault="002C4BEC" w:rsidP="008404ED">
      <w:pPr>
        <w:pStyle w:val="NormalWeb"/>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8404ED" w:rsidRPr="00D94074">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w:t>
      </w:r>
      <w:r w:rsidR="008404ED" w:rsidRPr="00403117">
        <w:rPr>
          <w:rFonts w:ascii="GHEA Grapalat" w:hAnsi="GHEA Grapalat" w:cs="Sylfaen"/>
          <w:sz w:val="20"/>
          <w:u w:val="single"/>
          <w:lang w:val="hy-AM"/>
        </w:rPr>
        <w:t>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w:t>
      </w:r>
      <w:r w:rsidR="008404ED" w:rsidRPr="00D94074">
        <w:rPr>
          <w:rFonts w:ascii="GHEA Grapalat" w:hAnsi="GHEA Grapalat" w:cs="Sylfaen"/>
          <w:sz w:val="20"/>
          <w:lang w:val="hy-AM"/>
        </w:rPr>
        <w:t>: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6BB7ACD" w14:textId="77777777" w:rsidR="008404ED" w:rsidRPr="00D94074" w:rsidRDefault="008404ED" w:rsidP="008404ED">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1162F686" w14:textId="77777777" w:rsidR="008404ED" w:rsidRPr="00F566BF" w:rsidRDefault="008404ED" w:rsidP="008404ED">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Pr="00F566BF">
        <w:rPr>
          <w:rFonts w:ascii="GHEA Grapalat" w:hAnsi="GHEA Grapalat"/>
          <w:sz w:val="20"/>
          <w:szCs w:val="20"/>
          <w:lang w:val="hy-AM" w:eastAsia="x-none"/>
        </w:rPr>
        <w:t>8</w:t>
      </w:r>
      <w:r w:rsidRPr="00F566BF">
        <w:rPr>
          <w:rFonts w:ascii="GHEA Grapalat" w:hAnsi="GHEA Grapalat"/>
          <w:sz w:val="20"/>
          <w:szCs w:val="20"/>
          <w:lang w:val="af-ZA" w:eastAsia="x-none"/>
        </w:rPr>
        <w:t xml:space="preserve"> Պահանջի դեպքում որևէ մասնակցի հայտիպատճենները հանձնաժողովի քարտուղարն անհապաղ տրամադրում է նման պահանջ ներկայացրած այլ մասնակցին:</w:t>
      </w:r>
      <w:r w:rsidRPr="00F566BF">
        <w:rPr>
          <w:rFonts w:ascii="GHEA Grapalat" w:hAnsi="GHEA Grapalat"/>
          <w:sz w:val="20"/>
          <w:szCs w:val="20"/>
          <w:lang w:val="hy-AM" w:eastAsia="x-none"/>
        </w:rPr>
        <w:t xml:space="preserve"> </w:t>
      </w:r>
      <w:r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F566BF">
        <w:rPr>
          <w:rFonts w:ascii="GHEA Grapalat" w:hAnsi="GHEA Grapalat"/>
          <w:sz w:val="20"/>
          <w:szCs w:val="20"/>
          <w:lang w:val="hy-AM" w:eastAsia="x-none"/>
        </w:rPr>
        <w:t xml:space="preserve">հայտում ներառված </w:t>
      </w:r>
      <w:r w:rsidRPr="00F566BF">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F566BF">
        <w:rPr>
          <w:rFonts w:ascii="GHEA Grapalat" w:hAnsi="GHEA Grapalat"/>
          <w:sz w:val="20"/>
          <w:szCs w:val="20"/>
          <w:lang w:val="hy-AM" w:eastAsia="x-none"/>
        </w:rPr>
        <w:t>:</w:t>
      </w:r>
    </w:p>
    <w:p w14:paraId="7EC7C06E" w14:textId="77777777" w:rsidR="00694E12" w:rsidRPr="00D174CF" w:rsidRDefault="00694E12" w:rsidP="00694E12">
      <w:pPr>
        <w:pStyle w:val="norm"/>
        <w:spacing w:line="240" w:lineRule="auto"/>
        <w:rPr>
          <w:rFonts w:ascii="GHEA Grapalat" w:hAnsi="GHEA Grapalat"/>
          <w:sz w:val="20"/>
          <w:lang w:val="af-ZA" w:eastAsia="x-none"/>
        </w:rPr>
      </w:pPr>
      <w:r w:rsidRPr="00F566BF">
        <w:rPr>
          <w:rFonts w:ascii="GHEA Grapalat" w:hAnsi="GHEA Grapalat"/>
          <w:sz w:val="20"/>
          <w:lang w:val="af-ZA" w:eastAsia="x-none"/>
        </w:rPr>
        <w:t>8.</w:t>
      </w:r>
      <w:r w:rsidRPr="00F566BF">
        <w:rPr>
          <w:rFonts w:ascii="GHEA Grapalat" w:hAnsi="GHEA Grapalat"/>
          <w:sz w:val="20"/>
          <w:lang w:val="hy-AM" w:eastAsia="x-none"/>
        </w:rPr>
        <w:t>9</w:t>
      </w:r>
      <w:r w:rsidRPr="00F566BF">
        <w:rPr>
          <w:rFonts w:ascii="GHEA Grapalat" w:hAnsi="GHEA Grapalat"/>
          <w:sz w:val="20"/>
          <w:lang w:val="af-ZA" w:eastAsia="x-none"/>
        </w:rPr>
        <w:t xml:space="preserve"> Եթե հայտերի բացման</w:t>
      </w:r>
      <w:r w:rsidRPr="00F566BF">
        <w:rPr>
          <w:rFonts w:ascii="GHEA Grapalat" w:hAnsi="GHEA Grapalat"/>
          <w:sz w:val="20"/>
          <w:lang w:val="hy-AM" w:eastAsia="x-none"/>
        </w:rPr>
        <w:t xml:space="preserve"> և գնահատման</w:t>
      </w:r>
      <w:r w:rsidRPr="00F566BF">
        <w:rPr>
          <w:rFonts w:ascii="GHEA Grapalat" w:hAnsi="GHEA Grapalat"/>
          <w:sz w:val="20"/>
          <w:lang w:val="af-ZA" w:eastAsia="x-none"/>
        </w:rPr>
        <w:t xml:space="preserve"> նիստի 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իրականացված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արդյուն</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hy-AM" w:eastAsia="en-US"/>
        </w:rPr>
        <w:t>քում</w:t>
      </w:r>
      <w:r w:rsidRPr="00F566BF">
        <w:rPr>
          <w:rFonts w:ascii="GHEA Grapalat" w:hAnsi="GHEA Grapalat" w:cs="Sylfaen"/>
          <w:sz w:val="20"/>
          <w:szCs w:val="24"/>
          <w:lang w:val="af-ZA" w:eastAsia="en-US"/>
        </w:rPr>
        <w:t xml:space="preserve"> մասնակցի </w:t>
      </w:r>
      <w:r w:rsidRPr="00F566BF">
        <w:rPr>
          <w:rFonts w:ascii="GHEA Grapalat" w:hAnsi="GHEA Grapalat" w:cs="Sylfaen"/>
          <w:sz w:val="20"/>
          <w:szCs w:val="24"/>
          <w:lang w:val="hy-AM" w:eastAsia="en-US"/>
        </w:rPr>
        <w:t>հայտում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են</w:t>
      </w:r>
      <w:r w:rsidRPr="00F566BF">
        <w:rPr>
          <w:rFonts w:ascii="GHEA Grapalat" w:hAnsi="GHEA Grapalat" w:cs="Sylfaen"/>
          <w:sz w:val="20"/>
          <w:szCs w:val="24"/>
          <w:lang w:val="af-ZA" w:eastAsia="en-US"/>
        </w:rPr>
        <w:t xml:space="preserve"> </w:t>
      </w:r>
      <w:r w:rsidRPr="00D174CF">
        <w:rPr>
          <w:rFonts w:ascii="GHEA Grapalat" w:hAnsi="GHEA Grapalat"/>
          <w:sz w:val="20"/>
          <w:lang w:val="af-ZA" w:eastAsia="x-none"/>
        </w:rPr>
        <w:t>անհամապատասխանություններ՝ հրավերի պահանջների նկատմամբ,</w:t>
      </w:r>
      <w:bookmarkStart w:id="10" w:name="_Hlk9262487"/>
      <w:r w:rsidRPr="00D174CF">
        <w:rPr>
          <w:rFonts w:ascii="GHEA Grapalat" w:hAnsi="GHEA Grapalat"/>
          <w:sz w:val="20"/>
          <w:lang w:val="af-ZA" w:eastAsia="x-none"/>
        </w:rPr>
        <w:t xml:space="preserve"> </w:t>
      </w:r>
      <w:r w:rsidRPr="00D174CF">
        <w:rPr>
          <w:rFonts w:ascii="GHEA Grapalat" w:hAnsi="GHEA Grapalat"/>
          <w:sz w:val="20"/>
          <w:lang w:val="af-ZA" w:eastAsia="x-none"/>
        </w:rPr>
        <w:lastRenderedPageBreak/>
        <w:t>ներառյալ այն դեպքի,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bookmarkEnd w:id="10"/>
      <w:r w:rsidRPr="00D174CF">
        <w:rPr>
          <w:rFonts w:ascii="GHEA Grapalat" w:hAnsi="GHEA Grapalat"/>
          <w:sz w:val="20"/>
          <w:lang w:val="af-ZA" w:eastAsia="x-none"/>
        </w:rPr>
        <w:t xml:space="preserve">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p>
    <w:p w14:paraId="502E2C47" w14:textId="77777777" w:rsidR="00694E12" w:rsidRPr="00D174CF" w:rsidRDefault="00694E12" w:rsidP="00694E12">
      <w:pPr>
        <w:pStyle w:val="norm"/>
        <w:spacing w:line="240" w:lineRule="auto"/>
        <w:rPr>
          <w:rFonts w:ascii="GHEA Grapalat" w:hAnsi="GHEA Grapalat"/>
          <w:sz w:val="20"/>
          <w:lang w:val="af-ZA" w:eastAsia="x-none"/>
        </w:rPr>
      </w:pPr>
      <w:r w:rsidRPr="00D174CF">
        <w:rPr>
          <w:rFonts w:ascii="GHEA Grapalat" w:hAnsi="GHEA Grapalat"/>
          <w:sz w:val="20"/>
          <w:lang w:val="af-ZA" w:eastAsia="x-none"/>
        </w:rPr>
        <w:t xml:space="preserve">Մասնակցին ուղարկվող ծանուցման մեջ մանրամասն նկարագրվում են հայտի գնահատման ընթացքում հայտնաբերված բոլոր անհամապատասխանությունները:  </w:t>
      </w:r>
    </w:p>
    <w:p w14:paraId="139522DD" w14:textId="17E2E9CA" w:rsidR="008404ED" w:rsidRPr="00694E12" w:rsidRDefault="007C7BE0" w:rsidP="00694E12">
      <w:pPr>
        <w:spacing w:after="160" w:line="276" w:lineRule="auto"/>
        <w:ind w:firstLine="375"/>
        <w:contextualSpacing/>
        <w:jc w:val="both"/>
        <w:rPr>
          <w:rFonts w:ascii="GHEA Grapalat" w:hAnsi="GHEA Grapalat"/>
          <w:sz w:val="20"/>
          <w:szCs w:val="20"/>
          <w:lang w:val="hy-AM"/>
        </w:rPr>
      </w:pPr>
      <w:bookmarkStart w:id="11" w:name="_Hlk201942354"/>
      <w:r>
        <w:rPr>
          <w:rFonts w:ascii="GHEA Grapalat" w:hAnsi="GHEA Grapalat"/>
          <w:sz w:val="20"/>
          <w:szCs w:val="20"/>
          <w:lang w:val="hy-AM" w:eastAsia="x-none"/>
        </w:rPr>
        <w:t xml:space="preserve">    </w:t>
      </w:r>
      <w:r w:rsidR="00694E12" w:rsidRPr="00D174CF">
        <w:rPr>
          <w:rFonts w:ascii="GHEA Grapalat" w:hAnsi="GHEA Grapalat"/>
          <w:sz w:val="20"/>
          <w:szCs w:val="20"/>
          <w:lang w:val="af-ZA" w:eastAsia="x-none"/>
        </w:rPr>
        <w:t>8.9.1 Այն դեպքում, երբ մինչև պայմանագիրը պատվիրատուի կողմից</w:t>
      </w:r>
      <w:r w:rsidR="00694E12">
        <w:rPr>
          <w:rFonts w:ascii="GHEA Grapalat" w:hAnsi="GHEA Grapalat"/>
          <w:sz w:val="20"/>
          <w:szCs w:val="20"/>
          <w:lang w:val="es-ES"/>
        </w:rPr>
        <w:t xml:space="preserve">  </w:t>
      </w:r>
      <w:proofErr w:type="spellStart"/>
      <w:r w:rsidR="00694E12">
        <w:rPr>
          <w:rFonts w:ascii="GHEA Grapalat" w:hAnsi="GHEA Grapalat"/>
          <w:sz w:val="20"/>
          <w:szCs w:val="20"/>
          <w:lang w:val="es-ES"/>
        </w:rPr>
        <w:t>կնքվելը</w:t>
      </w:r>
      <w:proofErr w:type="spellEnd"/>
      <w:r w:rsidR="00694E12">
        <w:rPr>
          <w:rFonts w:ascii="GHEA Grapalat" w:hAnsi="GHEA Grapalat"/>
          <w:sz w:val="20"/>
          <w:szCs w:val="20"/>
          <w:lang w:val="es-ES"/>
        </w:rPr>
        <w:t xml:space="preserve"> </w:t>
      </w:r>
      <w:proofErr w:type="spellStart"/>
      <w:r w:rsidR="00694E12" w:rsidRPr="00427247">
        <w:rPr>
          <w:rFonts w:ascii="GHEA Grapalat" w:hAnsi="GHEA Grapalat"/>
          <w:sz w:val="20"/>
          <w:szCs w:val="20"/>
          <w:lang w:val="es-ES"/>
        </w:rPr>
        <w:t>պարզվում</w:t>
      </w:r>
      <w:proofErr w:type="spellEnd"/>
      <w:r w:rsidR="00694E12" w:rsidRPr="00427247">
        <w:rPr>
          <w:rFonts w:ascii="GHEA Grapalat" w:hAnsi="GHEA Grapalat"/>
          <w:sz w:val="20"/>
          <w:szCs w:val="20"/>
          <w:lang w:val="es-ES"/>
        </w:rPr>
        <w:t xml:space="preserve"> է, </w:t>
      </w:r>
      <w:proofErr w:type="spellStart"/>
      <w:r w:rsidR="00694E12" w:rsidRPr="00427247">
        <w:rPr>
          <w:rFonts w:ascii="GHEA Grapalat" w:hAnsi="GHEA Grapalat"/>
          <w:sz w:val="20"/>
          <w:szCs w:val="20"/>
          <w:lang w:val="es-ES"/>
        </w:rPr>
        <w:t>որ</w:t>
      </w:r>
      <w:proofErr w:type="spellEnd"/>
      <w:r w:rsidR="00694E12" w:rsidRPr="00427247">
        <w:rPr>
          <w:rFonts w:ascii="GHEA Grapalat" w:hAnsi="GHEA Grapalat"/>
          <w:sz w:val="20"/>
          <w:szCs w:val="20"/>
          <w:lang w:val="es-ES"/>
        </w:rPr>
        <w:t xml:space="preserve"> </w:t>
      </w:r>
      <w:proofErr w:type="spellStart"/>
      <w:r w:rsidR="00694E12" w:rsidRPr="00427247">
        <w:rPr>
          <w:rFonts w:ascii="GHEA Grapalat" w:hAnsi="GHEA Grapalat"/>
          <w:sz w:val="20"/>
          <w:szCs w:val="20"/>
          <w:lang w:val="es-ES"/>
        </w:rPr>
        <w:t>մասնակիցը</w:t>
      </w:r>
      <w:proofErr w:type="spellEnd"/>
      <w:r w:rsidR="00694E12" w:rsidRPr="00427247">
        <w:rPr>
          <w:rFonts w:ascii="GHEA Grapalat" w:hAnsi="GHEA Grapalat"/>
          <w:sz w:val="20"/>
          <w:szCs w:val="20"/>
          <w:lang w:val="es-ES"/>
        </w:rPr>
        <w:t xml:space="preserve"> </w:t>
      </w:r>
      <w:proofErr w:type="spellStart"/>
      <w:r w:rsidR="00694E12" w:rsidRPr="00427247">
        <w:rPr>
          <w:rFonts w:ascii="GHEA Grapalat" w:hAnsi="GHEA Grapalat"/>
          <w:sz w:val="20"/>
          <w:szCs w:val="20"/>
          <w:lang w:val="es-ES"/>
        </w:rPr>
        <w:t>ներառված</w:t>
      </w:r>
      <w:proofErr w:type="spellEnd"/>
      <w:r w:rsidR="00694E12" w:rsidRPr="00427247">
        <w:rPr>
          <w:rFonts w:ascii="GHEA Grapalat" w:hAnsi="GHEA Grapalat"/>
          <w:sz w:val="20"/>
          <w:szCs w:val="20"/>
          <w:lang w:val="es-ES"/>
        </w:rPr>
        <w:t xml:space="preserve"> է ՀՀ </w:t>
      </w:r>
      <w:proofErr w:type="spellStart"/>
      <w:r w:rsidR="00694E12" w:rsidRPr="00427247">
        <w:rPr>
          <w:rFonts w:ascii="GHEA Grapalat" w:hAnsi="GHEA Grapalat"/>
          <w:sz w:val="20"/>
          <w:szCs w:val="20"/>
          <w:lang w:val="es-ES"/>
        </w:rPr>
        <w:t>կառավարության</w:t>
      </w:r>
      <w:proofErr w:type="spellEnd"/>
      <w:r w:rsidR="00694E12" w:rsidRPr="00BB094C">
        <w:rPr>
          <w:rFonts w:ascii="GHEA Grapalat" w:hAnsi="GHEA Grapalat"/>
          <w:sz w:val="20"/>
          <w:szCs w:val="20"/>
          <w:lang w:val="es-ES"/>
        </w:rPr>
        <w:t xml:space="preserve"> 20.06.2025</w:t>
      </w:r>
      <w:r w:rsidR="00694E12" w:rsidRPr="00427247">
        <w:rPr>
          <w:rFonts w:ascii="GHEA Grapalat" w:hAnsi="GHEA Grapalat"/>
          <w:sz w:val="20"/>
          <w:szCs w:val="20"/>
          <w:lang w:val="es-ES"/>
        </w:rPr>
        <w:t>թ</w:t>
      </w:r>
      <w:r w:rsidR="00694E12" w:rsidRPr="00BB094C">
        <w:rPr>
          <w:rFonts w:ascii="GHEA Grapalat" w:hAnsi="GHEA Grapalat"/>
          <w:sz w:val="20"/>
          <w:szCs w:val="20"/>
          <w:lang w:val="es-ES"/>
        </w:rPr>
        <w:t>. N 817-</w:t>
      </w:r>
      <w:r w:rsidR="00694E12" w:rsidRPr="00427247">
        <w:rPr>
          <w:rFonts w:ascii="GHEA Grapalat" w:hAnsi="GHEA Grapalat"/>
          <w:sz w:val="20"/>
          <w:szCs w:val="20"/>
          <w:lang w:val="es-ES"/>
        </w:rPr>
        <w:t>Ա</w:t>
      </w:r>
      <w:r w:rsidR="00694E12" w:rsidRPr="00BB094C">
        <w:rPr>
          <w:rFonts w:ascii="GHEA Grapalat" w:hAnsi="GHEA Grapalat"/>
          <w:sz w:val="20"/>
          <w:szCs w:val="20"/>
          <w:lang w:val="es-ES"/>
        </w:rPr>
        <w:t xml:space="preserve"> </w:t>
      </w:r>
      <w:proofErr w:type="spellStart"/>
      <w:r w:rsidR="00694E12" w:rsidRPr="00427247">
        <w:rPr>
          <w:rFonts w:ascii="GHEA Grapalat" w:hAnsi="GHEA Grapalat"/>
          <w:sz w:val="20"/>
          <w:szCs w:val="20"/>
          <w:lang w:val="es-ES"/>
        </w:rPr>
        <w:t>որոշման</w:t>
      </w:r>
      <w:proofErr w:type="spellEnd"/>
      <w:r w:rsidR="00694E12" w:rsidRPr="00BB094C">
        <w:rPr>
          <w:rFonts w:ascii="GHEA Grapalat" w:hAnsi="GHEA Grapalat"/>
          <w:sz w:val="20"/>
          <w:szCs w:val="20"/>
          <w:lang w:val="es-ES"/>
        </w:rPr>
        <w:t xml:space="preserve"> </w:t>
      </w:r>
      <w:r w:rsidR="00694E12" w:rsidRPr="009D5A79">
        <w:rPr>
          <w:rFonts w:ascii="GHEA Grapalat" w:hAnsi="GHEA Grapalat"/>
          <w:sz w:val="20"/>
          <w:szCs w:val="20"/>
          <w:lang w:val="es-ES"/>
        </w:rPr>
        <w:t xml:space="preserve">2-րդ </w:t>
      </w:r>
      <w:proofErr w:type="spellStart"/>
      <w:r w:rsidR="00694E12" w:rsidRPr="009D5A79">
        <w:rPr>
          <w:rFonts w:ascii="GHEA Grapalat" w:hAnsi="GHEA Grapalat"/>
          <w:sz w:val="20"/>
          <w:szCs w:val="20"/>
          <w:lang w:val="es-ES"/>
        </w:rPr>
        <w:t>կետի</w:t>
      </w:r>
      <w:proofErr w:type="spellEnd"/>
      <w:r w:rsidR="00694E12" w:rsidRPr="009D5A79">
        <w:rPr>
          <w:rFonts w:ascii="GHEA Grapalat" w:hAnsi="GHEA Grapalat"/>
          <w:sz w:val="20"/>
          <w:szCs w:val="20"/>
          <w:lang w:val="es-ES"/>
        </w:rPr>
        <w:t xml:space="preserve"> 2-րդ </w:t>
      </w:r>
      <w:proofErr w:type="spellStart"/>
      <w:r w:rsidR="00694E12" w:rsidRPr="009D5A79">
        <w:rPr>
          <w:rFonts w:ascii="GHEA Grapalat" w:hAnsi="GHEA Grapalat"/>
          <w:sz w:val="20"/>
          <w:szCs w:val="20"/>
          <w:lang w:val="es-ES"/>
        </w:rPr>
        <w:t>ենթակետով</w:t>
      </w:r>
      <w:proofErr w:type="spellEnd"/>
      <w:r w:rsidR="00694E12" w:rsidRPr="009D5A79">
        <w:rPr>
          <w:rFonts w:ascii="GHEA Grapalat" w:hAnsi="GHEA Grapalat"/>
          <w:sz w:val="20"/>
          <w:szCs w:val="20"/>
          <w:lang w:val="es-ES"/>
        </w:rPr>
        <w:t xml:space="preserve"> </w:t>
      </w:r>
      <w:proofErr w:type="spellStart"/>
      <w:r w:rsidR="00694E12" w:rsidRPr="009D5A79">
        <w:rPr>
          <w:rFonts w:ascii="GHEA Grapalat" w:hAnsi="GHEA Grapalat"/>
          <w:sz w:val="20"/>
          <w:szCs w:val="20"/>
          <w:lang w:val="es-ES"/>
        </w:rPr>
        <w:t>նախատեսված</w:t>
      </w:r>
      <w:proofErr w:type="spellEnd"/>
      <w:r w:rsidR="00694E12" w:rsidRPr="009D5A79">
        <w:rPr>
          <w:rFonts w:ascii="GHEA Grapalat" w:hAnsi="GHEA Grapalat"/>
          <w:sz w:val="20"/>
          <w:szCs w:val="20"/>
          <w:lang w:val="es-ES"/>
        </w:rPr>
        <w:t xml:space="preserve"> </w:t>
      </w:r>
      <w:proofErr w:type="spellStart"/>
      <w:r w:rsidR="00694E12" w:rsidRPr="009D5A79">
        <w:rPr>
          <w:rFonts w:ascii="GHEA Grapalat" w:hAnsi="GHEA Grapalat"/>
          <w:sz w:val="20"/>
          <w:szCs w:val="20"/>
          <w:lang w:val="es-ES"/>
        </w:rPr>
        <w:t>ցուցակում</w:t>
      </w:r>
      <w:proofErr w:type="spellEnd"/>
      <w:r w:rsidR="00694E12">
        <w:rPr>
          <w:rFonts w:ascii="GHEA Grapalat" w:hAnsi="GHEA Grapalat"/>
          <w:sz w:val="20"/>
          <w:szCs w:val="20"/>
          <w:lang w:val="es-ES"/>
        </w:rPr>
        <w:t xml:space="preserve"> </w:t>
      </w:r>
      <w:proofErr w:type="spellStart"/>
      <w:r w:rsidR="00694E12" w:rsidRPr="009D5A79">
        <w:rPr>
          <w:rFonts w:ascii="GHEA Grapalat" w:hAnsi="GHEA Grapalat"/>
          <w:sz w:val="20"/>
          <w:szCs w:val="20"/>
          <w:lang w:val="es-ES"/>
        </w:rPr>
        <w:t>ապա</w:t>
      </w:r>
      <w:proofErr w:type="spellEnd"/>
      <w:r w:rsidR="00694E12" w:rsidRPr="009D5A79">
        <w:rPr>
          <w:rFonts w:ascii="GHEA Grapalat" w:hAnsi="GHEA Grapalat"/>
          <w:sz w:val="20"/>
          <w:szCs w:val="20"/>
          <w:lang w:val="es-ES"/>
        </w:rPr>
        <w:t xml:space="preserve"> </w:t>
      </w:r>
      <w:proofErr w:type="spellStart"/>
      <w:r w:rsidR="00694E12" w:rsidRPr="009D5A79">
        <w:rPr>
          <w:rFonts w:ascii="GHEA Grapalat" w:hAnsi="GHEA Grapalat"/>
          <w:sz w:val="20"/>
          <w:szCs w:val="20"/>
          <w:lang w:val="es-ES"/>
        </w:rPr>
        <w:t>մասնակցի</w:t>
      </w:r>
      <w:proofErr w:type="spellEnd"/>
      <w:r w:rsidR="00694E12" w:rsidRPr="009D5A79">
        <w:rPr>
          <w:rFonts w:ascii="GHEA Grapalat" w:hAnsi="GHEA Grapalat"/>
          <w:sz w:val="20"/>
          <w:szCs w:val="20"/>
          <w:lang w:val="es-ES"/>
        </w:rPr>
        <w:t xml:space="preserve"> </w:t>
      </w:r>
      <w:proofErr w:type="spellStart"/>
      <w:r w:rsidR="00694E12" w:rsidRPr="009D5A79">
        <w:rPr>
          <w:rFonts w:ascii="GHEA Grapalat" w:hAnsi="GHEA Grapalat"/>
          <w:sz w:val="20"/>
          <w:szCs w:val="20"/>
          <w:lang w:val="es-ES"/>
        </w:rPr>
        <w:t>հայտը</w:t>
      </w:r>
      <w:proofErr w:type="spellEnd"/>
      <w:r w:rsidR="00694E12" w:rsidRPr="009D5A79">
        <w:rPr>
          <w:rFonts w:ascii="GHEA Grapalat" w:hAnsi="GHEA Grapalat"/>
          <w:sz w:val="20"/>
          <w:szCs w:val="20"/>
          <w:lang w:val="es-ES"/>
        </w:rPr>
        <w:t xml:space="preserve"> </w:t>
      </w:r>
      <w:proofErr w:type="spellStart"/>
      <w:r w:rsidR="00694E12" w:rsidRPr="009D5A79">
        <w:rPr>
          <w:rFonts w:ascii="GHEA Grapalat" w:hAnsi="GHEA Grapalat"/>
          <w:sz w:val="20"/>
          <w:szCs w:val="20"/>
          <w:lang w:val="es-ES"/>
        </w:rPr>
        <w:t>մերժվում</w:t>
      </w:r>
      <w:proofErr w:type="spellEnd"/>
      <w:r w:rsidR="00694E12" w:rsidRPr="009D5A79">
        <w:rPr>
          <w:rFonts w:ascii="GHEA Grapalat" w:hAnsi="GHEA Grapalat"/>
          <w:sz w:val="20"/>
          <w:szCs w:val="20"/>
          <w:lang w:val="es-ES"/>
        </w:rPr>
        <w:t xml:space="preserve"> է</w:t>
      </w:r>
      <w:r w:rsidR="00694E12">
        <w:rPr>
          <w:rFonts w:ascii="GHEA Grapalat" w:hAnsi="GHEA Grapalat"/>
          <w:sz w:val="20"/>
          <w:szCs w:val="20"/>
          <w:lang w:val="es-ES"/>
        </w:rPr>
        <w:t>:</w:t>
      </w:r>
      <w:r w:rsidR="00694E12" w:rsidRPr="009D5A79">
        <w:rPr>
          <w:rFonts w:ascii="GHEA Grapalat" w:hAnsi="GHEA Grapalat"/>
          <w:sz w:val="20"/>
          <w:szCs w:val="20"/>
          <w:lang w:val="es-ES"/>
        </w:rPr>
        <w:t xml:space="preserve"> </w:t>
      </w:r>
      <w:bookmarkEnd w:id="11"/>
    </w:p>
    <w:p w14:paraId="5B672637" w14:textId="77777777" w:rsidR="008404ED" w:rsidRPr="00F566BF" w:rsidRDefault="008404ED" w:rsidP="008404ED">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Pr="00F566BF">
        <w:rPr>
          <w:rFonts w:ascii="GHEA Grapalat" w:hAnsi="GHEA Grapalat" w:cs="Sylfaen"/>
          <w:sz w:val="20"/>
          <w:szCs w:val="24"/>
          <w:lang w:val="hy-AM" w:eastAsia="en-US"/>
        </w:rPr>
        <w:t>10</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հրավերի</w:t>
      </w:r>
      <w:r w:rsidRPr="00F566BF">
        <w:rPr>
          <w:rFonts w:ascii="GHEA Grapalat" w:hAnsi="GHEA Grapalat" w:cs="Sylfaen"/>
          <w:sz w:val="20"/>
          <w:szCs w:val="24"/>
          <w:lang w:val="af-ZA" w:eastAsia="en-US"/>
        </w:rPr>
        <w:t xml:space="preserve"> 8.</w:t>
      </w:r>
      <w:r w:rsidRPr="00F566BF">
        <w:rPr>
          <w:rFonts w:ascii="GHEA Grapalat" w:hAnsi="GHEA Grapalat" w:cs="Sylfaen"/>
          <w:sz w:val="20"/>
          <w:szCs w:val="24"/>
          <w:lang w:val="hy-AM" w:eastAsia="en-US"/>
        </w:rPr>
        <w:t>9</w:t>
      </w:r>
      <w:r w:rsidRPr="00F566BF">
        <w:rPr>
          <w:rFonts w:ascii="GHEA Grapalat" w:hAnsi="GHEA Grapalat" w:cs="Sylfaen"/>
          <w:sz w:val="20"/>
          <w:szCs w:val="24"/>
          <w:lang w:val="af-ZA" w:eastAsia="en-US"/>
        </w:rPr>
        <w:t>-</w:t>
      </w:r>
      <w:r w:rsidRPr="00F566BF">
        <w:rPr>
          <w:rFonts w:ascii="GHEA Grapalat" w:hAnsi="GHEA Grapalat" w:cs="Sylfaen"/>
          <w:sz w:val="20"/>
          <w:szCs w:val="24"/>
          <w:lang w:val="hy-AM" w:eastAsia="en-US"/>
        </w:rPr>
        <w:t>րդ</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կետով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սահմանված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ժամկետում</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hy-AM" w:eastAsia="en-US"/>
        </w:rPr>
        <w:t>ասնակիցը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ապա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վերջինիս</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հայտը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դեպքում տվյալ 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հայտը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մերժվում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 իսկ ընտրված մասնակից է ճանաչվում հաջորդող տեղ զբաղեցրած մասնակիցը:</w:t>
      </w:r>
    </w:p>
    <w:p w14:paraId="1F31F316" w14:textId="77777777" w:rsidR="008404ED" w:rsidRPr="00915006" w:rsidRDefault="008404ED" w:rsidP="008404ED">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Pr="00F566BF">
        <w:rPr>
          <w:rFonts w:ascii="GHEA Grapalat" w:hAnsi="GHEA Grapalat" w:cs="Sylfaen"/>
          <w:szCs w:val="24"/>
          <w:lang w:val="hy-AM"/>
        </w:rPr>
        <w:t>11</w:t>
      </w:r>
      <w:r w:rsidRPr="00F566BF">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անդամը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քարտուղարը</w:t>
      </w:r>
      <w:r w:rsidRPr="005E1F72">
        <w:rPr>
          <w:rFonts w:ascii="GHEA Grapalat" w:hAnsi="GHEA Grapalat" w:cs="Sylfaen"/>
          <w:szCs w:val="24"/>
        </w:rPr>
        <w:t xml:space="preserve"> </w:t>
      </w:r>
      <w:r w:rsidRPr="000D2054">
        <w:rPr>
          <w:rFonts w:ascii="GHEA Grapalat" w:hAnsi="GHEA Grapalat" w:cs="Sylfaen"/>
          <w:szCs w:val="24"/>
          <w:lang w:val="hy-AM"/>
        </w:rPr>
        <w:t>չի</w:t>
      </w:r>
      <w:r w:rsidRPr="005E1F72">
        <w:rPr>
          <w:rFonts w:ascii="GHEA Grapalat" w:hAnsi="GHEA Grapalat" w:cs="Sylfaen"/>
          <w:szCs w:val="24"/>
        </w:rPr>
        <w:t xml:space="preserve"> </w:t>
      </w:r>
      <w:r w:rsidRPr="000D2054">
        <w:rPr>
          <w:rFonts w:ascii="GHEA Grapalat" w:hAnsi="GHEA Grapalat" w:cs="Sylfaen"/>
          <w:szCs w:val="24"/>
          <w:lang w:val="hy-AM"/>
        </w:rPr>
        <w:t>կարող</w:t>
      </w:r>
      <w:r w:rsidRPr="005E1F72">
        <w:rPr>
          <w:rFonts w:ascii="GHEA Grapalat" w:hAnsi="GHEA Grapalat" w:cs="Sylfaen"/>
          <w:szCs w:val="24"/>
        </w:rPr>
        <w:t xml:space="preserve"> </w:t>
      </w:r>
      <w:r w:rsidRPr="000D2054">
        <w:rPr>
          <w:rFonts w:ascii="GHEA Grapalat" w:hAnsi="GHEA Grapalat" w:cs="Sylfaen"/>
          <w:szCs w:val="24"/>
          <w:lang w:val="hy-AM"/>
        </w:rPr>
        <w:t>մասնակցել</w:t>
      </w:r>
      <w:r w:rsidRPr="005E1F72">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աշխատանքներին</w:t>
      </w:r>
      <w:r w:rsidRPr="005E1F72">
        <w:rPr>
          <w:rFonts w:ascii="GHEA Grapalat" w:hAnsi="GHEA Grapalat" w:cs="Sylfaen"/>
          <w:szCs w:val="24"/>
        </w:rPr>
        <w:t xml:space="preserve">, </w:t>
      </w:r>
      <w:r>
        <w:rPr>
          <w:rFonts w:ascii="GHEA Grapalat" w:hAnsi="GHEA Grapalat" w:cs="Sylfaen"/>
          <w:szCs w:val="24"/>
          <w:lang w:val="hy-AM"/>
        </w:rPr>
        <w:t>եթե հանձնաժողովի գործունեության ընթացքում</w:t>
      </w:r>
      <w:r w:rsidRPr="000D2054">
        <w:rPr>
          <w:rFonts w:ascii="GHEA Grapalat" w:hAnsi="GHEA Grapalat" w:cs="Sylfaen"/>
          <w:szCs w:val="24"/>
          <w:lang w:val="hy-AM"/>
        </w:rPr>
        <w:t>պարզվում</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որ</w:t>
      </w:r>
      <w:r w:rsidRPr="005E1F72">
        <w:rPr>
          <w:rFonts w:ascii="GHEA Grapalat" w:hAnsi="GHEA Grapalat" w:cs="Sylfaen"/>
          <w:szCs w:val="24"/>
        </w:rPr>
        <w:t xml:space="preserve"> </w:t>
      </w:r>
      <w:r w:rsidRPr="000D2054">
        <w:rPr>
          <w:rFonts w:ascii="GHEA Grapalat" w:hAnsi="GHEA Grapalat" w:cs="Sylfaen"/>
          <w:szCs w:val="24"/>
          <w:lang w:val="hy-AM"/>
        </w:rPr>
        <w:t>վերջիններիս</w:t>
      </w:r>
      <w:r w:rsidRPr="005E1F72">
        <w:rPr>
          <w:rFonts w:ascii="GHEA Grapalat" w:hAnsi="GHEA Grapalat" w:cs="Sylfaen"/>
          <w:szCs w:val="24"/>
        </w:rPr>
        <w:t xml:space="preserve"> </w:t>
      </w:r>
      <w:r w:rsidRPr="000D2054">
        <w:rPr>
          <w:rFonts w:ascii="GHEA Grapalat" w:hAnsi="GHEA Grapalat" w:cs="Sylfaen"/>
          <w:szCs w:val="24"/>
          <w:lang w:val="hy-AM"/>
        </w:rPr>
        <w:t>կողմից</w:t>
      </w:r>
      <w:r w:rsidRPr="005E1F72">
        <w:rPr>
          <w:rFonts w:ascii="GHEA Grapalat" w:hAnsi="GHEA Grapalat" w:cs="Sylfaen"/>
          <w:szCs w:val="24"/>
        </w:rPr>
        <w:t xml:space="preserve"> </w:t>
      </w:r>
      <w:r w:rsidRPr="000D2054">
        <w:rPr>
          <w:rFonts w:ascii="GHEA Grapalat" w:hAnsi="GHEA Grapalat" w:cs="Sylfaen"/>
          <w:szCs w:val="24"/>
          <w:lang w:val="hy-AM"/>
        </w:rPr>
        <w:t>հիմնադրված</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բաժնեմաս</w:t>
      </w:r>
      <w:r w:rsidRPr="005E1F72">
        <w:rPr>
          <w:rFonts w:ascii="GHEA Grapalat" w:hAnsi="GHEA Grapalat" w:cs="Sylfaen"/>
          <w:szCs w:val="24"/>
        </w:rPr>
        <w:t xml:space="preserve"> (</w:t>
      </w:r>
      <w:r w:rsidRPr="000D2054">
        <w:rPr>
          <w:rFonts w:ascii="GHEA Grapalat" w:hAnsi="GHEA Grapalat" w:cs="Sylfaen"/>
          <w:szCs w:val="24"/>
          <w:lang w:val="hy-AM"/>
        </w:rPr>
        <w:t>փայաբաժին</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կազմակերպությունը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իրենց</w:t>
      </w:r>
      <w:r w:rsidRPr="005E1F72">
        <w:rPr>
          <w:rFonts w:ascii="GHEA Grapalat" w:hAnsi="GHEA Grapalat" w:cs="Sylfaen"/>
          <w:szCs w:val="24"/>
        </w:rPr>
        <w:t xml:space="preserve"> </w:t>
      </w:r>
      <w:r w:rsidRPr="000D2054">
        <w:rPr>
          <w:rFonts w:ascii="GHEA Grapalat" w:hAnsi="GHEA Grapalat" w:cs="Sylfaen"/>
          <w:szCs w:val="24"/>
          <w:lang w:val="hy-AM"/>
        </w:rPr>
        <w:t>մերձավոր</w:t>
      </w:r>
      <w:r w:rsidRPr="005E1F72">
        <w:rPr>
          <w:rFonts w:ascii="GHEA Grapalat" w:hAnsi="GHEA Grapalat" w:cs="Sylfaen"/>
          <w:szCs w:val="24"/>
        </w:rPr>
        <w:t xml:space="preserve"> </w:t>
      </w:r>
      <w:r w:rsidRPr="000D2054">
        <w:rPr>
          <w:rFonts w:ascii="GHEA Grapalat" w:hAnsi="GHEA Grapalat" w:cs="Sylfaen"/>
          <w:szCs w:val="24"/>
          <w:lang w:val="hy-AM"/>
        </w:rPr>
        <w:t>ազգակցությամբ</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խնամիությամբ</w:t>
      </w:r>
      <w:r w:rsidRPr="005E1F72">
        <w:rPr>
          <w:rFonts w:ascii="GHEA Grapalat" w:hAnsi="GHEA Grapalat" w:cs="Sylfaen"/>
          <w:szCs w:val="24"/>
        </w:rPr>
        <w:t xml:space="preserve"> </w:t>
      </w:r>
      <w:r w:rsidRPr="000D2054">
        <w:rPr>
          <w:rFonts w:ascii="GHEA Grapalat" w:hAnsi="GHEA Grapalat" w:cs="Sylfaen"/>
          <w:szCs w:val="24"/>
          <w:lang w:val="hy-AM"/>
        </w:rPr>
        <w:t>կապված</w:t>
      </w:r>
      <w:r w:rsidRPr="005E1F72">
        <w:rPr>
          <w:rFonts w:ascii="GHEA Grapalat" w:hAnsi="GHEA Grapalat" w:cs="Sylfaen"/>
          <w:szCs w:val="24"/>
        </w:rPr>
        <w:t xml:space="preserve"> </w:t>
      </w:r>
      <w:r w:rsidRPr="000D2054">
        <w:rPr>
          <w:rFonts w:ascii="GHEA Grapalat" w:hAnsi="GHEA Grapalat" w:cs="Sylfaen"/>
          <w:szCs w:val="24"/>
          <w:lang w:val="hy-AM"/>
        </w:rPr>
        <w:t>անձը</w:t>
      </w:r>
      <w:r w:rsidRPr="005E1F72">
        <w:rPr>
          <w:rFonts w:ascii="GHEA Grapalat" w:hAnsi="GHEA Grapalat" w:cs="Sylfaen"/>
          <w:szCs w:val="24"/>
        </w:rPr>
        <w:t xml:space="preserve"> (</w:t>
      </w:r>
      <w:r w:rsidRPr="000D2054">
        <w:rPr>
          <w:rFonts w:ascii="GHEA Grapalat" w:hAnsi="GHEA Grapalat" w:cs="Sylfaen"/>
          <w:szCs w:val="24"/>
          <w:lang w:val="hy-AM"/>
        </w:rPr>
        <w:t>ծնող</w:t>
      </w:r>
      <w:r w:rsidRPr="005E1F72">
        <w:rPr>
          <w:rFonts w:ascii="GHEA Grapalat" w:hAnsi="GHEA Grapalat" w:cs="Sylfaen"/>
          <w:szCs w:val="24"/>
        </w:rPr>
        <w:t xml:space="preserve">, </w:t>
      </w:r>
      <w:r w:rsidRPr="000D2054">
        <w:rPr>
          <w:rFonts w:ascii="GHEA Grapalat" w:hAnsi="GHEA Grapalat" w:cs="Sylfaen"/>
          <w:szCs w:val="24"/>
          <w:lang w:val="hy-AM"/>
        </w:rPr>
        <w:t>ամուսին</w:t>
      </w:r>
      <w:r w:rsidRPr="005E1F72">
        <w:rPr>
          <w:rFonts w:ascii="GHEA Grapalat" w:hAnsi="GHEA Grapalat" w:cs="Sylfaen"/>
          <w:szCs w:val="24"/>
        </w:rPr>
        <w:t xml:space="preserve">, </w:t>
      </w:r>
      <w:r w:rsidRPr="000D2054">
        <w:rPr>
          <w:rFonts w:ascii="GHEA Grapalat" w:hAnsi="GHEA Grapalat" w:cs="Sylfaen"/>
          <w:szCs w:val="24"/>
          <w:lang w:val="hy-AM"/>
        </w:rPr>
        <w:t>երեխա</w:t>
      </w:r>
      <w:r w:rsidRPr="005E1F72">
        <w:rPr>
          <w:rFonts w:ascii="GHEA Grapalat" w:hAnsi="GHEA Grapalat" w:cs="Sylfaen"/>
          <w:szCs w:val="24"/>
        </w:rPr>
        <w:t xml:space="preserve">, </w:t>
      </w:r>
      <w:r w:rsidRPr="000D2054">
        <w:rPr>
          <w:rFonts w:ascii="GHEA Grapalat" w:hAnsi="GHEA Grapalat" w:cs="Sylfaen"/>
          <w:szCs w:val="24"/>
          <w:lang w:val="hy-AM"/>
        </w:rPr>
        <w:t>եղբայր</w:t>
      </w:r>
      <w:r w:rsidRPr="005E1F72">
        <w:rPr>
          <w:rFonts w:ascii="GHEA Grapalat" w:hAnsi="GHEA Grapalat" w:cs="Sylfaen"/>
          <w:szCs w:val="24"/>
        </w:rPr>
        <w:t xml:space="preserve">, </w:t>
      </w:r>
      <w:r w:rsidRPr="000D2054">
        <w:rPr>
          <w:rFonts w:ascii="GHEA Grapalat" w:hAnsi="GHEA Grapalat" w:cs="Sylfaen"/>
          <w:szCs w:val="24"/>
          <w:lang w:val="hy-AM"/>
        </w:rPr>
        <w:t>քույր</w:t>
      </w:r>
      <w:r w:rsidRPr="005E1F72">
        <w:rPr>
          <w:rFonts w:ascii="GHEA Grapalat" w:hAnsi="GHEA Grapalat" w:cs="Sylfaen"/>
          <w:szCs w:val="24"/>
        </w:rPr>
        <w:t>,</w:t>
      </w:r>
      <w:r>
        <w:rPr>
          <w:rFonts w:ascii="GHEA Grapalat" w:hAnsi="GHEA Grapalat" w:cs="Sylfaen"/>
          <w:szCs w:val="24"/>
          <w:lang w:val="hy-AM"/>
        </w:rPr>
        <w:t>տատ, պապ, թոռ,</w:t>
      </w:r>
      <w:r w:rsidRPr="005E1F72">
        <w:rPr>
          <w:rFonts w:ascii="GHEA Grapalat" w:hAnsi="GHEA Grapalat" w:cs="Sylfaen"/>
          <w:szCs w:val="24"/>
        </w:rPr>
        <w:t xml:space="preserve"> </w:t>
      </w:r>
      <w:r w:rsidRPr="000D2054">
        <w:rPr>
          <w:rFonts w:ascii="GHEA Grapalat" w:hAnsi="GHEA Grapalat" w:cs="Sylfaen"/>
          <w:szCs w:val="24"/>
          <w:lang w:val="hy-AM"/>
        </w:rPr>
        <w:t>ինչպես</w:t>
      </w:r>
      <w:r w:rsidRPr="005E1F72">
        <w:rPr>
          <w:rFonts w:ascii="GHEA Grapalat" w:hAnsi="GHEA Grapalat" w:cs="Sylfaen"/>
          <w:szCs w:val="24"/>
        </w:rPr>
        <w:t xml:space="preserve"> </w:t>
      </w:r>
      <w:r w:rsidRPr="000D2054">
        <w:rPr>
          <w:rFonts w:ascii="GHEA Grapalat" w:hAnsi="GHEA Grapalat" w:cs="Sylfaen"/>
          <w:szCs w:val="24"/>
          <w:lang w:val="hy-AM"/>
        </w:rPr>
        <w:t>նաև</w:t>
      </w:r>
      <w:r w:rsidRPr="005E1F72">
        <w:rPr>
          <w:rFonts w:ascii="GHEA Grapalat" w:hAnsi="GHEA Grapalat" w:cs="Sylfaen"/>
          <w:szCs w:val="24"/>
        </w:rPr>
        <w:t xml:space="preserve"> </w:t>
      </w:r>
      <w:r w:rsidRPr="000D2054">
        <w:rPr>
          <w:rFonts w:ascii="GHEA Grapalat" w:hAnsi="GHEA Grapalat" w:cs="Sylfaen"/>
          <w:szCs w:val="24"/>
          <w:lang w:val="hy-AM"/>
        </w:rPr>
        <w:t>ամուսնու</w:t>
      </w:r>
      <w:r w:rsidRPr="005E1F72">
        <w:rPr>
          <w:rFonts w:ascii="GHEA Grapalat" w:hAnsi="GHEA Grapalat" w:cs="Sylfaen"/>
          <w:szCs w:val="24"/>
        </w:rPr>
        <w:t xml:space="preserve"> </w:t>
      </w:r>
      <w:r w:rsidRPr="000D2054">
        <w:rPr>
          <w:rFonts w:ascii="GHEA Grapalat" w:hAnsi="GHEA Grapalat" w:cs="Sylfaen"/>
          <w:szCs w:val="24"/>
          <w:lang w:val="hy-AM"/>
        </w:rPr>
        <w:t>ծնող</w:t>
      </w:r>
      <w:r w:rsidRPr="005E1F72">
        <w:rPr>
          <w:rFonts w:ascii="GHEA Grapalat" w:hAnsi="GHEA Grapalat" w:cs="Sylfaen"/>
          <w:szCs w:val="24"/>
        </w:rPr>
        <w:t xml:space="preserve">, </w:t>
      </w:r>
      <w:r w:rsidRPr="000D2054">
        <w:rPr>
          <w:rFonts w:ascii="GHEA Grapalat" w:hAnsi="GHEA Grapalat" w:cs="Sylfaen"/>
          <w:szCs w:val="24"/>
          <w:lang w:val="hy-AM"/>
        </w:rPr>
        <w:t>երեխա</w:t>
      </w:r>
      <w:r w:rsidRPr="005E1F72">
        <w:rPr>
          <w:rFonts w:ascii="GHEA Grapalat" w:hAnsi="GHEA Grapalat" w:cs="Sylfaen"/>
          <w:szCs w:val="24"/>
        </w:rPr>
        <w:t xml:space="preserve">, </w:t>
      </w:r>
      <w:r w:rsidRPr="000D2054">
        <w:rPr>
          <w:rFonts w:ascii="GHEA Grapalat" w:hAnsi="GHEA Grapalat" w:cs="Sylfaen"/>
          <w:szCs w:val="24"/>
          <w:lang w:val="hy-AM"/>
        </w:rPr>
        <w:t>եղբայր</w:t>
      </w:r>
      <w:r>
        <w:rPr>
          <w:rFonts w:ascii="GHEA Grapalat" w:hAnsi="GHEA Grapalat" w:cs="Sylfaen"/>
          <w:szCs w:val="24"/>
          <w:lang w:val="hy-AM"/>
        </w:rPr>
        <w:t>,</w:t>
      </w:r>
      <w:r w:rsidRPr="005E1F72">
        <w:rPr>
          <w:rFonts w:ascii="GHEA Grapalat" w:hAnsi="GHEA Grapalat" w:cs="Sylfaen"/>
          <w:szCs w:val="24"/>
        </w:rPr>
        <w:t xml:space="preserve"> </w:t>
      </w:r>
      <w:r w:rsidRPr="000D2054">
        <w:rPr>
          <w:rFonts w:ascii="GHEA Grapalat" w:hAnsi="GHEA Grapalat" w:cs="Sylfaen"/>
          <w:szCs w:val="24"/>
          <w:lang w:val="hy-AM"/>
        </w:rPr>
        <w:t>քույր</w:t>
      </w:r>
      <w:r>
        <w:rPr>
          <w:rFonts w:ascii="GHEA Grapalat" w:hAnsi="GHEA Grapalat" w:cs="Sylfaen"/>
          <w:szCs w:val="24"/>
          <w:lang w:val="hy-AM"/>
        </w:rPr>
        <w:t>, տատ, պապ, թոռ</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այդ</w:t>
      </w:r>
      <w:r w:rsidRPr="005E1F72">
        <w:rPr>
          <w:rFonts w:ascii="GHEA Grapalat" w:hAnsi="GHEA Grapalat" w:cs="Sylfaen"/>
          <w:szCs w:val="24"/>
        </w:rPr>
        <w:t xml:space="preserve"> </w:t>
      </w:r>
      <w:r w:rsidRPr="000D2054">
        <w:rPr>
          <w:rFonts w:ascii="GHEA Grapalat" w:hAnsi="GHEA Grapalat" w:cs="Sylfaen"/>
          <w:szCs w:val="24"/>
          <w:lang w:val="hy-AM"/>
        </w:rPr>
        <w:t>անձի</w:t>
      </w:r>
      <w:r w:rsidRPr="005E1F72">
        <w:rPr>
          <w:rFonts w:ascii="GHEA Grapalat" w:hAnsi="GHEA Grapalat" w:cs="Sylfaen"/>
          <w:szCs w:val="24"/>
        </w:rPr>
        <w:t xml:space="preserve"> </w:t>
      </w:r>
      <w:r w:rsidRPr="000D2054">
        <w:rPr>
          <w:rFonts w:ascii="GHEA Grapalat" w:hAnsi="GHEA Grapalat" w:cs="Sylfaen"/>
          <w:szCs w:val="24"/>
          <w:lang w:val="hy-AM"/>
        </w:rPr>
        <w:t>կողմից</w:t>
      </w:r>
      <w:r w:rsidRPr="005E1F72">
        <w:rPr>
          <w:rFonts w:ascii="GHEA Grapalat" w:hAnsi="GHEA Grapalat" w:cs="Sylfaen"/>
          <w:szCs w:val="24"/>
        </w:rPr>
        <w:t xml:space="preserve"> </w:t>
      </w:r>
      <w:r w:rsidRPr="000D2054">
        <w:rPr>
          <w:rFonts w:ascii="GHEA Grapalat" w:hAnsi="GHEA Grapalat" w:cs="Sylfaen"/>
          <w:szCs w:val="24"/>
          <w:lang w:val="hy-AM"/>
        </w:rPr>
        <w:t>հիմնադրված</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բաժնեմաս</w:t>
      </w:r>
      <w:r w:rsidRPr="005E1F72">
        <w:rPr>
          <w:rFonts w:ascii="GHEA Grapalat" w:hAnsi="GHEA Grapalat" w:cs="Sylfaen"/>
          <w:szCs w:val="24"/>
        </w:rPr>
        <w:t xml:space="preserve"> (</w:t>
      </w:r>
      <w:r w:rsidRPr="000D2054">
        <w:rPr>
          <w:rFonts w:ascii="GHEA Grapalat" w:hAnsi="GHEA Grapalat" w:cs="Sylfaen"/>
          <w:szCs w:val="24"/>
          <w:lang w:val="hy-AM"/>
        </w:rPr>
        <w:t>փայաբաժին</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կազմակերպությունը</w:t>
      </w:r>
      <w:r w:rsidRPr="005E1F72">
        <w:rPr>
          <w:rFonts w:ascii="GHEA Grapalat" w:hAnsi="GHEA Grapalat" w:cs="Sylfaen"/>
          <w:szCs w:val="24"/>
        </w:rPr>
        <w:t xml:space="preserve"> </w:t>
      </w:r>
      <w:r>
        <w:rPr>
          <w:rFonts w:ascii="GHEA Grapalat" w:hAnsi="GHEA Grapalat" w:cs="Sylfaen"/>
          <w:szCs w:val="24"/>
          <w:lang w:val="hy-AM"/>
        </w:rPr>
        <w:t>սույն</w:t>
      </w:r>
      <w:r w:rsidRPr="005E1F72">
        <w:rPr>
          <w:rFonts w:ascii="GHEA Grapalat" w:hAnsi="GHEA Grapalat" w:cs="Sylfaen"/>
          <w:szCs w:val="24"/>
        </w:rPr>
        <w:t xml:space="preserve"> </w:t>
      </w:r>
      <w:r w:rsidRPr="000D2054">
        <w:rPr>
          <w:rFonts w:ascii="GHEA Grapalat" w:hAnsi="GHEA Grapalat" w:cs="Sylfaen"/>
          <w:szCs w:val="24"/>
          <w:lang w:val="hy-AM"/>
        </w:rPr>
        <w:t>ընթացակարգին</w:t>
      </w:r>
      <w:r w:rsidRPr="005E1F72">
        <w:rPr>
          <w:rFonts w:ascii="GHEA Grapalat" w:hAnsi="GHEA Grapalat" w:cs="Sylfaen"/>
          <w:szCs w:val="24"/>
        </w:rPr>
        <w:t xml:space="preserve"> </w:t>
      </w:r>
      <w:r w:rsidRPr="000D2054">
        <w:rPr>
          <w:rFonts w:ascii="GHEA Grapalat" w:hAnsi="GHEA Grapalat" w:cs="Sylfaen"/>
          <w:szCs w:val="24"/>
          <w:lang w:val="hy-AM"/>
        </w:rPr>
        <w:t>մասնակցելու</w:t>
      </w:r>
      <w:r w:rsidRPr="005E1F72">
        <w:rPr>
          <w:rFonts w:ascii="GHEA Grapalat" w:hAnsi="GHEA Grapalat" w:cs="Sylfaen"/>
          <w:szCs w:val="24"/>
        </w:rPr>
        <w:t xml:space="preserve"> </w:t>
      </w:r>
      <w:r w:rsidRPr="000D2054">
        <w:rPr>
          <w:rFonts w:ascii="GHEA Grapalat" w:hAnsi="GHEA Grapalat" w:cs="Sylfaen"/>
          <w:szCs w:val="24"/>
          <w:lang w:val="hy-AM"/>
        </w:rPr>
        <w:t>համար</w:t>
      </w:r>
      <w:r w:rsidRPr="005E1F72">
        <w:rPr>
          <w:rFonts w:ascii="GHEA Grapalat" w:hAnsi="GHEA Grapalat" w:cs="Sylfaen"/>
          <w:szCs w:val="24"/>
        </w:rPr>
        <w:t xml:space="preserve"> </w:t>
      </w:r>
      <w:r w:rsidRPr="000D2054">
        <w:rPr>
          <w:rFonts w:ascii="GHEA Grapalat" w:hAnsi="GHEA Grapalat" w:cs="Sylfaen"/>
          <w:szCs w:val="24"/>
          <w:lang w:val="hy-AM"/>
        </w:rPr>
        <w:t>ներկայացրել</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հայտ</w:t>
      </w:r>
      <w:r w:rsidRPr="005E1F72">
        <w:rPr>
          <w:rFonts w:ascii="GHEA Grapalat" w:hAnsi="GHEA Grapalat" w:cs="Sylfaen"/>
          <w:szCs w:val="24"/>
        </w:rPr>
        <w:t>:</w:t>
      </w:r>
      <w:r w:rsidRPr="005E1F72">
        <w:rPr>
          <w:rFonts w:ascii="GHEA Grapalat" w:hAnsi="GHEA Grapalat" w:cs="Sylfaen"/>
          <w:szCs w:val="24"/>
          <w:lang w:val="hy-AM"/>
        </w:rPr>
        <w:t xml:space="preserve"> </w:t>
      </w:r>
      <w:r w:rsidRPr="000D2054">
        <w:rPr>
          <w:rFonts w:ascii="GHEA Grapalat" w:hAnsi="GHEA Grapalat" w:cs="Sylfaen"/>
          <w:szCs w:val="24"/>
          <w:lang w:val="hy-AM"/>
        </w:rPr>
        <w:t>Եթե</w:t>
      </w:r>
      <w:r w:rsidRPr="005E1F72">
        <w:rPr>
          <w:rFonts w:ascii="GHEA Grapalat" w:hAnsi="GHEA Grapalat" w:cs="Sylfaen"/>
          <w:szCs w:val="24"/>
        </w:rPr>
        <w:t xml:space="preserve"> </w:t>
      </w:r>
      <w:r w:rsidRPr="000D2054">
        <w:rPr>
          <w:rFonts w:ascii="GHEA Grapalat" w:hAnsi="GHEA Grapalat" w:cs="Sylfaen"/>
          <w:szCs w:val="24"/>
          <w:lang w:val="hy-AM"/>
        </w:rPr>
        <w:t>առկա</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սույն</w:t>
      </w:r>
      <w:r w:rsidRPr="005E1F72">
        <w:rPr>
          <w:rFonts w:ascii="GHEA Grapalat" w:hAnsi="GHEA Grapalat" w:cs="Sylfaen"/>
          <w:szCs w:val="24"/>
        </w:rPr>
        <w:t xml:space="preserve"> </w:t>
      </w:r>
      <w:r w:rsidRPr="000D2054">
        <w:rPr>
          <w:rFonts w:ascii="GHEA Grapalat" w:hAnsi="GHEA Grapalat" w:cs="Sylfaen"/>
          <w:szCs w:val="24"/>
          <w:lang w:val="hy-AM"/>
        </w:rPr>
        <w:t>կետով</w:t>
      </w:r>
      <w:r w:rsidRPr="005E1F72">
        <w:rPr>
          <w:rFonts w:ascii="GHEA Grapalat" w:hAnsi="GHEA Grapalat" w:cs="Sylfaen"/>
          <w:szCs w:val="24"/>
        </w:rPr>
        <w:t xml:space="preserve"> </w:t>
      </w:r>
      <w:r w:rsidRPr="000D2054">
        <w:rPr>
          <w:rFonts w:ascii="GHEA Grapalat" w:hAnsi="GHEA Grapalat" w:cs="Sylfaen"/>
          <w:szCs w:val="24"/>
          <w:lang w:val="hy-AM"/>
        </w:rPr>
        <w:t>նախատեսված</w:t>
      </w:r>
      <w:r w:rsidRPr="005E1F72">
        <w:rPr>
          <w:rFonts w:ascii="GHEA Grapalat" w:hAnsi="GHEA Grapalat" w:cs="Sylfaen"/>
          <w:szCs w:val="24"/>
        </w:rPr>
        <w:t xml:space="preserve"> </w:t>
      </w:r>
      <w:r w:rsidRPr="000D2054">
        <w:rPr>
          <w:rFonts w:ascii="GHEA Grapalat" w:hAnsi="GHEA Grapalat" w:cs="Sylfaen"/>
          <w:szCs w:val="24"/>
          <w:lang w:val="hy-AM"/>
        </w:rPr>
        <w:t>պայմանը</w:t>
      </w:r>
      <w:r w:rsidRPr="005E1F72">
        <w:rPr>
          <w:rFonts w:ascii="GHEA Grapalat" w:hAnsi="GHEA Grapalat" w:cs="Sylfaen"/>
          <w:szCs w:val="24"/>
        </w:rPr>
        <w:t xml:space="preserve">, </w:t>
      </w:r>
      <w:r w:rsidRPr="000D2054">
        <w:rPr>
          <w:rFonts w:ascii="GHEA Grapalat" w:hAnsi="GHEA Grapalat" w:cs="Sylfaen"/>
          <w:szCs w:val="24"/>
          <w:lang w:val="hy-AM"/>
        </w:rPr>
        <w:t>ապա</w:t>
      </w:r>
      <w:r w:rsidRPr="005E1F72">
        <w:rPr>
          <w:rFonts w:ascii="GHEA Grapalat" w:hAnsi="GHEA Grapalat" w:cs="Sylfaen"/>
          <w:szCs w:val="24"/>
        </w:rPr>
        <w:t xml:space="preserve"> </w:t>
      </w:r>
      <w:r>
        <w:rPr>
          <w:rFonts w:ascii="GHEA Grapalat" w:hAnsi="GHEA Grapalat" w:cs="Sylfaen"/>
          <w:szCs w:val="24"/>
          <w:lang w:val="hy-AM"/>
        </w:rPr>
        <w:t xml:space="preserve"> սույն </w:t>
      </w:r>
      <w:r w:rsidRPr="000D2054">
        <w:rPr>
          <w:rFonts w:ascii="GHEA Grapalat" w:hAnsi="GHEA Grapalat" w:cs="Sylfaen"/>
          <w:szCs w:val="24"/>
          <w:lang w:val="hy-AM"/>
        </w:rPr>
        <w:t>ընթացակարգի</w:t>
      </w:r>
      <w:r w:rsidRPr="005E1F72">
        <w:rPr>
          <w:rFonts w:ascii="GHEA Grapalat" w:hAnsi="GHEA Grapalat" w:cs="Sylfaen"/>
          <w:szCs w:val="24"/>
        </w:rPr>
        <w:t xml:space="preserve"> </w:t>
      </w:r>
      <w:r w:rsidRPr="000D2054">
        <w:rPr>
          <w:rFonts w:ascii="GHEA Grapalat" w:hAnsi="GHEA Grapalat" w:cs="Sylfaen"/>
          <w:szCs w:val="24"/>
          <w:lang w:val="hy-AM"/>
        </w:rPr>
        <w:t>առնչությամբ</w:t>
      </w:r>
      <w:r w:rsidRPr="005E1F72">
        <w:rPr>
          <w:rFonts w:ascii="GHEA Grapalat" w:hAnsi="GHEA Grapalat" w:cs="Sylfaen"/>
          <w:szCs w:val="24"/>
        </w:rPr>
        <w:t xml:space="preserve"> </w:t>
      </w:r>
      <w:r w:rsidRPr="000D2054">
        <w:rPr>
          <w:rFonts w:ascii="GHEA Grapalat" w:hAnsi="GHEA Grapalat" w:cs="Sylfaen"/>
          <w:szCs w:val="24"/>
          <w:lang w:val="hy-AM"/>
        </w:rPr>
        <w:t>շահերի</w:t>
      </w:r>
      <w:r w:rsidRPr="005E1F72">
        <w:rPr>
          <w:rFonts w:ascii="GHEA Grapalat" w:hAnsi="GHEA Grapalat" w:cs="Sylfaen"/>
          <w:szCs w:val="24"/>
        </w:rPr>
        <w:t xml:space="preserve"> </w:t>
      </w:r>
      <w:r w:rsidRPr="000D2054">
        <w:rPr>
          <w:rFonts w:ascii="GHEA Grapalat" w:hAnsi="GHEA Grapalat" w:cs="Sylfaen"/>
          <w:szCs w:val="24"/>
          <w:lang w:val="hy-AM"/>
        </w:rPr>
        <w:t>բախում</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անդամը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քարտուղարը</w:t>
      </w:r>
      <w:r>
        <w:rPr>
          <w:rFonts w:ascii="GHEA Grapalat" w:hAnsi="GHEA Grapalat" w:cs="Sylfaen"/>
          <w:szCs w:val="24"/>
          <w:lang w:val="hy-AM"/>
        </w:rPr>
        <w:t xml:space="preserve"> անհապաղ</w:t>
      </w:r>
      <w:r w:rsidRPr="005E1F72">
        <w:rPr>
          <w:rFonts w:ascii="GHEA Grapalat" w:hAnsi="GHEA Grapalat" w:cs="Sylfaen"/>
          <w:szCs w:val="24"/>
        </w:rPr>
        <w:t xml:space="preserve"> </w:t>
      </w:r>
      <w:r w:rsidRPr="000D2054">
        <w:rPr>
          <w:rFonts w:ascii="GHEA Grapalat" w:hAnsi="GHEA Grapalat" w:cs="Sylfaen"/>
          <w:szCs w:val="24"/>
          <w:lang w:val="hy-AM"/>
        </w:rPr>
        <w:t>ինքնաբացարկ</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հայտնում</w:t>
      </w:r>
      <w:r w:rsidRPr="005E1F72">
        <w:rPr>
          <w:rFonts w:ascii="GHEA Grapalat" w:hAnsi="GHEA Grapalat" w:cs="Sylfaen"/>
          <w:szCs w:val="24"/>
        </w:rPr>
        <w:t xml:space="preserve"> </w:t>
      </w:r>
      <w:r>
        <w:rPr>
          <w:rFonts w:ascii="GHEA Grapalat" w:hAnsi="GHEA Grapalat" w:cs="Sylfaen"/>
          <w:szCs w:val="24"/>
          <w:lang w:val="hy-AM"/>
        </w:rPr>
        <w:t>սույն</w:t>
      </w:r>
      <w:r w:rsidRPr="000D2054">
        <w:rPr>
          <w:rFonts w:ascii="GHEA Grapalat" w:hAnsi="GHEA Grapalat" w:cs="Sylfaen"/>
          <w:szCs w:val="24"/>
          <w:lang w:val="hy-AM"/>
        </w:rPr>
        <w:t>ընթացակարգից</w:t>
      </w:r>
      <w:r w:rsidRPr="005E1F72">
        <w:rPr>
          <w:rFonts w:ascii="GHEA Grapalat" w:hAnsi="GHEA Grapalat" w:cs="Sylfaen"/>
          <w:szCs w:val="24"/>
        </w:rPr>
        <w:t xml:space="preserve">: </w:t>
      </w:r>
      <w:r w:rsidRPr="00F566BF">
        <w:rPr>
          <w:rFonts w:ascii="GHEA Grapalat" w:hAnsi="GHEA Grapalat" w:cs="Sylfaen"/>
          <w:szCs w:val="24"/>
          <w:lang w:val="hy-AM"/>
        </w:rPr>
        <w:t xml:space="preserve">8.12 </w:t>
      </w:r>
      <w:proofErr w:type="spellStart"/>
      <w:r w:rsidRPr="00F566BF">
        <w:rPr>
          <w:rFonts w:ascii="GHEA Grapalat" w:hAnsi="GHEA Grapalat" w:cs="Sylfaen"/>
          <w:szCs w:val="24"/>
          <w:lang w:val="es-ES"/>
        </w:rPr>
        <w:t>Հայտերը</w:t>
      </w:r>
      <w:proofErr w:type="spellEnd"/>
      <w:r w:rsidRPr="00F566BF">
        <w:rPr>
          <w:rFonts w:ascii="GHEA Grapalat" w:hAnsi="GHEA Grapalat" w:cs="Sylfaen"/>
          <w:szCs w:val="24"/>
          <w:lang w:val="es-ES"/>
        </w:rPr>
        <w:t xml:space="preserve"> </w:t>
      </w:r>
      <w:proofErr w:type="spellStart"/>
      <w:r w:rsidRPr="00F566BF">
        <w:rPr>
          <w:rFonts w:ascii="GHEA Grapalat" w:hAnsi="GHEA Grapalat" w:cs="Sylfaen"/>
          <w:szCs w:val="24"/>
          <w:lang w:val="es-ES"/>
        </w:rPr>
        <w:t>բացվելուց</w:t>
      </w:r>
      <w:proofErr w:type="spellEnd"/>
      <w:r w:rsidRPr="00F566BF">
        <w:rPr>
          <w:rFonts w:ascii="GHEA Grapalat" w:hAnsi="GHEA Grapalat" w:cs="Sylfaen"/>
          <w:szCs w:val="24"/>
          <w:lang w:val="es-ES"/>
        </w:rPr>
        <w:t xml:space="preserve"> և </w:t>
      </w:r>
      <w:proofErr w:type="spellStart"/>
      <w:r w:rsidRPr="00F566BF">
        <w:rPr>
          <w:rFonts w:ascii="GHEA Grapalat" w:hAnsi="GHEA Grapalat" w:cs="Sylfaen"/>
          <w:szCs w:val="24"/>
          <w:lang w:val="es-ES"/>
        </w:rPr>
        <w:t>գնահատվելուց</w:t>
      </w:r>
      <w:proofErr w:type="spellEnd"/>
      <w:r w:rsidRPr="00F566BF">
        <w:rPr>
          <w:rFonts w:ascii="GHEA Grapalat" w:hAnsi="GHEA Grapalat" w:cs="Sylfaen"/>
          <w:szCs w:val="24"/>
          <w:lang w:val="es-ES"/>
        </w:rPr>
        <w:t xml:space="preserve">  </w:t>
      </w:r>
      <w:proofErr w:type="spellStart"/>
      <w:r w:rsidRPr="00F566BF">
        <w:rPr>
          <w:rFonts w:ascii="GHEA Grapalat" w:hAnsi="GHEA Grapalat" w:cs="Sylfaen"/>
          <w:szCs w:val="24"/>
          <w:lang w:val="es-ES"/>
        </w:rPr>
        <w:t>հետո</w:t>
      </w:r>
      <w:proofErr w:type="spellEnd"/>
      <w:r w:rsidRPr="00F566BF">
        <w:rPr>
          <w:rFonts w:ascii="GHEA Grapalat" w:hAnsi="GHEA Grapalat" w:cs="Sylfaen"/>
          <w:szCs w:val="24"/>
          <w:lang w:val="es-ES"/>
        </w:rPr>
        <w:t xml:space="preserve"> </w:t>
      </w:r>
      <w:proofErr w:type="spellStart"/>
      <w:r w:rsidRPr="00F566BF">
        <w:rPr>
          <w:rFonts w:ascii="GHEA Grapalat" w:hAnsi="GHEA Grapalat" w:cs="Sylfaen"/>
          <w:szCs w:val="24"/>
          <w:lang w:val="es-ES"/>
        </w:rPr>
        <w:t>կազմվում</w:t>
      </w:r>
      <w:proofErr w:type="spellEnd"/>
      <w:r w:rsidRPr="00F566BF">
        <w:rPr>
          <w:rFonts w:ascii="GHEA Grapalat" w:hAnsi="GHEA Grapalat" w:cs="Sylfaen"/>
          <w:szCs w:val="24"/>
          <w:lang w:val="es-ES"/>
        </w:rPr>
        <w:t xml:space="preserve"> է </w:t>
      </w:r>
      <w:proofErr w:type="spellStart"/>
      <w:r w:rsidRPr="00F566BF">
        <w:rPr>
          <w:rFonts w:ascii="GHEA Grapalat" w:hAnsi="GHEA Grapalat" w:cs="Sylfaen"/>
          <w:szCs w:val="24"/>
          <w:lang w:val="es-ES"/>
        </w:rPr>
        <w:t>արձանագրություն</w:t>
      </w:r>
      <w:proofErr w:type="spellEnd"/>
      <w:r w:rsidRPr="00F566BF">
        <w:rPr>
          <w:rFonts w:ascii="GHEA Grapalat" w:hAnsi="GHEA Grapalat" w:cs="Sylfaen"/>
          <w:szCs w:val="24"/>
          <w:lang w:val="es-ES"/>
        </w:rPr>
        <w:t>`</w:t>
      </w:r>
      <w:r w:rsidRPr="00F566BF">
        <w:rPr>
          <w:rFonts w:ascii="GHEA Grapalat" w:hAnsi="GHEA Grapalat" w:cs="Sylfaen"/>
        </w:rPr>
        <w:t xml:space="preserve"> գնումների մասին ՀՀ օրենսդրությամբ սահմանված կարգով</w:t>
      </w:r>
      <w:r w:rsidRPr="00F566BF">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F566BF">
        <w:rPr>
          <w:rFonts w:ascii="GHEA Grapalat" w:hAnsi="GHEA Grapalat" w:cs="Sylfaen"/>
          <w:szCs w:val="24"/>
          <w:lang w:val="hy-AM"/>
        </w:rPr>
        <w:t>Արձանագրությունն</w:t>
      </w:r>
      <w:r w:rsidRPr="00F566BF">
        <w:rPr>
          <w:rFonts w:ascii="GHEA Grapalat" w:hAnsi="GHEA Grapalat" w:cs="Sylfaen"/>
          <w:szCs w:val="24"/>
        </w:rPr>
        <w:t xml:space="preserve"> </w:t>
      </w:r>
      <w:r w:rsidRPr="00F566BF">
        <w:rPr>
          <w:rFonts w:ascii="GHEA Grapalat" w:hAnsi="GHEA Grapalat" w:cs="Sylfaen"/>
          <w:szCs w:val="24"/>
          <w:lang w:val="hy-AM"/>
        </w:rPr>
        <w:t>ստորագրում</w:t>
      </w:r>
      <w:r w:rsidRPr="00F566BF">
        <w:rPr>
          <w:rFonts w:ascii="GHEA Grapalat" w:hAnsi="GHEA Grapalat" w:cs="Sylfaen"/>
          <w:szCs w:val="24"/>
        </w:rPr>
        <w:t xml:space="preserve"> </w:t>
      </w:r>
      <w:r w:rsidRPr="00F566BF">
        <w:rPr>
          <w:rFonts w:ascii="GHEA Grapalat" w:hAnsi="GHEA Grapalat" w:cs="Sylfaen"/>
          <w:szCs w:val="24"/>
          <w:lang w:val="hy-AM"/>
        </w:rPr>
        <w:t>են</w:t>
      </w:r>
      <w:r w:rsidRPr="00F566BF">
        <w:rPr>
          <w:rFonts w:ascii="GHEA Grapalat" w:hAnsi="GHEA Grapalat" w:cs="Sylfaen"/>
          <w:szCs w:val="24"/>
        </w:rPr>
        <w:t xml:space="preserve">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նիստին</w:t>
      </w:r>
      <w:r w:rsidRPr="00F566BF">
        <w:rPr>
          <w:rFonts w:ascii="GHEA Grapalat" w:hAnsi="GHEA Grapalat" w:cs="Sylfaen"/>
          <w:szCs w:val="24"/>
        </w:rPr>
        <w:t xml:space="preserve"> </w:t>
      </w:r>
      <w:r w:rsidRPr="00F566BF">
        <w:rPr>
          <w:rFonts w:ascii="GHEA Grapalat" w:hAnsi="GHEA Grapalat" w:cs="Sylfaen"/>
          <w:szCs w:val="24"/>
          <w:lang w:val="hy-AM"/>
        </w:rPr>
        <w:t>ներկա</w:t>
      </w:r>
      <w:r w:rsidRPr="00F566BF">
        <w:rPr>
          <w:rFonts w:ascii="GHEA Grapalat" w:hAnsi="GHEA Grapalat" w:cs="Sylfaen"/>
          <w:szCs w:val="24"/>
        </w:rPr>
        <w:t xml:space="preserve"> </w:t>
      </w:r>
      <w:r w:rsidRPr="00F566BF">
        <w:rPr>
          <w:rFonts w:ascii="GHEA Grapalat" w:hAnsi="GHEA Grapalat" w:cs="Sylfaen"/>
          <w:szCs w:val="24"/>
          <w:lang w:val="hy-AM"/>
        </w:rPr>
        <w:t>անդամները։</w:t>
      </w:r>
    </w:p>
    <w:p w14:paraId="5A474412" w14:textId="77777777" w:rsidR="008404ED" w:rsidRPr="00F566BF" w:rsidRDefault="008404ED" w:rsidP="008404ED">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8.13 </w:t>
      </w:r>
      <w:r w:rsidRPr="00F566BF">
        <w:rPr>
          <w:rFonts w:ascii="GHEA Grapalat" w:hAnsi="GHEA Grapalat" w:cs="Sylfaen"/>
          <w:szCs w:val="24"/>
        </w:rPr>
        <w:t xml:space="preserve"> Հանձնաժողովի քարտուղարը հայտերի բացման</w:t>
      </w:r>
      <w:r w:rsidRPr="00F566BF">
        <w:rPr>
          <w:rFonts w:ascii="GHEA Grapalat" w:hAnsi="GHEA Grapalat" w:cs="Sylfaen"/>
          <w:szCs w:val="24"/>
          <w:lang w:val="hy-AM"/>
        </w:rPr>
        <w:t xml:space="preserve"> և գնահատման</w:t>
      </w:r>
      <w:r w:rsidRPr="00F566BF">
        <w:rPr>
          <w:rFonts w:ascii="GHEA Grapalat" w:hAnsi="GHEA Grapalat" w:cs="Sylfaen"/>
          <w:szCs w:val="24"/>
        </w:rPr>
        <w:t xml:space="preserve"> նիստի ավարտից հետո ոչ ուշ քան</w:t>
      </w:r>
      <w:r w:rsidRPr="00F566BF">
        <w:rPr>
          <w:rFonts w:ascii="GHEA Grapalat" w:hAnsi="GHEA Grapalat" w:cs="Arial"/>
          <w:spacing w:val="-8"/>
          <w:sz w:val="24"/>
          <w:szCs w:val="24"/>
        </w:rPr>
        <w:t xml:space="preserve"> </w:t>
      </w:r>
      <w:r w:rsidRPr="00F566BF">
        <w:rPr>
          <w:rFonts w:ascii="GHEA Grapalat" w:hAnsi="GHEA Grapalat" w:cs="Sylfaen"/>
          <w:szCs w:val="24"/>
        </w:rPr>
        <w:t xml:space="preserve"> հաջորդող աշխատանքային օրը` </w:t>
      </w:r>
    </w:p>
    <w:p w14:paraId="7B0B3F67" w14:textId="77777777" w:rsidR="008404ED" w:rsidRDefault="008404ED" w:rsidP="008404ED">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798C3C97" w14:textId="77777777" w:rsidR="008404ED" w:rsidRPr="0008536B" w:rsidRDefault="008404ED" w:rsidP="008404ED">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Pr>
          <w:rFonts w:ascii="GHEA Grapalat" w:hAnsi="GHEA Grapalat" w:cs="Sylfaen"/>
          <w:szCs w:val="24"/>
          <w:lang w:val="hy-AM"/>
        </w:rPr>
        <w:t xml:space="preserve">և գնահատման </w:t>
      </w:r>
      <w:r w:rsidRPr="00F566BF">
        <w:rPr>
          <w:rFonts w:ascii="GHEA Grapalat" w:hAnsi="GHEA Grapalat" w:cs="Sylfaen"/>
          <w:szCs w:val="24"/>
        </w:rPr>
        <w:t>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13FD5589" w14:textId="77777777" w:rsidR="008404ED" w:rsidRDefault="008404ED" w:rsidP="008404ED">
      <w:pPr>
        <w:ind w:firstLine="375"/>
        <w:jc w:val="both"/>
        <w:rPr>
          <w:rFonts w:ascii="GHEA Grapalat" w:hAnsi="GHEA Grapalat" w:cs="Sylfaen"/>
          <w:sz w:val="20"/>
          <w:lang w:val="af-ZA"/>
        </w:rPr>
      </w:pPr>
      <w:r w:rsidRPr="0008536B">
        <w:rPr>
          <w:rFonts w:ascii="GHEA Grapalat" w:hAnsi="GHEA Grapalat"/>
          <w:lang w:val="af-ZA"/>
        </w:rPr>
        <w:tab/>
      </w:r>
      <w:r w:rsidRPr="0008536B">
        <w:rPr>
          <w:rFonts w:ascii="GHEA Grapalat" w:hAnsi="GHEA Grapalat" w:cs="Sylfaen"/>
          <w:sz w:val="20"/>
          <w:lang w:val="af-ZA"/>
        </w:rPr>
        <w:t xml:space="preserve">8.14 </w:t>
      </w:r>
      <w:proofErr w:type="spellStart"/>
      <w:r w:rsidRPr="0008536B">
        <w:rPr>
          <w:rFonts w:ascii="GHEA Grapalat" w:hAnsi="GHEA Grapalat" w:cs="Sylfaen"/>
          <w:sz w:val="20"/>
        </w:rPr>
        <w:t>Օրենքի</w:t>
      </w:r>
      <w:proofErr w:type="spellEnd"/>
      <w:r w:rsidRPr="0008536B">
        <w:rPr>
          <w:rFonts w:ascii="GHEA Grapalat" w:hAnsi="GHEA Grapalat" w:cs="Sylfaen"/>
          <w:sz w:val="20"/>
          <w:lang w:val="af-ZA"/>
        </w:rPr>
        <w:t xml:space="preserve"> 6-</w:t>
      </w:r>
      <w:proofErr w:type="spellStart"/>
      <w:r w:rsidRPr="0008536B">
        <w:rPr>
          <w:rFonts w:ascii="GHEA Grapalat" w:hAnsi="GHEA Grapalat" w:cs="Sylfaen"/>
          <w:sz w:val="20"/>
        </w:rPr>
        <w:t>րդ</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հոդվածի</w:t>
      </w:r>
      <w:proofErr w:type="spellEnd"/>
      <w:r w:rsidRPr="0008536B">
        <w:rPr>
          <w:rFonts w:ascii="GHEA Grapalat" w:hAnsi="GHEA Grapalat" w:cs="Sylfaen"/>
          <w:sz w:val="20"/>
          <w:lang w:val="af-ZA"/>
        </w:rPr>
        <w:t xml:space="preserve"> 1-</w:t>
      </w:r>
      <w:proofErr w:type="spellStart"/>
      <w:r w:rsidRPr="0008536B">
        <w:rPr>
          <w:rFonts w:ascii="GHEA Grapalat" w:hAnsi="GHEA Grapalat" w:cs="Sylfaen"/>
          <w:sz w:val="20"/>
        </w:rPr>
        <w:t>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մասի</w:t>
      </w:r>
      <w:proofErr w:type="spellEnd"/>
      <w:r w:rsidRPr="0008536B">
        <w:rPr>
          <w:rFonts w:ascii="GHEA Grapalat" w:hAnsi="GHEA Grapalat" w:cs="Sylfaen"/>
          <w:sz w:val="20"/>
          <w:lang w:val="af-ZA"/>
        </w:rPr>
        <w:t xml:space="preserve"> 6-</w:t>
      </w:r>
      <w:proofErr w:type="spellStart"/>
      <w:r w:rsidRPr="0008536B">
        <w:rPr>
          <w:rFonts w:ascii="GHEA Grapalat" w:hAnsi="GHEA Grapalat" w:cs="Sylfaen"/>
          <w:sz w:val="20"/>
        </w:rPr>
        <w:t>րդ</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կետով</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նախատեսված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հիմքերն</w:t>
      </w:r>
      <w:proofErr w:type="spellEnd"/>
      <w:r w:rsidRPr="0008536B">
        <w:rPr>
          <w:rFonts w:ascii="GHEA Grapalat" w:hAnsi="GHEA Grapalat" w:cs="Sylfaen"/>
          <w:sz w:val="20"/>
          <w:lang w:val="af-ZA"/>
        </w:rPr>
        <w:t xml:space="preserve"> </w:t>
      </w:r>
      <w:r w:rsidRPr="0008536B">
        <w:rPr>
          <w:rFonts w:ascii="GHEA Grapalat" w:hAnsi="GHEA Grapalat" w:cs="Sylfaen"/>
          <w:sz w:val="20"/>
        </w:rPr>
        <w:t>ի</w:t>
      </w:r>
      <w:r w:rsidRPr="0008536B">
        <w:rPr>
          <w:rFonts w:ascii="GHEA Grapalat" w:hAnsi="GHEA Grapalat" w:cs="Sylfaen"/>
          <w:sz w:val="20"/>
          <w:lang w:val="af-ZA"/>
        </w:rPr>
        <w:t xml:space="preserve"> </w:t>
      </w:r>
      <w:proofErr w:type="spellStart"/>
      <w:r w:rsidRPr="0008536B">
        <w:rPr>
          <w:rFonts w:ascii="GHEA Grapalat" w:hAnsi="GHEA Grapalat" w:cs="Sylfaen"/>
          <w:sz w:val="20"/>
        </w:rPr>
        <w:t>հայտ</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գալու</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r w:rsidRPr="0008536B">
        <w:rPr>
          <w:rFonts w:ascii="GHEA Grapalat" w:hAnsi="GHEA Grapalat" w:cs="Sylfaen"/>
          <w:sz w:val="20"/>
          <w:lang w:val="ru-RU"/>
        </w:rPr>
        <w:t>պատվիրատուի</w:t>
      </w:r>
      <w:r w:rsidRPr="0008536B">
        <w:rPr>
          <w:rFonts w:ascii="GHEA Grapalat" w:hAnsi="GHEA Grapalat" w:cs="Sylfaen"/>
          <w:sz w:val="20"/>
          <w:lang w:val="af-ZA"/>
        </w:rPr>
        <w:t xml:space="preserve"> </w:t>
      </w:r>
      <w:r w:rsidRPr="0008536B">
        <w:rPr>
          <w:rFonts w:ascii="GHEA Grapalat" w:hAnsi="GHEA Grapalat" w:cs="Sylfaen"/>
          <w:sz w:val="20"/>
          <w:lang w:val="ru-RU"/>
        </w:rPr>
        <w:t>ղեկավարի</w:t>
      </w:r>
      <w:r w:rsidRPr="0008536B">
        <w:rPr>
          <w:rFonts w:ascii="GHEA Grapalat" w:hAnsi="GHEA Grapalat" w:cs="Sylfaen"/>
          <w:sz w:val="20"/>
          <w:lang w:val="af-ZA"/>
        </w:rPr>
        <w:t xml:space="preserve"> </w:t>
      </w:r>
      <w:r w:rsidRPr="0008536B">
        <w:rPr>
          <w:rFonts w:ascii="GHEA Grapalat" w:hAnsi="GHEA Grapalat" w:cs="Sylfaen"/>
          <w:sz w:val="20"/>
          <w:lang w:val="ru-RU"/>
        </w:rPr>
        <w:t>պատճառաբանված</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հիման</w:t>
      </w:r>
      <w:r w:rsidRPr="0008536B">
        <w:rPr>
          <w:rFonts w:ascii="GHEA Grapalat" w:hAnsi="GHEA Grapalat" w:cs="Sylfaen"/>
          <w:sz w:val="20"/>
          <w:lang w:val="af-ZA"/>
        </w:rPr>
        <w:t xml:space="preserve"> </w:t>
      </w:r>
      <w:r w:rsidRPr="0008536B">
        <w:rPr>
          <w:rFonts w:ascii="GHEA Grapalat" w:hAnsi="GHEA Grapalat" w:cs="Sylfaen"/>
          <w:sz w:val="20"/>
          <w:lang w:val="ru-RU"/>
        </w:rPr>
        <w:t>վրա</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մարմինը</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ներառում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գնումների</w:t>
      </w:r>
      <w:r w:rsidRPr="0008536B">
        <w:rPr>
          <w:rFonts w:ascii="GHEA Grapalat" w:hAnsi="GHEA Grapalat" w:cs="Sylfaen"/>
          <w:sz w:val="20"/>
          <w:lang w:val="af-ZA"/>
        </w:rPr>
        <w:t xml:space="preserve"> </w:t>
      </w:r>
      <w:r w:rsidRPr="0008536B">
        <w:rPr>
          <w:rFonts w:ascii="GHEA Grapalat" w:hAnsi="GHEA Grapalat" w:cs="Sylfaen"/>
          <w:sz w:val="20"/>
          <w:lang w:val="ru-RU"/>
        </w:rPr>
        <w:t>գործընթացին</w:t>
      </w:r>
      <w:r w:rsidRPr="0008536B">
        <w:rPr>
          <w:rFonts w:ascii="GHEA Grapalat" w:hAnsi="GHEA Grapalat" w:cs="Sylfaen"/>
          <w:sz w:val="20"/>
          <w:lang w:val="af-ZA"/>
        </w:rPr>
        <w:t xml:space="preserve"> </w:t>
      </w:r>
      <w:r w:rsidRPr="0008536B">
        <w:rPr>
          <w:rFonts w:ascii="GHEA Grapalat" w:hAnsi="GHEA Grapalat" w:cs="Sylfaen"/>
          <w:sz w:val="20"/>
          <w:lang w:val="ru-RU"/>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ru-RU"/>
        </w:rPr>
        <w:t>իրավունք</w:t>
      </w:r>
      <w:r w:rsidRPr="0008536B">
        <w:rPr>
          <w:rFonts w:ascii="GHEA Grapalat" w:hAnsi="GHEA Grapalat" w:cs="Sylfaen"/>
          <w:sz w:val="20"/>
          <w:lang w:val="af-ZA"/>
        </w:rPr>
        <w:t xml:space="preserve"> </w:t>
      </w:r>
      <w:r w:rsidRPr="0008536B">
        <w:rPr>
          <w:rFonts w:ascii="GHEA Grapalat" w:hAnsi="GHEA Grapalat" w:cs="Sylfaen"/>
          <w:sz w:val="20"/>
          <w:lang w:val="ru-RU"/>
        </w:rPr>
        <w:t>չունեցող</w:t>
      </w:r>
      <w:r w:rsidRPr="0008536B">
        <w:rPr>
          <w:rFonts w:ascii="GHEA Grapalat" w:hAnsi="GHEA Grapalat" w:cs="Sylfaen"/>
          <w:sz w:val="20"/>
          <w:lang w:val="af-ZA"/>
        </w:rPr>
        <w:t xml:space="preserve"> </w:t>
      </w:r>
      <w:r w:rsidRPr="0008536B">
        <w:rPr>
          <w:rFonts w:ascii="GHEA Grapalat" w:hAnsi="GHEA Grapalat" w:cs="Sylfaen"/>
          <w:sz w:val="20"/>
          <w:lang w:val="ru-RU"/>
        </w:rPr>
        <w:t>մասնակիցների</w:t>
      </w:r>
      <w:r w:rsidRPr="0008536B">
        <w:rPr>
          <w:rFonts w:ascii="GHEA Grapalat" w:hAnsi="GHEA Grapalat" w:cs="Sylfaen"/>
          <w:sz w:val="20"/>
          <w:lang w:val="af-ZA"/>
        </w:rPr>
        <w:t xml:space="preserve"> </w:t>
      </w:r>
      <w:r w:rsidRPr="0008536B">
        <w:rPr>
          <w:rFonts w:ascii="GHEA Grapalat" w:hAnsi="GHEA Grapalat" w:cs="Sylfaen"/>
          <w:sz w:val="20"/>
          <w:lang w:val="ru-RU"/>
        </w:rPr>
        <w:t>ցուցակում</w:t>
      </w:r>
      <w:r w:rsidRPr="0008536B">
        <w:rPr>
          <w:rFonts w:ascii="GHEA Grapalat" w:hAnsi="GHEA Grapalat" w:cs="Sylfaen"/>
          <w:sz w:val="20"/>
          <w:lang w:val="hy-AM"/>
        </w:rPr>
        <w:t>: Պատվիրատուի ղեկավարի պատճառաբանված որոշումը լիազորված մարմինը հրապարակում է տեղեկագրում</w:t>
      </w:r>
      <w:r>
        <w:rPr>
          <w:rFonts w:ascii="GHEA Grapalat" w:hAnsi="GHEA Grapalat" w:cs="Sylfaen"/>
          <w:sz w:val="20"/>
        </w:rPr>
        <w:t>՝</w:t>
      </w:r>
      <w:r w:rsidRPr="00973D3D">
        <w:rPr>
          <w:rFonts w:ascii="GHEA Grapalat" w:hAnsi="GHEA Grapalat" w:cs="Sylfaen"/>
          <w:sz w:val="20"/>
          <w:lang w:val="af-ZA"/>
        </w:rPr>
        <w:t xml:space="preserve"> </w:t>
      </w:r>
      <w:r w:rsidRPr="00DC0D0F">
        <w:rPr>
          <w:rFonts w:ascii="GHEA Grapalat" w:hAnsi="GHEA Grapalat" w:cs="Sylfaen"/>
          <w:sz w:val="20"/>
          <w:lang w:val="ru-RU"/>
        </w:rPr>
        <w:t>որոշումը</w:t>
      </w:r>
      <w:r w:rsidRPr="00DC0D0F">
        <w:rPr>
          <w:rFonts w:ascii="GHEA Grapalat" w:hAnsi="GHEA Grapalat" w:cs="Sylfaen"/>
          <w:sz w:val="20"/>
          <w:lang w:val="af-ZA"/>
        </w:rPr>
        <w:t xml:space="preserve">  </w:t>
      </w:r>
      <w:r w:rsidRPr="00DC0D0F">
        <w:rPr>
          <w:rFonts w:ascii="GHEA Grapalat" w:hAnsi="GHEA Grapalat" w:cs="Sylfaen"/>
          <w:sz w:val="20"/>
          <w:lang w:val="ru-RU"/>
        </w:rPr>
        <w:t>ստանալու</w:t>
      </w:r>
      <w:r w:rsidRPr="00DC0D0F">
        <w:rPr>
          <w:rFonts w:ascii="GHEA Grapalat" w:hAnsi="GHEA Grapalat" w:cs="Sylfaen"/>
          <w:sz w:val="20"/>
          <w:lang w:val="af-ZA"/>
        </w:rPr>
        <w:t xml:space="preserve"> </w:t>
      </w:r>
      <w:r w:rsidRPr="00DC0D0F">
        <w:rPr>
          <w:rFonts w:ascii="GHEA Grapalat" w:hAnsi="GHEA Grapalat" w:cs="Sylfaen"/>
          <w:sz w:val="20"/>
          <w:lang w:val="ru-RU"/>
        </w:rPr>
        <w:t>օրվան</w:t>
      </w:r>
      <w:r w:rsidRPr="00DC0D0F">
        <w:rPr>
          <w:rFonts w:ascii="GHEA Grapalat" w:hAnsi="GHEA Grapalat" w:cs="Sylfaen"/>
          <w:sz w:val="20"/>
          <w:lang w:val="af-ZA"/>
        </w:rPr>
        <w:t xml:space="preserve"> </w:t>
      </w:r>
      <w:r w:rsidRPr="00DC0D0F">
        <w:rPr>
          <w:rFonts w:ascii="GHEA Grapalat" w:hAnsi="GHEA Grapalat" w:cs="Sylfaen"/>
          <w:sz w:val="20"/>
          <w:lang w:val="ru-RU"/>
        </w:rPr>
        <w:t>հաջորդող</w:t>
      </w:r>
      <w:r w:rsidRPr="00DC0D0F">
        <w:rPr>
          <w:rFonts w:ascii="GHEA Grapalat" w:hAnsi="GHEA Grapalat" w:cs="Sylfaen"/>
          <w:sz w:val="20"/>
          <w:lang w:val="af-ZA"/>
        </w:rPr>
        <w:t xml:space="preserve"> </w:t>
      </w:r>
      <w:r w:rsidRPr="00DC0D0F">
        <w:rPr>
          <w:rFonts w:ascii="GHEA Grapalat" w:hAnsi="GHEA Grapalat" w:cs="Sylfaen"/>
          <w:sz w:val="20"/>
          <w:lang w:val="ru-RU"/>
        </w:rPr>
        <w:t>հինգ</w:t>
      </w:r>
      <w:r w:rsidRPr="00DC0D0F">
        <w:rPr>
          <w:rFonts w:ascii="GHEA Grapalat" w:hAnsi="GHEA Grapalat" w:cs="Sylfaen"/>
          <w:sz w:val="20"/>
          <w:lang w:val="af-ZA"/>
        </w:rPr>
        <w:t xml:space="preserve"> </w:t>
      </w:r>
      <w:r w:rsidRPr="00DC0D0F">
        <w:rPr>
          <w:rFonts w:ascii="GHEA Grapalat" w:hAnsi="GHEA Grapalat" w:cs="Sylfaen"/>
          <w:sz w:val="20"/>
          <w:lang w:val="ru-RU"/>
        </w:rPr>
        <w:t>աշխատանքային</w:t>
      </w:r>
      <w:r w:rsidRPr="00DC0D0F">
        <w:rPr>
          <w:rFonts w:ascii="GHEA Grapalat" w:hAnsi="GHEA Grapalat" w:cs="Sylfaen"/>
          <w:sz w:val="20"/>
          <w:lang w:val="af-ZA"/>
        </w:rPr>
        <w:t xml:space="preserve"> </w:t>
      </w:r>
      <w:r w:rsidRPr="00DC0D0F">
        <w:rPr>
          <w:rFonts w:ascii="GHEA Grapalat" w:hAnsi="GHEA Grapalat" w:cs="Sylfaen"/>
          <w:sz w:val="20"/>
          <w:lang w:val="ru-RU"/>
        </w:rPr>
        <w:t>օրվա</w:t>
      </w:r>
      <w:r w:rsidRPr="00DC0D0F">
        <w:rPr>
          <w:rFonts w:ascii="GHEA Grapalat" w:hAnsi="GHEA Grapalat" w:cs="Sylfaen"/>
          <w:sz w:val="20"/>
          <w:lang w:val="af-ZA"/>
        </w:rPr>
        <w:t xml:space="preserve"> </w:t>
      </w:r>
      <w:r w:rsidRPr="00DC0D0F">
        <w:rPr>
          <w:rFonts w:ascii="GHEA Grapalat" w:hAnsi="GHEA Grapalat" w:cs="Sylfaen"/>
          <w:sz w:val="20"/>
          <w:lang w:val="ru-RU"/>
        </w:rPr>
        <w:t>ընթացքում</w:t>
      </w:r>
      <w:r w:rsidRPr="0008536B">
        <w:rPr>
          <w:rFonts w:ascii="GHEA Grapalat" w:hAnsi="GHEA Grapalat" w:cs="Sylfaen"/>
          <w:sz w:val="20"/>
          <w:lang w:val="ru-RU"/>
        </w:rPr>
        <w:t>։</w:t>
      </w:r>
      <w:r w:rsidRPr="0008536B">
        <w:rPr>
          <w:rFonts w:ascii="GHEA Grapalat" w:hAnsi="GHEA Grapalat" w:cs="Sylfaen"/>
          <w:sz w:val="20"/>
          <w:lang w:val="af-ZA"/>
        </w:rPr>
        <w:t xml:space="preserve"> </w:t>
      </w:r>
    </w:p>
    <w:p w14:paraId="78C712CD" w14:textId="77777777" w:rsidR="008404ED" w:rsidRPr="0008536B" w:rsidRDefault="008404ED" w:rsidP="008404ED">
      <w:pPr>
        <w:ind w:firstLine="375"/>
        <w:jc w:val="both"/>
        <w:rPr>
          <w:rFonts w:ascii="GHEA Grapalat" w:hAnsi="GHEA Grapalat" w:cs="Sylfaen"/>
          <w:sz w:val="20"/>
          <w:lang w:val="hy-AM"/>
        </w:rPr>
      </w:pPr>
      <w:r w:rsidRPr="0008536B">
        <w:rPr>
          <w:rFonts w:ascii="GHEA Grapalat" w:hAnsi="GHEA Grapalat" w:cs="Sylfaen"/>
          <w:sz w:val="20"/>
          <w:lang w:val="ru-RU"/>
        </w:rPr>
        <w:t>Ընդ</w:t>
      </w:r>
      <w:r w:rsidRPr="0008536B">
        <w:rPr>
          <w:rFonts w:ascii="GHEA Grapalat" w:hAnsi="GHEA Grapalat" w:cs="Sylfaen"/>
          <w:sz w:val="20"/>
          <w:lang w:val="af-ZA"/>
        </w:rPr>
        <w:t xml:space="preserve"> </w:t>
      </w:r>
      <w:r w:rsidRPr="0008536B">
        <w:rPr>
          <w:rFonts w:ascii="GHEA Grapalat" w:hAnsi="GHEA Grapalat" w:cs="Sylfaen"/>
          <w:sz w:val="20"/>
          <w:lang w:val="ru-RU"/>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08536B">
        <w:rPr>
          <w:rFonts w:ascii="GHEA Grapalat" w:hAnsi="GHEA Grapalat" w:cs="Sylfaen"/>
          <w:sz w:val="20"/>
          <w:lang w:val="ru-RU"/>
        </w:rPr>
        <w:t>սույն</w:t>
      </w:r>
      <w:r w:rsidRPr="0008536B">
        <w:rPr>
          <w:rFonts w:ascii="GHEA Grapalat" w:hAnsi="GHEA Grapalat" w:cs="Sylfaen"/>
          <w:sz w:val="20"/>
          <w:lang w:val="af-ZA"/>
        </w:rPr>
        <w:t xml:space="preserve"> </w:t>
      </w:r>
      <w:r w:rsidRPr="0008536B">
        <w:rPr>
          <w:rFonts w:ascii="GHEA Grapalat" w:hAnsi="GHEA Grapalat" w:cs="Sylfaen"/>
          <w:sz w:val="20"/>
          <w:lang w:val="ru-RU"/>
        </w:rPr>
        <w:t>կետում</w:t>
      </w:r>
      <w:r w:rsidRPr="0008536B">
        <w:rPr>
          <w:rFonts w:ascii="GHEA Grapalat" w:hAnsi="GHEA Grapalat" w:cs="Sylfaen"/>
          <w:sz w:val="20"/>
          <w:lang w:val="af-ZA"/>
        </w:rPr>
        <w:t xml:space="preserve"> </w:t>
      </w:r>
      <w:r w:rsidRPr="0008536B">
        <w:rPr>
          <w:rFonts w:ascii="GHEA Grapalat" w:hAnsi="GHEA Grapalat" w:cs="Sylfaen"/>
          <w:sz w:val="20"/>
          <w:lang w:val="ru-RU"/>
        </w:rPr>
        <w:t>նշված</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պատվիրատուի</w:t>
      </w:r>
      <w:r w:rsidRPr="0008536B">
        <w:rPr>
          <w:rFonts w:ascii="GHEA Grapalat" w:hAnsi="GHEA Grapalat" w:cs="Sylfaen"/>
          <w:sz w:val="20"/>
          <w:lang w:val="af-ZA"/>
        </w:rPr>
        <w:t xml:space="preserve"> </w:t>
      </w:r>
      <w:r w:rsidRPr="0008536B">
        <w:rPr>
          <w:rFonts w:ascii="GHEA Grapalat" w:hAnsi="GHEA Grapalat" w:cs="Sylfaen"/>
          <w:sz w:val="20"/>
          <w:lang w:val="ru-RU"/>
        </w:rPr>
        <w:t>ղեկավարը</w:t>
      </w:r>
      <w:r w:rsidRPr="0008536B">
        <w:rPr>
          <w:rFonts w:ascii="GHEA Grapalat" w:hAnsi="GHEA Grapalat" w:cs="Sylfaen"/>
          <w:sz w:val="20"/>
          <w:lang w:val="af-ZA"/>
        </w:rPr>
        <w:t xml:space="preserve"> </w:t>
      </w:r>
      <w:r w:rsidRPr="0008536B">
        <w:rPr>
          <w:rFonts w:ascii="GHEA Grapalat" w:hAnsi="GHEA Grapalat" w:cs="Sylfaen"/>
          <w:sz w:val="20"/>
          <w:lang w:val="ru-RU"/>
        </w:rPr>
        <w:t>կայացնում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գնման</w:t>
      </w:r>
      <w:r w:rsidRPr="0008536B">
        <w:rPr>
          <w:rFonts w:ascii="GHEA Grapalat" w:hAnsi="GHEA Grapalat" w:cs="Sylfaen"/>
          <w:sz w:val="20"/>
          <w:lang w:val="af-ZA"/>
        </w:rPr>
        <w:t xml:space="preserve"> </w:t>
      </w:r>
      <w:r w:rsidRPr="0008536B">
        <w:rPr>
          <w:rFonts w:ascii="GHEA Grapalat" w:hAnsi="GHEA Grapalat" w:cs="Sylfaen"/>
          <w:sz w:val="20"/>
          <w:lang w:val="ru-RU"/>
        </w:rPr>
        <w:t>ընթացակարգը</w:t>
      </w:r>
      <w:r w:rsidRPr="0008536B">
        <w:rPr>
          <w:rFonts w:ascii="GHEA Grapalat" w:hAnsi="GHEA Grapalat" w:cs="Sylfaen"/>
          <w:sz w:val="20"/>
          <w:lang w:val="af-ZA"/>
        </w:rPr>
        <w:t xml:space="preserve"> </w:t>
      </w:r>
      <w:r w:rsidRPr="0008536B">
        <w:rPr>
          <w:rFonts w:ascii="GHEA Grapalat" w:hAnsi="GHEA Grapalat" w:cs="Sylfaen"/>
          <w:sz w:val="20"/>
          <w:lang w:val="ru-RU"/>
        </w:rPr>
        <w:t>չկայացած</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հայտարարվելու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կնքված</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պայմանագրի</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պայմանագիրը</w:t>
      </w:r>
      <w:r w:rsidRPr="0008536B">
        <w:rPr>
          <w:rFonts w:ascii="GHEA Grapalat" w:hAnsi="GHEA Grapalat" w:cs="Sylfaen"/>
          <w:sz w:val="20"/>
          <w:lang w:val="af-ZA"/>
        </w:rPr>
        <w:t xml:space="preserve"> </w:t>
      </w:r>
      <w:r w:rsidRPr="0008536B">
        <w:rPr>
          <w:rFonts w:ascii="GHEA Grapalat" w:hAnsi="GHEA Grapalat" w:cs="Sylfaen"/>
          <w:sz w:val="20"/>
          <w:lang w:val="ru-RU"/>
        </w:rPr>
        <w:t>միակողմանի</w:t>
      </w:r>
      <w:r w:rsidRPr="0008536B">
        <w:rPr>
          <w:rFonts w:ascii="GHEA Grapalat" w:hAnsi="GHEA Grapalat" w:cs="Sylfaen"/>
          <w:sz w:val="20"/>
          <w:lang w:val="af-ZA"/>
        </w:rPr>
        <w:t xml:space="preserve"> </w:t>
      </w:r>
      <w:r w:rsidRPr="0008536B">
        <w:rPr>
          <w:rFonts w:ascii="GHEA Grapalat" w:hAnsi="GHEA Grapalat" w:cs="Sylfaen"/>
          <w:sz w:val="20"/>
          <w:lang w:val="ru-RU"/>
        </w:rPr>
        <w:t>լուծելու</w:t>
      </w:r>
      <w:r w:rsidRPr="0008536B">
        <w:rPr>
          <w:rFonts w:ascii="GHEA Grapalat" w:hAnsi="GHEA Grapalat" w:cs="Sylfaen"/>
          <w:sz w:val="20"/>
          <w:lang w:val="af-ZA"/>
        </w:rPr>
        <w:t xml:space="preserve"> </w:t>
      </w:r>
      <w:r w:rsidRPr="0008536B">
        <w:rPr>
          <w:rFonts w:ascii="GHEA Grapalat" w:hAnsi="GHEA Grapalat" w:cs="Sylfaen"/>
          <w:sz w:val="20"/>
          <w:lang w:val="ru-RU"/>
        </w:rPr>
        <w:t>մասին</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hy-AM"/>
        </w:rPr>
        <w:t>ծանուցումը</w:t>
      </w:r>
      <w:r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տասն</w:t>
      </w:r>
      <w:r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կայացվելուն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օրը</w:t>
      </w:r>
      <w:r w:rsidRPr="0008536B">
        <w:rPr>
          <w:rFonts w:ascii="GHEA Grapalat" w:hAnsi="GHEA Grapalat" w:cs="Sylfaen"/>
          <w:sz w:val="20"/>
          <w:lang w:val="af-ZA"/>
        </w:rPr>
        <w:t xml:space="preserve"> </w:t>
      </w:r>
      <w:r w:rsidRPr="0008536B">
        <w:rPr>
          <w:rFonts w:ascii="GHEA Grapalat" w:hAnsi="GHEA Grapalat" w:cs="Sylfaen"/>
          <w:sz w:val="20"/>
          <w:lang w:val="ru-RU"/>
        </w:rPr>
        <w:t>այն</w:t>
      </w:r>
      <w:r w:rsidRPr="0008536B">
        <w:rPr>
          <w:rFonts w:ascii="GHEA Grapalat" w:hAnsi="GHEA Grapalat" w:cs="Sylfaen"/>
          <w:sz w:val="20"/>
          <w:lang w:val="af-ZA"/>
        </w:rPr>
        <w:t xml:space="preserve"> գրավոր </w:t>
      </w:r>
      <w:r w:rsidRPr="0008536B">
        <w:rPr>
          <w:rFonts w:ascii="GHEA Grapalat" w:hAnsi="GHEA Grapalat" w:cs="Sylfaen"/>
          <w:sz w:val="20"/>
          <w:lang w:val="ru-RU"/>
        </w:rPr>
        <w:t>տրամադրվում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մարմնին</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մարմինը</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ներառում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գնումների</w:t>
      </w:r>
      <w:r w:rsidRPr="0008536B">
        <w:rPr>
          <w:rFonts w:ascii="GHEA Grapalat" w:hAnsi="GHEA Grapalat" w:cs="Sylfaen"/>
          <w:sz w:val="20"/>
          <w:lang w:val="af-ZA"/>
        </w:rPr>
        <w:t xml:space="preserve"> </w:t>
      </w:r>
      <w:r w:rsidRPr="0008536B">
        <w:rPr>
          <w:rFonts w:ascii="GHEA Grapalat" w:hAnsi="GHEA Grapalat" w:cs="Sylfaen"/>
          <w:sz w:val="20"/>
          <w:lang w:val="ru-RU"/>
        </w:rPr>
        <w:t>գործընթացին</w:t>
      </w:r>
      <w:r w:rsidRPr="0008536B">
        <w:rPr>
          <w:rFonts w:ascii="GHEA Grapalat" w:hAnsi="GHEA Grapalat" w:cs="Sylfaen"/>
          <w:sz w:val="20"/>
          <w:lang w:val="af-ZA"/>
        </w:rPr>
        <w:t xml:space="preserve"> </w:t>
      </w:r>
      <w:r w:rsidRPr="0008536B">
        <w:rPr>
          <w:rFonts w:ascii="GHEA Grapalat" w:hAnsi="GHEA Grapalat" w:cs="Sylfaen"/>
          <w:sz w:val="20"/>
          <w:lang w:val="ru-RU"/>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ru-RU"/>
        </w:rPr>
        <w:t>իրավունք</w:t>
      </w:r>
      <w:r w:rsidRPr="0008536B">
        <w:rPr>
          <w:rFonts w:ascii="GHEA Grapalat" w:hAnsi="GHEA Grapalat" w:cs="Sylfaen"/>
          <w:sz w:val="20"/>
          <w:lang w:val="af-ZA"/>
        </w:rPr>
        <w:t xml:space="preserve"> </w:t>
      </w:r>
      <w:r w:rsidRPr="0008536B">
        <w:rPr>
          <w:rFonts w:ascii="GHEA Grapalat" w:hAnsi="GHEA Grapalat" w:cs="Sylfaen"/>
          <w:sz w:val="20"/>
          <w:lang w:val="ru-RU"/>
        </w:rPr>
        <w:t>չունեցող</w:t>
      </w:r>
      <w:r w:rsidRPr="0008536B">
        <w:rPr>
          <w:rFonts w:ascii="GHEA Grapalat" w:hAnsi="GHEA Grapalat" w:cs="Sylfaen"/>
          <w:sz w:val="20"/>
          <w:lang w:val="af-ZA"/>
        </w:rPr>
        <w:t xml:space="preserve"> </w:t>
      </w:r>
      <w:r w:rsidRPr="0008536B">
        <w:rPr>
          <w:rFonts w:ascii="GHEA Grapalat" w:hAnsi="GHEA Grapalat" w:cs="Sylfaen"/>
          <w:sz w:val="20"/>
          <w:lang w:val="ru-RU"/>
        </w:rPr>
        <w:t>մասնակիցների</w:t>
      </w:r>
      <w:r w:rsidRPr="0008536B">
        <w:rPr>
          <w:rFonts w:ascii="GHEA Grapalat" w:hAnsi="GHEA Grapalat" w:cs="Sylfaen"/>
          <w:sz w:val="20"/>
          <w:lang w:val="af-ZA"/>
        </w:rPr>
        <w:t xml:space="preserve"> </w:t>
      </w:r>
      <w:r w:rsidRPr="0008536B">
        <w:rPr>
          <w:rFonts w:ascii="GHEA Grapalat" w:hAnsi="GHEA Grapalat" w:cs="Sylfaen"/>
          <w:sz w:val="20"/>
          <w:lang w:val="ru-RU"/>
        </w:rPr>
        <w:t>ցուցակում</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եթե</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քննության</w:t>
      </w:r>
      <w:r w:rsidRPr="0008536B">
        <w:rPr>
          <w:rFonts w:ascii="GHEA Grapalat" w:hAnsi="GHEA Grapalat" w:cs="Sylfaen"/>
          <w:sz w:val="20"/>
          <w:lang w:val="af-ZA"/>
        </w:rPr>
        <w:t xml:space="preserve"> </w:t>
      </w:r>
      <w:r w:rsidRPr="0008536B">
        <w:rPr>
          <w:rFonts w:ascii="GHEA Grapalat" w:hAnsi="GHEA Grapalat" w:cs="Sylfaen"/>
          <w:sz w:val="20"/>
          <w:lang w:val="ru-RU"/>
        </w:rPr>
        <w:t>արդյունքով</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կատարման</w:t>
      </w:r>
      <w:r w:rsidRPr="0008536B">
        <w:rPr>
          <w:rFonts w:ascii="GHEA Grapalat" w:hAnsi="GHEA Grapalat" w:cs="Sylfaen"/>
          <w:sz w:val="20"/>
          <w:lang w:val="af-ZA"/>
        </w:rPr>
        <w:t xml:space="preserve"> </w:t>
      </w:r>
      <w:r w:rsidRPr="0008536B">
        <w:rPr>
          <w:rFonts w:ascii="GHEA Grapalat" w:hAnsi="GHEA Grapalat" w:cs="Sylfaen"/>
          <w:sz w:val="20"/>
          <w:lang w:val="ru-RU"/>
        </w:rPr>
        <w:t>հնարավորությունը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չի</w:t>
      </w:r>
      <w:r w:rsidRPr="0008536B">
        <w:rPr>
          <w:rFonts w:ascii="GHEA Grapalat" w:hAnsi="GHEA Grapalat" w:cs="Sylfaen"/>
          <w:sz w:val="20"/>
          <w:lang w:val="af-ZA"/>
        </w:rPr>
        <w:t xml:space="preserve"> </w:t>
      </w:r>
      <w:r w:rsidRPr="0008536B">
        <w:rPr>
          <w:rFonts w:ascii="GHEA Grapalat" w:hAnsi="GHEA Grapalat" w:cs="Sylfaen"/>
          <w:sz w:val="20"/>
          <w:lang w:val="ru-RU"/>
        </w:rPr>
        <w:t>վերացել</w:t>
      </w:r>
      <w:r w:rsidRPr="0008536B">
        <w:rPr>
          <w:rFonts w:ascii="GHEA Grapalat" w:hAnsi="GHEA Grapalat" w:cs="Sylfaen"/>
          <w:sz w:val="20"/>
          <w:lang w:val="hy-AM"/>
        </w:rPr>
        <w:t>:</w:t>
      </w:r>
    </w:p>
    <w:p w14:paraId="08293EDB" w14:textId="77777777" w:rsidR="008404ED" w:rsidRPr="0008536B" w:rsidRDefault="008404ED" w:rsidP="008404ED">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lastRenderedPageBreak/>
        <w:t>Ե</w:t>
      </w:r>
      <w:r w:rsidRPr="0008536B">
        <w:rPr>
          <w:rFonts w:ascii="GHEA Grapalat" w:hAnsi="GHEA Grapalat" w:cs="Sylfaen"/>
          <w:sz w:val="20"/>
          <w:lang w:val="af-ZA"/>
        </w:rPr>
        <w:t>թե՝</w:t>
      </w:r>
    </w:p>
    <w:p w14:paraId="315D1F1E" w14:textId="77777777" w:rsidR="008404ED" w:rsidRPr="0008536B" w:rsidRDefault="008404ED">
      <w:pPr>
        <w:pStyle w:val="ListParagraph"/>
        <w:numPr>
          <w:ilvl w:val="0"/>
          <w:numId w:val="2"/>
        </w:numPr>
        <w:shd w:val="clear" w:color="auto" w:fill="FFFFFF"/>
        <w:ind w:left="0" w:firstLine="426"/>
        <w:contextualSpacing w:val="0"/>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որոշումը</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ներկայացվելու</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վերջնաժամկետը</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լրանալու</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օրվա</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դրությամբ</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մասնակիցը</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կամ</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պայմանագիրը</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կնքած</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անձը</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վճարել</w:t>
      </w:r>
      <w:proofErr w:type="spellEnd"/>
      <w:r w:rsidRPr="008404ED">
        <w:rPr>
          <w:rFonts w:ascii="GHEA Grapalat" w:hAnsi="GHEA Grapalat" w:cs="Sylfaen"/>
          <w:sz w:val="20"/>
          <w:lang w:val="af-ZA"/>
        </w:rPr>
        <w:t xml:space="preserve"> </w:t>
      </w:r>
      <w:r w:rsidRPr="0008536B">
        <w:rPr>
          <w:rFonts w:ascii="GHEA Grapalat" w:hAnsi="GHEA Grapalat" w:cs="Sylfaen"/>
          <w:sz w:val="20"/>
        </w:rPr>
        <w:t>է</w:t>
      </w:r>
      <w:r w:rsidRPr="008404ED">
        <w:rPr>
          <w:rFonts w:ascii="GHEA Grapalat" w:hAnsi="GHEA Grapalat" w:cs="Sylfaen"/>
          <w:sz w:val="20"/>
          <w:lang w:val="af-ZA"/>
        </w:rPr>
        <w:t xml:space="preserve"> </w:t>
      </w:r>
      <w:r w:rsidRPr="0008536B">
        <w:rPr>
          <w:rFonts w:ascii="GHEA Grapalat" w:hAnsi="GHEA Grapalat" w:cs="Sylfaen"/>
          <w:sz w:val="20"/>
          <w:lang w:val="af-ZA"/>
        </w:rPr>
        <w:t>հայտի</w:t>
      </w:r>
      <w:r>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5C7F8748" w14:textId="77777777" w:rsidR="008404ED" w:rsidRPr="0008536B" w:rsidRDefault="008404ED">
      <w:pPr>
        <w:pStyle w:val="ListParagraph"/>
        <w:numPr>
          <w:ilvl w:val="0"/>
          <w:numId w:val="2"/>
        </w:numPr>
        <w:shd w:val="clear" w:color="auto" w:fill="FFFFFF"/>
        <w:ind w:left="0" w:firstLine="375"/>
        <w:contextualSpacing w:val="0"/>
        <w:jc w:val="both"/>
        <w:rPr>
          <w:rFonts w:ascii="GHEA Grapalat" w:hAnsi="GHEA Grapalat" w:cs="Sylfaen"/>
          <w:sz w:val="20"/>
          <w:lang w:val="af-ZA"/>
        </w:rPr>
      </w:pPr>
      <w:r w:rsidRPr="0008536B">
        <w:rPr>
          <w:rFonts w:ascii="GHEA Grapalat" w:hAnsi="GHEA Grapalat" w:cs="Sylfaen"/>
          <w:sz w:val="20"/>
          <w:lang w:val="af-ZA"/>
        </w:rPr>
        <w:t>մասնակցի կամ պայմանագիրը կնքած անձի կողմից հայտի</w:t>
      </w:r>
      <w:r>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որոշումը</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ներկայացվելու</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վերջնաժամկետը</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լրանալուց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քան</w:t>
      </w:r>
      <w:proofErr w:type="spellEnd"/>
      <w:r>
        <w:rPr>
          <w:rFonts w:ascii="GHEA Grapalat" w:hAnsi="GHEA Grapalat" w:cs="Sylfaen"/>
          <w:sz w:val="20"/>
          <w:lang w:val="hy-AM"/>
        </w:rPr>
        <w:t xml:space="preserve"> </w:t>
      </w:r>
      <w:proofErr w:type="spellStart"/>
      <w:r w:rsidRPr="0008536B">
        <w:rPr>
          <w:rFonts w:ascii="GHEA Grapalat" w:hAnsi="GHEA Grapalat" w:cs="Sylfaen"/>
          <w:sz w:val="20"/>
        </w:rPr>
        <w:t>լիազորված</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մարմնի</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կողմից</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մասնակցին</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ցուցակում</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ներառելու</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համար</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սահմանված</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քառասունօրյա</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ժամկետը</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լրանալը</w:t>
      </w:r>
      <w:proofErr w:type="spellEnd"/>
      <w:r w:rsidRPr="0008536B">
        <w:rPr>
          <w:rFonts w:ascii="GHEA Grapalat" w:hAnsi="GHEA Grapalat" w:cs="Sylfaen"/>
          <w:sz w:val="20"/>
          <w:lang w:val="af-ZA"/>
        </w:rPr>
        <w:t>,</w:t>
      </w:r>
      <w:r>
        <w:rPr>
          <w:rFonts w:ascii="GHEA Grapalat" w:hAnsi="GHEA Grapalat" w:cs="Sylfaen"/>
          <w:sz w:val="20"/>
          <w:lang w:val="hy-AM"/>
        </w:rPr>
        <w:t xml:space="preserve"> </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proofErr w:type="spellStart"/>
      <w:r w:rsidRPr="0008536B">
        <w:rPr>
          <w:rFonts w:ascii="GHEA Grapalat" w:hAnsi="GHEA Grapalat" w:cs="Sylfaen"/>
          <w:sz w:val="20"/>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քան</w:t>
      </w:r>
      <w:proofErr w:type="spellEnd"/>
      <w:r w:rsidRPr="0008536B">
        <w:rPr>
          <w:rFonts w:ascii="GHEA Grapalat" w:hAnsi="GHEA Grapalat" w:cs="Sylfaen"/>
          <w:sz w:val="20"/>
          <w:lang w:val="hy-AM"/>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rPr>
        <w:t>է</w:t>
      </w:r>
      <w:r w:rsidRPr="0008536B">
        <w:rPr>
          <w:rFonts w:ascii="GHEA Grapalat" w:hAnsi="GHEA Grapalat" w:cs="Sylfaen"/>
          <w:sz w:val="20"/>
          <w:lang w:val="af-ZA"/>
        </w:rPr>
        <w:t xml:space="preserve"> </w:t>
      </w:r>
      <w:proofErr w:type="spellStart"/>
      <w:r w:rsidRPr="0008536B">
        <w:rPr>
          <w:rFonts w:ascii="GHEA Grapalat" w:hAnsi="GHEA Grapalat" w:cs="Sylfaen"/>
          <w:sz w:val="20"/>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ցուցակում</w:t>
      </w:r>
      <w:proofErr w:type="spellEnd"/>
      <w:r w:rsidRPr="0008536B">
        <w:rPr>
          <w:rFonts w:ascii="GHEA Grapalat" w:hAnsi="GHEA Grapalat" w:cs="Sylfaen"/>
          <w:sz w:val="20"/>
          <w:lang w:val="af-ZA"/>
        </w:rPr>
        <w:t>:</w:t>
      </w:r>
    </w:p>
    <w:p w14:paraId="09098679" w14:textId="77777777" w:rsidR="007C7BE0" w:rsidRPr="007C7BE0" w:rsidRDefault="007C7BE0" w:rsidP="007C7BE0">
      <w:pPr>
        <w:ind w:firstLine="375"/>
        <w:jc w:val="both"/>
        <w:rPr>
          <w:rFonts w:ascii="GHEA Grapalat" w:hAnsi="GHEA Grapalat" w:cs="Sylfaen"/>
          <w:sz w:val="20"/>
          <w:lang w:val="hy-AM"/>
        </w:rPr>
      </w:pPr>
      <w:r w:rsidRPr="007C7BE0">
        <w:rPr>
          <w:rFonts w:ascii="GHEA Grapalat" w:hAnsi="GHEA Grapalat" w:cs="Sylfaen"/>
          <w:sz w:val="20"/>
          <w:lang w:val="hy-AM"/>
        </w:rPr>
        <w:t>Ընդ որում.</w:t>
      </w:r>
    </w:p>
    <w:p w14:paraId="216B811D" w14:textId="77777777" w:rsidR="007C7BE0" w:rsidRDefault="007C7BE0" w:rsidP="007C7BE0">
      <w:pPr>
        <w:ind w:firstLine="375"/>
        <w:jc w:val="both"/>
        <w:rPr>
          <w:rFonts w:ascii="GHEA Grapalat" w:hAnsi="GHEA Grapalat" w:cs="Sylfaen"/>
          <w:sz w:val="20"/>
          <w:lang w:val="hy-AM"/>
        </w:rPr>
      </w:pPr>
      <w:r w:rsidRPr="007C7BE0">
        <w:rPr>
          <w:rFonts w:ascii="GHEA Grapalat" w:hAnsi="GHEA Grapalat" w:cs="Sylfaen"/>
          <w:sz w:val="20"/>
          <w:lang w:val="hy-AM"/>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14:paraId="3E9675C4" w14:textId="406C9488" w:rsidR="007C7BE0" w:rsidRPr="007C7BE0" w:rsidRDefault="007C7BE0" w:rsidP="007C7BE0">
      <w:pPr>
        <w:ind w:firstLine="375"/>
        <w:jc w:val="both"/>
        <w:rPr>
          <w:rFonts w:ascii="GHEA Grapalat" w:hAnsi="GHEA Grapalat" w:cs="Sylfaen"/>
          <w:sz w:val="20"/>
          <w:lang w:val="hy-AM"/>
        </w:rPr>
      </w:pPr>
      <w:r>
        <w:rPr>
          <w:rFonts w:ascii="GHEA Grapalat" w:hAnsi="GHEA Grapalat" w:cs="Sylfaen"/>
          <w:sz w:val="20"/>
          <w:lang w:val="af-ZA"/>
        </w:rPr>
        <w:t>-</w:t>
      </w:r>
      <w:bookmarkStart w:id="12" w:name="_Hlk201942475"/>
      <w:bookmarkStart w:id="13" w:name="_Hlk201929218"/>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C50E9B">
        <w:rPr>
          <w:rFonts w:ascii="GHEA Grapalat" w:hAnsi="GHEA Grapalat"/>
          <w:sz w:val="20"/>
          <w:szCs w:val="20"/>
          <w:lang w:val="es-ES"/>
        </w:rPr>
        <w:t xml:space="preserve">.9.1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bookmarkEnd w:id="12"/>
      <w:bookmarkEnd w:id="13"/>
    </w:p>
    <w:p w14:paraId="0ABC66F1" w14:textId="3444F6B9" w:rsidR="008404ED" w:rsidRPr="00F566BF" w:rsidRDefault="008404ED" w:rsidP="007C7BE0">
      <w:pPr>
        <w:ind w:firstLine="375"/>
        <w:jc w:val="both"/>
        <w:rPr>
          <w:rFonts w:ascii="GHEA Grapalat" w:hAnsi="GHEA Grapalat"/>
          <w:sz w:val="20"/>
          <w:szCs w:val="20"/>
          <w:lang w:val="af-ZA"/>
        </w:rPr>
      </w:pPr>
      <w:r w:rsidRPr="009E1D1C">
        <w:rPr>
          <w:rFonts w:ascii="GHEA Grapalat" w:hAnsi="GHEA Grapalat"/>
          <w:sz w:val="20"/>
          <w:szCs w:val="20"/>
          <w:lang w:val="af-ZA"/>
        </w:rPr>
        <w:t xml:space="preserve">      8.15 </w:t>
      </w:r>
      <w:r w:rsidRPr="007C7BE0">
        <w:rPr>
          <w:rFonts w:ascii="GHEA Grapalat" w:hAnsi="GHEA Grapalat"/>
          <w:sz w:val="20"/>
          <w:szCs w:val="20"/>
          <w:lang w:val="hy-AM"/>
        </w:rPr>
        <w:t>Ե</w:t>
      </w:r>
      <w:r w:rsidRPr="009E1D1C">
        <w:rPr>
          <w:rFonts w:ascii="GHEA Grapalat" w:hAnsi="GHEA Grapalat"/>
          <w:sz w:val="20"/>
          <w:szCs w:val="20"/>
          <w:lang w:val="hy-AM"/>
        </w:rPr>
        <w:t>թե մասնակից</w:t>
      </w:r>
      <w:r w:rsidRPr="007C7BE0">
        <w:rPr>
          <w:rFonts w:ascii="GHEA Grapalat" w:hAnsi="GHEA Grapalat"/>
          <w:sz w:val="20"/>
          <w:szCs w:val="20"/>
          <w:lang w:val="hy-AM"/>
        </w:rPr>
        <w:t>ն</w:t>
      </w:r>
      <w:r w:rsidRPr="009E1D1C">
        <w:rPr>
          <w:rFonts w:ascii="GHEA Grapalat" w:hAnsi="GHEA Grapalat"/>
          <w:sz w:val="20"/>
          <w:szCs w:val="20"/>
          <w:lang w:val="hy-AM"/>
        </w:rPr>
        <w:t xml:space="preserve"> </w:t>
      </w:r>
      <w:r w:rsidRPr="007C7BE0">
        <w:rPr>
          <w:rFonts w:ascii="GHEA Grapalat" w:hAnsi="GHEA Grapalat"/>
          <w:sz w:val="20"/>
          <w:szCs w:val="20"/>
          <w:lang w:val="hy-AM"/>
        </w:rPr>
        <w:t>Օ</w:t>
      </w:r>
      <w:r w:rsidRPr="009E1D1C">
        <w:rPr>
          <w:rFonts w:ascii="GHEA Grapalat" w:hAnsi="GHEA Grapalat"/>
          <w:sz w:val="20"/>
          <w:szCs w:val="20"/>
          <w:lang w:val="hy-AM"/>
        </w:rPr>
        <w:t>րենքի 6-րդ հոդվածի 1-ին մասի 5</w:t>
      </w:r>
      <w:r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Pr="00F566BF">
        <w:rPr>
          <w:rFonts w:ascii="GHEA Grapalat" w:hAnsi="GHEA Grapalat" w:cs="Sylfaen"/>
          <w:sz w:val="20"/>
          <w:szCs w:val="20"/>
          <w:lang w:val="af-ZA"/>
        </w:rPr>
        <w:t>:</w:t>
      </w:r>
    </w:p>
    <w:p w14:paraId="78C5D356" w14:textId="77777777" w:rsidR="008404ED" w:rsidRPr="00F566BF" w:rsidRDefault="008404ED" w:rsidP="008404ED">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8.1</w:t>
      </w:r>
      <w:r>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փաստաթղթերը</w:t>
      </w:r>
      <w:r w:rsidRPr="00F566BF">
        <w:rPr>
          <w:rFonts w:ascii="GHEA Grapalat" w:hAnsi="GHEA Grapalat" w:cs="Sylfaen"/>
          <w:sz w:val="20"/>
          <w:szCs w:val="24"/>
          <w:lang w:val="af-ZA" w:eastAsia="en-US"/>
        </w:rPr>
        <w:t xml:space="preserve"> մասնակիցը </w:t>
      </w:r>
      <w:proofErr w:type="spellStart"/>
      <w:r w:rsidRPr="00F566BF">
        <w:rPr>
          <w:rFonts w:ascii="GHEA Grapalat" w:hAnsi="GHEA Grapalat" w:cs="Sylfaen"/>
          <w:sz w:val="20"/>
          <w:szCs w:val="24"/>
          <w:lang w:eastAsia="en-US"/>
        </w:rPr>
        <w:t>սահմանված</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ժամկետում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ru-RU" w:eastAsia="en-US"/>
        </w:rPr>
        <w:t>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w:t>
      </w:r>
      <w:r w:rsidRPr="00F566BF">
        <w:rPr>
          <w:rFonts w:ascii="GHEA Grapalat" w:hAnsi="GHEA Grapalat" w:cs="Sylfaen"/>
          <w:sz w:val="20"/>
          <w:szCs w:val="24"/>
          <w:lang w:eastAsia="en-US"/>
        </w:rPr>
        <w:t>ն</w:t>
      </w:r>
      <w:r w:rsidRPr="00F566BF">
        <w:rPr>
          <w:rFonts w:ascii="GHEA Grapalat" w:hAnsi="GHEA Grapalat" w:cs="Sylfaen"/>
          <w:sz w:val="20"/>
          <w:szCs w:val="24"/>
          <w:lang w:val="ru-RU" w:eastAsia="en-US"/>
        </w:rPr>
        <w:t>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ուղարկելու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պարտավոր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հաստատել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դրանց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հանգամանքը՝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հրավերում</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իր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sidRPr="00F566BF">
        <w:rPr>
          <w:rFonts w:ascii="GHEA Grapalat" w:hAnsi="GHEA Grapalat" w:cs="Sylfaen"/>
          <w:sz w:val="20"/>
          <w:szCs w:val="24"/>
          <w:lang w:val="af-ZA" w:eastAsia="en-US"/>
        </w:rPr>
        <w:t>:</w:t>
      </w:r>
    </w:p>
    <w:p w14:paraId="58497563" w14:textId="77777777" w:rsidR="008404ED" w:rsidRPr="00F566BF" w:rsidRDefault="008404ED" w:rsidP="008404ED">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Pr>
          <w:rFonts w:ascii="GHEA Grapalat" w:hAnsi="GHEA Grapalat" w:cs="Sylfaen"/>
          <w:szCs w:val="24"/>
        </w:rPr>
        <w:t xml:space="preserve">17 </w:t>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ներկա</w:t>
      </w:r>
      <w:r w:rsidRPr="00F566BF">
        <w:rPr>
          <w:rFonts w:ascii="GHEA Grapalat" w:hAnsi="GHEA Grapalat" w:cs="Sylfaen"/>
          <w:szCs w:val="24"/>
        </w:rPr>
        <w:t xml:space="preserve"> լինել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նիստերին։</w:t>
      </w:r>
      <w:r w:rsidRPr="00F566BF">
        <w:rPr>
          <w:rFonts w:ascii="GHEA Grapalat" w:hAnsi="GHEA Grapalat" w:cs="Sylfaen"/>
          <w:szCs w:val="24"/>
        </w:rPr>
        <w:t xml:space="preserve"> </w:t>
      </w:r>
      <w:r w:rsidRPr="00F566BF">
        <w:rPr>
          <w:rFonts w:ascii="GHEA Grapalat" w:hAnsi="GHEA Grapalat" w:cs="Sylfaen"/>
          <w:szCs w:val="24"/>
          <w:lang w:val="ru-RU"/>
        </w:rPr>
        <w:t>Մասնակիցները</w:t>
      </w:r>
      <w:r w:rsidRPr="00F566BF">
        <w:rPr>
          <w:rFonts w:ascii="GHEA Grapalat" w:hAnsi="GHEA Grapalat" w:cs="Sylfaen"/>
          <w:szCs w:val="24"/>
        </w:rPr>
        <w:t xml:space="preserve"> կամ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պահանջել</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w:t>
      </w:r>
      <w:r w:rsidRPr="00F566BF">
        <w:rPr>
          <w:rFonts w:ascii="GHEA Grapalat" w:hAnsi="GHEA Grapalat" w:cs="Sylfaen"/>
          <w:szCs w:val="24"/>
        </w:rPr>
        <w:t xml:space="preserve"> </w:t>
      </w:r>
      <w:r w:rsidRPr="00F566BF">
        <w:rPr>
          <w:rFonts w:ascii="GHEA Grapalat" w:hAnsi="GHEA Grapalat" w:cs="Sylfaen"/>
          <w:szCs w:val="24"/>
          <w:lang w:val="ru-RU"/>
        </w:rPr>
        <w:t>արձանագրությունների</w:t>
      </w:r>
      <w:r w:rsidRPr="00F566BF">
        <w:rPr>
          <w:rFonts w:ascii="GHEA Grapalat" w:hAnsi="GHEA Grapalat" w:cs="Sylfaen"/>
          <w:szCs w:val="24"/>
        </w:rPr>
        <w:t xml:space="preserve"> </w:t>
      </w:r>
      <w:r w:rsidRPr="00F566BF">
        <w:rPr>
          <w:rFonts w:ascii="GHEA Grapalat" w:hAnsi="GHEA Grapalat" w:cs="Sylfaen"/>
          <w:szCs w:val="24"/>
          <w:lang w:val="ru-RU"/>
        </w:rPr>
        <w:t>պատճենները</w:t>
      </w:r>
      <w:r w:rsidRPr="00F566BF">
        <w:rPr>
          <w:rFonts w:ascii="GHEA Grapalat" w:hAnsi="GHEA Grapalat" w:cs="Sylfaen"/>
          <w:szCs w:val="24"/>
        </w:rPr>
        <w:t xml:space="preserve">, </w:t>
      </w:r>
      <w:r w:rsidRPr="00F566BF">
        <w:rPr>
          <w:rFonts w:ascii="GHEA Grapalat" w:hAnsi="GHEA Grapalat" w:cs="Sylfaen"/>
          <w:szCs w:val="24"/>
          <w:lang w:val="ru-RU"/>
        </w:rPr>
        <w:t>որոնք</w:t>
      </w:r>
      <w:r w:rsidRPr="00F566BF">
        <w:rPr>
          <w:rFonts w:ascii="GHEA Grapalat" w:hAnsi="GHEA Grapalat" w:cs="Sylfaen"/>
          <w:szCs w:val="24"/>
        </w:rPr>
        <w:t xml:space="preserve"> </w:t>
      </w:r>
      <w:r w:rsidRPr="00F566BF">
        <w:rPr>
          <w:rFonts w:ascii="GHEA Grapalat" w:hAnsi="GHEA Grapalat" w:cs="Sylfaen"/>
          <w:szCs w:val="24"/>
          <w:lang w:val="ru-RU"/>
        </w:rPr>
        <w:t>տրամադրվում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մեկ</w:t>
      </w:r>
      <w:r w:rsidRPr="00F566BF">
        <w:rPr>
          <w:rFonts w:ascii="GHEA Grapalat" w:hAnsi="GHEA Grapalat" w:cs="Sylfaen"/>
          <w:szCs w:val="24"/>
        </w:rPr>
        <w:t xml:space="preserve">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p>
    <w:p w14:paraId="15294D94"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8.1</w:t>
      </w:r>
      <w:r>
        <w:rPr>
          <w:rFonts w:ascii="GHEA Grapalat" w:hAnsi="GHEA Grapalat" w:cs="Sylfaen"/>
          <w:sz w:val="20"/>
          <w:lang w:val="af-ZA"/>
        </w:rPr>
        <w:t xml:space="preserve">8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ծանուցումներն</w:t>
      </w:r>
      <w:r w:rsidRPr="00F566BF">
        <w:rPr>
          <w:rFonts w:ascii="GHEA Grapalat" w:hAnsi="GHEA Grapalat" w:cs="Sylfaen"/>
          <w:sz w:val="20"/>
          <w:lang w:val="af-ZA"/>
        </w:rPr>
        <w:t xml:space="preserve"> </w:t>
      </w:r>
      <w:r w:rsidRPr="00F566BF">
        <w:rPr>
          <w:rFonts w:ascii="GHEA Grapalat" w:hAnsi="GHEA Grapalat" w:cs="Sylfaen"/>
          <w:sz w:val="20"/>
          <w:lang w:val="ru-RU"/>
        </w:rPr>
        <w:t>ուղարկվում</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համակարգի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իսկ</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իր</w:t>
      </w:r>
      <w:r w:rsidRPr="00F566BF">
        <w:rPr>
          <w:rFonts w:ascii="GHEA Grapalat" w:hAnsi="GHEA Grapalat" w:cs="Sylfaen"/>
          <w:sz w:val="20"/>
          <w:lang w:val="af-ZA"/>
        </w:rPr>
        <w:t xml:space="preserve"> </w:t>
      </w:r>
      <w:r w:rsidRPr="00F566BF">
        <w:rPr>
          <w:rFonts w:ascii="GHEA Grapalat" w:hAnsi="GHEA Grapalat" w:cs="Sylfaen"/>
          <w:sz w:val="20"/>
          <w:lang w:val="ru-RU"/>
        </w:rPr>
        <w:t>հայտում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փոստից</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sz w:val="20"/>
          <w:szCs w:val="20"/>
          <w:lang w:val="af-ZA" w:eastAsia="x-none"/>
        </w:rPr>
        <w:t>ուղարկվելու միջոցով:</w:t>
      </w:r>
      <w:r w:rsidRPr="00F566BF">
        <w:rPr>
          <w:rFonts w:ascii="GHEA Grapalat" w:hAnsi="GHEA Grapalat" w:cs="Sylfaen"/>
          <w:sz w:val="20"/>
          <w:lang w:val="af-ZA"/>
        </w:rPr>
        <w:t xml:space="preserve"> </w:t>
      </w:r>
    </w:p>
    <w:p w14:paraId="6C91EED8" w14:textId="77777777" w:rsidR="008404ED" w:rsidRPr="00F566BF" w:rsidRDefault="008404ED" w:rsidP="008404ED">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3584CAA2" w14:textId="77777777" w:rsidR="008404ED" w:rsidRPr="00F566BF" w:rsidRDefault="008404ED" w:rsidP="008404ED">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Pr="00F566BF">
        <w:rPr>
          <w:rFonts w:ascii="GHEA Grapalat" w:hAnsi="GHEA Grapalat" w:cs="Sylfaen"/>
          <w:szCs w:val="24"/>
          <w:lang w:val="en-US"/>
        </w:rPr>
        <w:t>ը</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հայտում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ներառվող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իրենց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կողմից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հաստատվող</w:t>
      </w:r>
      <w:proofErr w:type="spellEnd"/>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Pr="00F566BF">
        <w:rPr>
          <w:rFonts w:ascii="GHEA Grapalat" w:hAnsi="GHEA Grapalat" w:cs="Sylfaen"/>
          <w:szCs w:val="24"/>
          <w:lang w:val="en-US"/>
        </w:rPr>
        <w:t>ը</w:t>
      </w:r>
      <w:r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425E6D90" w14:textId="77777777" w:rsidR="008404ED" w:rsidRPr="00F566BF" w:rsidRDefault="008404ED" w:rsidP="008404ED">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360431AE" w14:textId="77777777" w:rsidR="008404ED" w:rsidRPr="00F566BF" w:rsidRDefault="008404ED" w:rsidP="008404ED">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Pr="00F566BF">
        <w:rPr>
          <w:rFonts w:ascii="GHEA Grapalat" w:hAnsi="GHEA Grapalat"/>
          <w:sz w:val="20"/>
          <w:szCs w:val="20"/>
          <w:lang w:val="hy-AM" w:eastAsia="x-none"/>
        </w:rPr>
        <w:t>2</w:t>
      </w:r>
      <w:r w:rsidRPr="002D4DC4">
        <w:rPr>
          <w:rFonts w:ascii="GHEA Grapalat" w:hAnsi="GHEA Grapalat"/>
          <w:sz w:val="20"/>
          <w:szCs w:val="20"/>
          <w:lang w:val="hy-AM" w:eastAsia="x-none"/>
        </w:rPr>
        <w:t>0</w:t>
      </w:r>
      <w:r w:rsidRPr="00F566BF">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F566BF">
        <w:rPr>
          <w:rFonts w:ascii="GHEA Grapalat" w:hAnsi="GHEA Grapalat"/>
          <w:sz w:val="20"/>
          <w:szCs w:val="20"/>
          <w:lang w:val="hy-AM" w:eastAsia="x-none"/>
        </w:rPr>
        <w:t>հրավերի 1-ին մասի 8.13-ից 8.</w:t>
      </w:r>
      <w:r w:rsidRPr="002D4DC4">
        <w:rPr>
          <w:rFonts w:ascii="GHEA Grapalat" w:hAnsi="GHEA Grapalat"/>
          <w:sz w:val="20"/>
          <w:szCs w:val="20"/>
          <w:lang w:val="hy-AM" w:eastAsia="x-none"/>
        </w:rPr>
        <w:t>19-</w:t>
      </w:r>
      <w:r w:rsidRPr="00F566BF">
        <w:rPr>
          <w:rFonts w:ascii="GHEA Grapalat" w:hAnsi="GHEA Grapalat"/>
          <w:sz w:val="20"/>
          <w:szCs w:val="20"/>
          <w:lang w:val="hy-AM" w:eastAsia="x-none"/>
        </w:rPr>
        <w:t>րդ կետերով սահմանված ընթացակարգ</w:t>
      </w:r>
      <w:r w:rsidRPr="002D4DC4">
        <w:rPr>
          <w:rFonts w:ascii="GHEA Grapalat" w:hAnsi="GHEA Grapalat"/>
          <w:sz w:val="20"/>
          <w:szCs w:val="20"/>
          <w:lang w:val="hy-AM" w:eastAsia="x-none"/>
        </w:rPr>
        <w:t>ի կիրառմամբ</w:t>
      </w:r>
      <w:r w:rsidRPr="00F566BF">
        <w:rPr>
          <w:rFonts w:ascii="GHEA Grapalat" w:hAnsi="GHEA Grapalat"/>
          <w:sz w:val="20"/>
          <w:szCs w:val="20"/>
          <w:lang w:val="af-ZA" w:eastAsia="x-none"/>
        </w:rPr>
        <w:t>:</w:t>
      </w:r>
    </w:p>
    <w:p w14:paraId="59F2B7E0" w14:textId="77777777" w:rsidR="008404ED" w:rsidRPr="00F566BF" w:rsidRDefault="008404ED" w:rsidP="008404ED">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F566BF">
        <w:rPr>
          <w:rFonts w:ascii="GHEA Grapalat" w:hAnsi="GHEA Grapalat" w:cs="Sylfaen"/>
          <w:szCs w:val="24"/>
        </w:rPr>
        <w:t>2</w:t>
      </w:r>
      <w:r>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ru-RU"/>
        </w:rPr>
        <w:t>Մասնակից</w:t>
      </w:r>
      <w:r w:rsidRPr="00F566BF">
        <w:rPr>
          <w:rFonts w:ascii="GHEA Grapalat" w:hAnsi="GHEA Grapalat" w:cs="Sylfaen"/>
          <w:szCs w:val="24"/>
          <w:lang w:val="en-US"/>
        </w:rPr>
        <w:t>ն</w:t>
      </w:r>
      <w:r w:rsidRPr="00F566BF">
        <w:rPr>
          <w:rFonts w:ascii="GHEA Grapalat" w:hAnsi="GHEA Grapalat" w:cs="Sylfaen"/>
          <w:szCs w:val="24"/>
        </w:rPr>
        <w:t xml:space="preserve"> </w:t>
      </w:r>
      <w:r w:rsidRPr="00F566BF">
        <w:rPr>
          <w:rFonts w:ascii="GHEA Grapalat" w:hAnsi="GHEA Grapalat" w:cs="Sylfaen"/>
          <w:szCs w:val="24"/>
          <w:lang w:val="ru-RU"/>
        </w:rPr>
        <w:t>իրեն</w:t>
      </w:r>
      <w:r w:rsidRPr="00F566BF">
        <w:rPr>
          <w:rFonts w:ascii="GHEA Grapalat" w:hAnsi="GHEA Grapalat" w:cs="Sylfaen"/>
          <w:szCs w:val="24"/>
        </w:rPr>
        <w:t xml:space="preserve"> </w:t>
      </w:r>
      <w:r w:rsidRPr="00F566BF">
        <w:rPr>
          <w:rFonts w:ascii="GHEA Grapalat" w:hAnsi="GHEA Grapalat" w:cs="Sylfaen"/>
          <w:szCs w:val="24"/>
          <w:lang w:val="ru-RU"/>
        </w:rPr>
        <w:t>ներկայացված</w:t>
      </w:r>
      <w:r w:rsidRPr="00F566BF">
        <w:rPr>
          <w:rFonts w:ascii="GHEA Grapalat" w:hAnsi="GHEA Grapalat" w:cs="Sylfaen"/>
          <w:szCs w:val="24"/>
        </w:rPr>
        <w:t xml:space="preserve"> </w:t>
      </w:r>
      <w:r w:rsidRPr="00F566BF">
        <w:rPr>
          <w:rFonts w:ascii="GHEA Grapalat" w:hAnsi="GHEA Grapalat" w:cs="Sylfaen"/>
          <w:szCs w:val="24"/>
          <w:lang w:val="ru-RU"/>
        </w:rPr>
        <w:t>պահանջների</w:t>
      </w:r>
      <w:r w:rsidRPr="00F566BF">
        <w:rPr>
          <w:rFonts w:ascii="GHEA Grapalat" w:hAnsi="GHEA Grapalat" w:cs="Sylfaen"/>
          <w:szCs w:val="24"/>
        </w:rPr>
        <w:t xml:space="preserve"> </w:t>
      </w:r>
      <w:r w:rsidRPr="00F566BF">
        <w:rPr>
          <w:rFonts w:ascii="GHEA Grapalat" w:hAnsi="GHEA Grapalat" w:cs="Sylfaen"/>
          <w:szCs w:val="24"/>
          <w:lang w:val="ru-RU"/>
        </w:rPr>
        <w:t>համապատասխանության</w:t>
      </w:r>
      <w:r w:rsidRPr="00F566BF">
        <w:rPr>
          <w:rFonts w:ascii="GHEA Grapalat" w:hAnsi="GHEA Grapalat" w:cs="Sylfaen"/>
          <w:szCs w:val="24"/>
        </w:rPr>
        <w:t xml:space="preserve"> </w:t>
      </w:r>
      <w:r w:rsidRPr="00F566BF">
        <w:rPr>
          <w:rFonts w:ascii="GHEA Grapalat" w:hAnsi="GHEA Grapalat" w:cs="Sylfaen"/>
          <w:szCs w:val="24"/>
          <w:lang w:val="ru-RU"/>
        </w:rPr>
        <w:t>հիմնավորման</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ներկայացնել</w:t>
      </w:r>
      <w:r w:rsidRPr="00F566BF">
        <w:rPr>
          <w:rFonts w:ascii="GHEA Grapalat" w:hAnsi="GHEA Grapalat" w:cs="Sylfaen"/>
          <w:szCs w:val="24"/>
        </w:rPr>
        <w:t xml:space="preserve"> </w:t>
      </w:r>
      <w:r w:rsidRPr="00F566BF">
        <w:rPr>
          <w:rFonts w:ascii="GHEA Grapalat" w:hAnsi="GHEA Grapalat" w:cs="Sylfaen"/>
          <w:szCs w:val="24"/>
          <w:lang w:val="ru-RU"/>
        </w:rPr>
        <w:t>լրացուցիչ</w:t>
      </w:r>
      <w:r w:rsidRPr="00F566BF">
        <w:rPr>
          <w:rFonts w:ascii="GHEA Grapalat" w:hAnsi="GHEA Grapalat" w:cs="Sylfaen"/>
          <w:szCs w:val="24"/>
        </w:rPr>
        <w:t xml:space="preserve"> </w:t>
      </w:r>
      <w:r w:rsidRPr="00F566BF">
        <w:rPr>
          <w:rFonts w:ascii="GHEA Grapalat" w:hAnsi="GHEA Grapalat" w:cs="Sylfaen"/>
          <w:szCs w:val="24"/>
          <w:lang w:val="ru-RU"/>
        </w:rPr>
        <w:t>այլ</w:t>
      </w:r>
      <w:r w:rsidRPr="00F566BF">
        <w:rPr>
          <w:rFonts w:ascii="GHEA Grapalat" w:hAnsi="GHEA Grapalat" w:cs="Sylfaen"/>
          <w:szCs w:val="24"/>
        </w:rPr>
        <w:t xml:space="preserve"> </w:t>
      </w:r>
      <w:r w:rsidRPr="00F566BF">
        <w:rPr>
          <w:rFonts w:ascii="GHEA Grapalat" w:hAnsi="GHEA Grapalat" w:cs="Sylfaen"/>
          <w:szCs w:val="24"/>
          <w:lang w:val="ru-RU"/>
        </w:rPr>
        <w:t>փաստաթղթեր</w:t>
      </w:r>
      <w:r w:rsidRPr="00F566BF">
        <w:rPr>
          <w:rFonts w:ascii="GHEA Grapalat" w:hAnsi="GHEA Grapalat" w:cs="Sylfaen"/>
          <w:szCs w:val="24"/>
        </w:rPr>
        <w:t xml:space="preserve">, </w:t>
      </w:r>
      <w:r w:rsidRPr="00F566BF">
        <w:rPr>
          <w:rFonts w:ascii="GHEA Grapalat" w:hAnsi="GHEA Grapalat" w:cs="Sylfaen"/>
          <w:szCs w:val="24"/>
          <w:lang w:val="ru-RU"/>
        </w:rPr>
        <w:t>տեղեկություններ</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նյութեր։</w:t>
      </w:r>
    </w:p>
    <w:p w14:paraId="4F84FA25" w14:textId="77777777" w:rsidR="008404ED" w:rsidRPr="00F566BF" w:rsidRDefault="008404ED" w:rsidP="008404ED">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lastRenderedPageBreak/>
        <w:t>Հ</w:t>
      </w:r>
      <w:r w:rsidRPr="00F566BF">
        <w:rPr>
          <w:rFonts w:ascii="GHEA Grapalat" w:hAnsi="GHEA Grapalat" w:cs="Sylfaen"/>
          <w:szCs w:val="24"/>
          <w:lang w:val="ru-RU"/>
        </w:rPr>
        <w:t>անձնաժողովը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ստուգել</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իսկությունը</w:t>
      </w:r>
      <w:r w:rsidRPr="00F566BF">
        <w:rPr>
          <w:rFonts w:ascii="GHEA Grapalat" w:hAnsi="GHEA Grapalat" w:cs="Sylfaen"/>
          <w:szCs w:val="24"/>
        </w:rPr>
        <w:t xml:space="preserve">` </w:t>
      </w:r>
      <w:r w:rsidRPr="00F566BF">
        <w:rPr>
          <w:rFonts w:ascii="GHEA Grapalat" w:hAnsi="GHEA Grapalat" w:cs="Sylfaen"/>
          <w:szCs w:val="24"/>
          <w:lang w:val="ru-RU"/>
        </w:rPr>
        <w:t>օգտագործելով</w:t>
      </w:r>
      <w:r w:rsidRPr="00F566BF">
        <w:rPr>
          <w:rFonts w:ascii="GHEA Grapalat" w:hAnsi="GHEA Grapalat" w:cs="Sylfaen"/>
          <w:szCs w:val="24"/>
        </w:rPr>
        <w:t xml:space="preserve"> </w:t>
      </w:r>
      <w:r w:rsidRPr="00F566BF">
        <w:rPr>
          <w:rFonts w:ascii="GHEA Grapalat" w:hAnsi="GHEA Grapalat" w:cs="Sylfaen"/>
          <w:szCs w:val="24"/>
          <w:lang w:val="ru-RU"/>
        </w:rPr>
        <w:t>պաշտոնական</w:t>
      </w:r>
      <w:r w:rsidRPr="00F566BF">
        <w:rPr>
          <w:rFonts w:ascii="GHEA Grapalat" w:hAnsi="GHEA Grapalat" w:cs="Sylfaen"/>
          <w:szCs w:val="24"/>
        </w:rPr>
        <w:t xml:space="preserve"> </w:t>
      </w:r>
      <w:r w:rsidRPr="00F566BF">
        <w:rPr>
          <w:rFonts w:ascii="GHEA Grapalat" w:hAnsi="GHEA Grapalat" w:cs="Sylfaen"/>
          <w:szCs w:val="24"/>
          <w:lang w:val="ru-RU"/>
        </w:rPr>
        <w:t>աղբյուրներից</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տվյալներ</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դրա</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ստանալով</w:t>
      </w:r>
      <w:r w:rsidRPr="00F566BF">
        <w:rPr>
          <w:rFonts w:ascii="GHEA Grapalat" w:hAnsi="GHEA Grapalat" w:cs="Sylfaen"/>
          <w:szCs w:val="24"/>
        </w:rPr>
        <w:t xml:space="preserve"> </w:t>
      </w:r>
      <w:r w:rsidRPr="00F566BF">
        <w:rPr>
          <w:rFonts w:ascii="GHEA Grapalat" w:hAnsi="GHEA Grapalat" w:cs="Sylfaen"/>
          <w:szCs w:val="24"/>
          <w:lang w:val="ru-RU"/>
        </w:rPr>
        <w:t>իրավասու</w:t>
      </w:r>
      <w:r w:rsidRPr="00F566BF">
        <w:rPr>
          <w:rFonts w:ascii="GHEA Grapalat" w:hAnsi="GHEA Grapalat" w:cs="Sylfaen"/>
          <w:szCs w:val="24"/>
        </w:rPr>
        <w:t xml:space="preserve"> </w:t>
      </w:r>
      <w:r w:rsidRPr="00F566BF">
        <w:rPr>
          <w:rFonts w:ascii="GHEA Grapalat" w:hAnsi="GHEA Grapalat" w:cs="Sylfaen"/>
          <w:szCs w:val="24"/>
          <w:lang w:val="ru-RU"/>
        </w:rPr>
        <w:t>մարմինների</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եզրակացությունը</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հարցում</w:t>
      </w:r>
      <w:r w:rsidRPr="00F566BF">
        <w:rPr>
          <w:rFonts w:ascii="GHEA Grapalat" w:hAnsi="GHEA Grapalat" w:cs="Sylfaen"/>
          <w:szCs w:val="24"/>
        </w:rPr>
        <w:t xml:space="preserve"> </w:t>
      </w:r>
      <w:r w:rsidRPr="00F566BF">
        <w:rPr>
          <w:rFonts w:ascii="GHEA Grapalat" w:hAnsi="GHEA Grapalat" w:cs="Sylfaen"/>
          <w:szCs w:val="24"/>
          <w:lang w:val="ru-RU"/>
        </w:rPr>
        <w:t>ուղարկվելու</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պետական</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տեղական</w:t>
      </w:r>
      <w:r w:rsidRPr="00F566BF">
        <w:rPr>
          <w:rFonts w:ascii="GHEA Grapalat" w:hAnsi="GHEA Grapalat" w:cs="Sylfaen"/>
          <w:szCs w:val="24"/>
        </w:rPr>
        <w:t xml:space="preserve"> </w:t>
      </w:r>
      <w:r w:rsidRPr="00F566BF">
        <w:rPr>
          <w:rFonts w:ascii="GHEA Grapalat" w:hAnsi="GHEA Grapalat" w:cs="Sylfaen"/>
          <w:szCs w:val="24"/>
          <w:lang w:val="ru-RU"/>
        </w:rPr>
        <w:t>ինքնակառավարման</w:t>
      </w:r>
      <w:r w:rsidRPr="00F566BF">
        <w:rPr>
          <w:rFonts w:ascii="GHEA Grapalat" w:hAnsi="GHEA Grapalat" w:cs="Sylfaen"/>
          <w:szCs w:val="24"/>
        </w:rPr>
        <w:t xml:space="preserve"> </w:t>
      </w:r>
      <w:r w:rsidRPr="00F566BF">
        <w:rPr>
          <w:rFonts w:ascii="GHEA Grapalat" w:hAnsi="GHEA Grapalat" w:cs="Sylfaen"/>
          <w:szCs w:val="24"/>
          <w:lang w:val="ru-RU"/>
        </w:rPr>
        <w:t>մարմինները</w:t>
      </w:r>
      <w:r w:rsidRPr="00F566BF">
        <w:rPr>
          <w:rFonts w:ascii="GHEA Grapalat" w:hAnsi="GHEA Grapalat" w:cs="Sylfaen"/>
          <w:szCs w:val="24"/>
        </w:rPr>
        <w:t xml:space="preserve"> </w:t>
      </w:r>
      <w:r w:rsidRPr="00F566BF">
        <w:rPr>
          <w:rFonts w:ascii="GHEA Grapalat" w:hAnsi="GHEA Grapalat" w:cs="Sylfaen"/>
          <w:szCs w:val="24"/>
          <w:lang w:val="ru-RU"/>
        </w:rPr>
        <w:t>հարցումն</w:t>
      </w:r>
      <w:r w:rsidRPr="00F566BF">
        <w:rPr>
          <w:rFonts w:ascii="GHEA Grapalat" w:hAnsi="GHEA Grapalat" w:cs="Sylfaen"/>
          <w:szCs w:val="24"/>
        </w:rPr>
        <w:t xml:space="preserve"> </w:t>
      </w:r>
      <w:r w:rsidRPr="00F566BF">
        <w:rPr>
          <w:rFonts w:ascii="GHEA Grapalat" w:hAnsi="GHEA Grapalat" w:cs="Sylfaen"/>
          <w:szCs w:val="24"/>
          <w:lang w:val="ru-RU"/>
        </w:rPr>
        <w:t>ստանալու</w:t>
      </w:r>
      <w:r w:rsidRPr="00F566BF">
        <w:rPr>
          <w:rFonts w:ascii="GHEA Grapalat" w:hAnsi="GHEA Grapalat" w:cs="Sylfaen"/>
          <w:szCs w:val="24"/>
        </w:rPr>
        <w:t xml:space="preserve"> </w:t>
      </w:r>
      <w:r w:rsidRPr="00F566BF">
        <w:rPr>
          <w:rFonts w:ascii="GHEA Grapalat" w:hAnsi="GHEA Grapalat" w:cs="Sylfaen"/>
          <w:szCs w:val="24"/>
          <w:lang w:val="ru-RU"/>
        </w:rPr>
        <w:t>օրվան</w:t>
      </w:r>
      <w:r w:rsidRPr="00F566BF">
        <w:rPr>
          <w:rFonts w:ascii="GHEA Grapalat" w:hAnsi="GHEA Grapalat" w:cs="Sylfaen"/>
          <w:szCs w:val="24"/>
        </w:rPr>
        <w:t xml:space="preserve"> </w:t>
      </w:r>
      <w:r w:rsidRPr="00F566BF">
        <w:rPr>
          <w:rFonts w:ascii="GHEA Grapalat" w:hAnsi="GHEA Grapalat" w:cs="Sylfaen"/>
          <w:szCs w:val="24"/>
          <w:lang w:val="ru-RU"/>
        </w:rPr>
        <w:t>հաջորդող</w:t>
      </w:r>
      <w:r w:rsidRPr="00F566BF">
        <w:rPr>
          <w:rFonts w:ascii="GHEA Grapalat" w:hAnsi="GHEA Grapalat" w:cs="Sylfaen"/>
          <w:szCs w:val="24"/>
        </w:rPr>
        <w:t xml:space="preserve"> </w:t>
      </w:r>
      <w:r w:rsidRPr="00F566BF">
        <w:rPr>
          <w:rFonts w:ascii="GHEA Grapalat" w:hAnsi="GHEA Grapalat" w:cs="Sylfaen"/>
          <w:szCs w:val="24"/>
          <w:lang w:val="ru-RU"/>
        </w:rPr>
        <w:t>երկու</w:t>
      </w:r>
      <w:r w:rsidRPr="00F566BF">
        <w:rPr>
          <w:rFonts w:ascii="GHEA Grapalat" w:hAnsi="GHEA Grapalat" w:cs="Sylfaen"/>
          <w:szCs w:val="24"/>
        </w:rPr>
        <w:t xml:space="preserve"> </w:t>
      </w:r>
      <w:r w:rsidRPr="00F566BF">
        <w:rPr>
          <w:rFonts w:ascii="GHEA Grapalat" w:hAnsi="GHEA Grapalat" w:cs="Sylfaen"/>
          <w:szCs w:val="24"/>
          <w:lang w:val="ru-RU"/>
        </w:rPr>
        <w:t>աշխատանքային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տրամադրում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իսկության</w:t>
      </w:r>
      <w:r w:rsidRPr="00F566BF">
        <w:rPr>
          <w:rFonts w:ascii="GHEA Grapalat" w:hAnsi="GHEA Grapalat" w:cs="Sylfaen"/>
          <w:szCs w:val="24"/>
        </w:rPr>
        <w:t xml:space="preserve"> </w:t>
      </w:r>
      <w:r w:rsidRPr="00F566BF">
        <w:rPr>
          <w:rFonts w:ascii="GHEA Grapalat" w:hAnsi="GHEA Grapalat" w:cs="Sylfaen"/>
          <w:szCs w:val="24"/>
          <w:lang w:val="ru-RU"/>
        </w:rPr>
        <w:t>ստուգման</w:t>
      </w:r>
      <w:r w:rsidRPr="00F566BF">
        <w:rPr>
          <w:rFonts w:ascii="GHEA Grapalat" w:hAnsi="GHEA Grapalat" w:cs="Sylfaen"/>
          <w:szCs w:val="24"/>
        </w:rPr>
        <w:t xml:space="preserve"> </w:t>
      </w:r>
      <w:r w:rsidRPr="00F566BF">
        <w:rPr>
          <w:rFonts w:ascii="GHEA Grapalat" w:hAnsi="GHEA Grapalat" w:cs="Sylfaen"/>
          <w:szCs w:val="24"/>
          <w:lang w:val="ru-RU"/>
        </w:rPr>
        <w:t>արդյունքում</w:t>
      </w:r>
      <w:r w:rsidRPr="00F566BF">
        <w:rPr>
          <w:rFonts w:ascii="GHEA Grapalat" w:hAnsi="GHEA Grapalat" w:cs="Sylfaen"/>
          <w:szCs w:val="24"/>
        </w:rPr>
        <w:t xml:space="preserve"> </w:t>
      </w:r>
      <w:r w:rsidRPr="00F566BF">
        <w:rPr>
          <w:rFonts w:ascii="GHEA Grapalat" w:hAnsi="GHEA Grapalat" w:cs="Sylfaen"/>
          <w:szCs w:val="24"/>
          <w:lang w:val="ru-RU"/>
        </w:rPr>
        <w:t>տվյալները</w:t>
      </w:r>
      <w:r w:rsidRPr="00F566BF">
        <w:rPr>
          <w:rFonts w:ascii="GHEA Grapalat" w:hAnsi="GHEA Grapalat" w:cs="Sylfaen"/>
          <w:szCs w:val="24"/>
        </w:rPr>
        <w:t xml:space="preserve"> </w:t>
      </w:r>
      <w:r w:rsidRPr="00F566BF">
        <w:rPr>
          <w:rFonts w:ascii="GHEA Grapalat" w:hAnsi="GHEA Grapalat" w:cs="Sylfaen"/>
          <w:szCs w:val="24"/>
          <w:lang w:val="ru-RU"/>
        </w:rPr>
        <w:t>որակվում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իրականությանը</w:t>
      </w:r>
      <w:r w:rsidRPr="00F566BF">
        <w:rPr>
          <w:rFonts w:ascii="GHEA Grapalat" w:hAnsi="GHEA Grapalat" w:cs="Sylfaen"/>
          <w:szCs w:val="24"/>
        </w:rPr>
        <w:t xml:space="preserve"> </w:t>
      </w:r>
      <w:r w:rsidRPr="00F566BF">
        <w:rPr>
          <w:rFonts w:ascii="GHEA Grapalat" w:hAnsi="GHEA Grapalat" w:cs="Sylfaen"/>
          <w:szCs w:val="24"/>
          <w:lang w:val="ru-RU"/>
        </w:rPr>
        <w:t>չհամապա</w:t>
      </w:r>
      <w:r w:rsidRPr="00F566BF">
        <w:rPr>
          <w:rFonts w:ascii="GHEA Grapalat" w:hAnsi="GHEA Grapalat" w:cs="Sylfaen"/>
          <w:szCs w:val="24"/>
        </w:rPr>
        <w:softHyphen/>
      </w:r>
      <w:r w:rsidRPr="00F566BF">
        <w:rPr>
          <w:rFonts w:ascii="GHEA Grapalat" w:hAnsi="GHEA Grapalat" w:cs="Sylfaen"/>
          <w:szCs w:val="24"/>
          <w:lang w:val="ru-RU"/>
        </w:rPr>
        <w:t>տասխանող</w:t>
      </w:r>
      <w:r w:rsidRPr="00F566BF">
        <w:rPr>
          <w:rFonts w:ascii="GHEA Grapalat" w:hAnsi="GHEA Grapalat" w:cs="Sylfaen"/>
          <w:szCs w:val="24"/>
        </w:rPr>
        <w:t xml:space="preserve">, </w:t>
      </w:r>
      <w:r w:rsidRPr="00F566BF">
        <w:rPr>
          <w:rFonts w:ascii="GHEA Grapalat" w:hAnsi="GHEA Grapalat" w:cs="Sylfaen"/>
          <w:szCs w:val="24"/>
          <w:lang w:val="ru-RU"/>
        </w:rPr>
        <w:t>ապա</w:t>
      </w:r>
      <w:r w:rsidRPr="00F566BF">
        <w:rPr>
          <w:rFonts w:ascii="GHEA Grapalat" w:hAnsi="GHEA Grapalat" w:cs="Sylfaen"/>
          <w:szCs w:val="24"/>
        </w:rPr>
        <w:t xml:space="preserve"> տվյալ մասնակցի հայտը մերժվում է:</w:t>
      </w:r>
    </w:p>
    <w:p w14:paraId="3B7D3B41" w14:textId="77777777" w:rsidR="008404ED" w:rsidRPr="00F566BF" w:rsidRDefault="008404ED" w:rsidP="008404ED">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B56A92">
        <w:rPr>
          <w:rFonts w:ascii="GHEA Grapalat" w:hAnsi="GHEA Grapalat" w:cs="Sylfaen"/>
          <w:szCs w:val="24"/>
          <w:lang w:val="hy-AM"/>
        </w:rPr>
        <w:t>2</w:t>
      </w:r>
      <w:r w:rsidRPr="002D4DC4">
        <w:rPr>
          <w:rFonts w:ascii="GHEA Grapalat" w:hAnsi="GHEA Grapalat" w:cs="Sylfaen"/>
          <w:szCs w:val="24"/>
        </w:rPr>
        <w:t>2</w:t>
      </w:r>
      <w:r w:rsidRPr="00F566BF">
        <w:rPr>
          <w:rFonts w:ascii="GHEA Grapalat" w:hAnsi="GHEA Grapalat" w:cs="Sylfaen"/>
          <w:szCs w:val="24"/>
        </w:rPr>
        <w:t xml:space="preserve"> </w:t>
      </w:r>
      <w:r w:rsidRPr="00F566BF">
        <w:rPr>
          <w:rFonts w:ascii="GHEA Grapalat" w:hAnsi="GHEA Grapalat" w:cs="Sylfaen"/>
          <w:szCs w:val="24"/>
          <w:lang w:val="hy-AM"/>
        </w:rPr>
        <w:t>Սույն</w:t>
      </w:r>
      <w:r w:rsidRPr="00F566BF">
        <w:rPr>
          <w:rFonts w:ascii="GHEA Grapalat" w:hAnsi="GHEA Grapalat" w:cs="Sylfaen"/>
          <w:szCs w:val="24"/>
        </w:rPr>
        <w:t xml:space="preserve"> </w:t>
      </w:r>
      <w:r w:rsidRPr="00F566BF">
        <w:rPr>
          <w:rFonts w:ascii="GHEA Grapalat" w:hAnsi="GHEA Grapalat" w:cs="Sylfaen"/>
          <w:szCs w:val="24"/>
          <w:lang w:val="hy-AM"/>
        </w:rPr>
        <w:t>հրավերի</w:t>
      </w:r>
      <w:r w:rsidRPr="00F566BF">
        <w:rPr>
          <w:rFonts w:ascii="GHEA Grapalat" w:hAnsi="GHEA Grapalat" w:cs="Sylfaen"/>
          <w:szCs w:val="24"/>
        </w:rPr>
        <w:t xml:space="preserve"> 1-</w:t>
      </w:r>
      <w:r w:rsidRPr="00F566BF">
        <w:rPr>
          <w:rFonts w:ascii="GHEA Grapalat" w:hAnsi="GHEA Grapalat" w:cs="Sylfaen"/>
          <w:szCs w:val="24"/>
          <w:lang w:val="hy-AM"/>
        </w:rPr>
        <w:t>ին</w:t>
      </w:r>
      <w:r w:rsidRPr="00F566BF">
        <w:rPr>
          <w:rFonts w:ascii="GHEA Grapalat" w:hAnsi="GHEA Grapalat" w:cs="Sylfaen"/>
          <w:szCs w:val="24"/>
        </w:rPr>
        <w:t xml:space="preserve"> </w:t>
      </w:r>
      <w:r w:rsidRPr="00F566BF">
        <w:rPr>
          <w:rFonts w:ascii="GHEA Grapalat" w:hAnsi="GHEA Grapalat" w:cs="Sylfaen"/>
          <w:szCs w:val="24"/>
          <w:lang w:val="hy-AM"/>
        </w:rPr>
        <w:t>մասի</w:t>
      </w:r>
      <w:r w:rsidRPr="00F566BF">
        <w:rPr>
          <w:rFonts w:ascii="GHEA Grapalat" w:hAnsi="GHEA Grapalat" w:cs="Sylfaen"/>
          <w:szCs w:val="24"/>
        </w:rPr>
        <w:t xml:space="preserve"> 8.</w:t>
      </w:r>
      <w:r w:rsidRPr="00F566BF">
        <w:rPr>
          <w:rFonts w:ascii="GHEA Grapalat" w:hAnsi="GHEA Grapalat" w:cs="Sylfaen"/>
          <w:szCs w:val="24"/>
          <w:lang w:val="hy-AM"/>
        </w:rPr>
        <w:t>2</w:t>
      </w:r>
      <w:r w:rsidRPr="002D4DC4">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hy-AM"/>
        </w:rPr>
        <w:t>կետի</w:t>
      </w:r>
      <w:r w:rsidRPr="00F566BF">
        <w:rPr>
          <w:rFonts w:ascii="GHEA Grapalat" w:hAnsi="GHEA Grapalat" w:cs="Sylfaen"/>
          <w:szCs w:val="24"/>
        </w:rPr>
        <w:t xml:space="preserve"> </w:t>
      </w:r>
      <w:r w:rsidRPr="00F566BF">
        <w:rPr>
          <w:rFonts w:ascii="GHEA Grapalat" w:hAnsi="GHEA Grapalat" w:cs="Sylfaen"/>
          <w:szCs w:val="24"/>
          <w:lang w:val="hy-AM"/>
        </w:rPr>
        <w:t>կիրառման</w:t>
      </w:r>
      <w:r w:rsidRPr="00F566BF">
        <w:rPr>
          <w:rFonts w:ascii="GHEA Grapalat" w:hAnsi="GHEA Grapalat" w:cs="Sylfaen"/>
          <w:szCs w:val="24"/>
        </w:rPr>
        <w:t xml:space="preserve"> </w:t>
      </w:r>
      <w:r w:rsidRPr="00F566BF">
        <w:rPr>
          <w:rFonts w:ascii="GHEA Grapalat" w:hAnsi="GHEA Grapalat" w:cs="Sylfaen"/>
          <w:szCs w:val="24"/>
          <w:lang w:val="hy-AM"/>
        </w:rPr>
        <w:t>նպատակով</w:t>
      </w:r>
      <w:r w:rsidRPr="00F566BF">
        <w:rPr>
          <w:rFonts w:ascii="GHEA Grapalat" w:hAnsi="GHEA Grapalat" w:cs="Sylfaen"/>
          <w:szCs w:val="24"/>
        </w:rPr>
        <w:t xml:space="preserve"> կարող է </w:t>
      </w:r>
      <w:r w:rsidRPr="00B56A92">
        <w:rPr>
          <w:rFonts w:ascii="GHEA Grapalat" w:hAnsi="GHEA Grapalat" w:cs="Sylfaen"/>
          <w:szCs w:val="24"/>
          <w:lang w:val="hy-AM"/>
        </w:rPr>
        <w:t xml:space="preserve">հրավիրվել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արտահերթ</w:t>
      </w:r>
      <w:r w:rsidRPr="00F566BF">
        <w:rPr>
          <w:rFonts w:ascii="GHEA Grapalat" w:hAnsi="GHEA Grapalat" w:cs="Sylfaen"/>
          <w:szCs w:val="24"/>
        </w:rPr>
        <w:t xml:space="preserve"> </w:t>
      </w:r>
      <w:r w:rsidRPr="00F566BF">
        <w:rPr>
          <w:rFonts w:ascii="GHEA Grapalat" w:hAnsi="GHEA Grapalat" w:cs="Sylfaen"/>
          <w:szCs w:val="24"/>
          <w:lang w:val="hy-AM"/>
        </w:rPr>
        <w:t>նիստ։</w:t>
      </w:r>
    </w:p>
    <w:p w14:paraId="4E56EFF9" w14:textId="77777777" w:rsidR="008404ED" w:rsidRPr="00F566BF" w:rsidRDefault="008404ED" w:rsidP="008404ED">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Pr="00F566BF">
        <w:rPr>
          <w:rFonts w:ascii="GHEA Grapalat" w:hAnsi="GHEA Grapalat" w:cs="Sylfaen"/>
          <w:sz w:val="20"/>
          <w:lang w:val="hy-AM"/>
        </w:rPr>
        <w:t>.</w:t>
      </w:r>
      <w:r w:rsidRPr="00B56A92">
        <w:rPr>
          <w:rFonts w:ascii="GHEA Grapalat" w:hAnsi="GHEA Grapalat" w:cs="Sylfaen"/>
          <w:sz w:val="20"/>
          <w:lang w:val="af-ZA"/>
        </w:rPr>
        <w:t>2</w:t>
      </w:r>
      <w:r>
        <w:rPr>
          <w:rFonts w:ascii="GHEA Grapalat" w:hAnsi="GHEA Grapalat" w:cs="Sylfaen"/>
          <w:sz w:val="20"/>
          <w:lang w:val="af-ZA"/>
        </w:rPr>
        <w:t xml:space="preserve">3 </w:t>
      </w:r>
      <w:r w:rsidRPr="00F566BF">
        <w:rPr>
          <w:rFonts w:ascii="GHEA Grapalat" w:hAnsi="GHEA Grapalat" w:cs="Tahoma"/>
          <w:sz w:val="20"/>
          <w:lang w:val="hy-AM"/>
        </w:rPr>
        <w:t>Ընտրված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մասնակցին</w:t>
      </w:r>
      <w:r w:rsidRPr="00F566BF">
        <w:rPr>
          <w:rFonts w:ascii="GHEA Grapalat" w:hAnsi="GHEA Grapalat" w:cs="Arial Armenian"/>
          <w:sz w:val="20"/>
          <w:lang w:val="hy-AM"/>
        </w:rPr>
        <w:t xml:space="preserve"> </w:t>
      </w:r>
      <w:r w:rsidRPr="00F566BF">
        <w:rPr>
          <w:rFonts w:ascii="GHEA Grapalat" w:hAnsi="GHEA Grapalat" w:cs="Tahoma"/>
          <w:sz w:val="20"/>
          <w:lang w:val="hy-AM"/>
        </w:rPr>
        <w:t>որոշելու</w:t>
      </w:r>
      <w:r w:rsidRPr="00F566BF">
        <w:rPr>
          <w:rFonts w:ascii="GHEA Grapalat" w:hAnsi="GHEA Grapalat" w:cs="Arial Armenian"/>
          <w:sz w:val="20"/>
          <w:lang w:val="hy-AM"/>
        </w:rPr>
        <w:t xml:space="preserve"> </w:t>
      </w:r>
      <w:r w:rsidRPr="00F566BF">
        <w:rPr>
          <w:rFonts w:ascii="GHEA Grapalat" w:hAnsi="GHEA Grapalat" w:cs="Tahoma"/>
          <w:sz w:val="20"/>
          <w:lang w:val="hy-AM"/>
        </w:rPr>
        <w:t>նիստի</w:t>
      </w:r>
      <w:r w:rsidRPr="00F566BF">
        <w:rPr>
          <w:rFonts w:ascii="GHEA Grapalat" w:hAnsi="GHEA Grapalat" w:cs="Arial Armenian"/>
          <w:sz w:val="20"/>
          <w:lang w:val="hy-AM"/>
        </w:rPr>
        <w:t xml:space="preserve"> </w:t>
      </w:r>
      <w:r w:rsidRPr="00F566BF">
        <w:rPr>
          <w:rFonts w:ascii="GHEA Grapalat" w:hAnsi="GHEA Grapalat" w:cs="Tahoma"/>
          <w:sz w:val="20"/>
          <w:lang w:val="hy-AM"/>
        </w:rPr>
        <w:t>ավարտին</w:t>
      </w:r>
      <w:r w:rsidRPr="00F566BF">
        <w:rPr>
          <w:rFonts w:ascii="GHEA Grapalat" w:hAnsi="GHEA Grapalat" w:cs="Arial Armenian"/>
          <w:sz w:val="20"/>
          <w:lang w:val="hy-AM"/>
        </w:rPr>
        <w:t xml:space="preserve"> </w:t>
      </w:r>
      <w:r w:rsidRPr="00F566BF">
        <w:rPr>
          <w:rFonts w:ascii="GHEA Grapalat" w:hAnsi="GHEA Grapalat" w:cs="Tahoma"/>
          <w:sz w:val="20"/>
          <w:lang w:val="hy-AM"/>
        </w:rPr>
        <w:t>հաջորդող</w:t>
      </w:r>
      <w:r w:rsidRPr="00F566BF">
        <w:rPr>
          <w:rFonts w:ascii="GHEA Grapalat" w:hAnsi="GHEA Grapalat" w:cs="Arial Armenian"/>
          <w:sz w:val="20"/>
          <w:lang w:val="hy-AM"/>
        </w:rPr>
        <w:t xml:space="preserve"> </w:t>
      </w:r>
      <w:r w:rsidRPr="00F566BF">
        <w:rPr>
          <w:rFonts w:ascii="GHEA Grapalat" w:hAnsi="GHEA Grapalat" w:cs="Tahoma"/>
          <w:sz w:val="20"/>
          <w:lang w:val="hy-AM"/>
        </w:rPr>
        <w:t>աշխատանքային</w:t>
      </w:r>
      <w:r w:rsidRPr="00F566BF">
        <w:rPr>
          <w:rFonts w:ascii="GHEA Grapalat" w:hAnsi="GHEA Grapalat" w:cs="Arial Armenian"/>
          <w:sz w:val="20"/>
          <w:lang w:val="hy-AM"/>
        </w:rPr>
        <w:t xml:space="preserve"> </w:t>
      </w:r>
      <w:r w:rsidRPr="00F566BF">
        <w:rPr>
          <w:rFonts w:ascii="GHEA Grapalat" w:hAnsi="GHEA Grapalat" w:cs="Tahoma"/>
          <w:sz w:val="20"/>
          <w:lang w:val="hy-AM"/>
        </w:rPr>
        <w:t>օրը</w:t>
      </w:r>
      <w:r w:rsidRPr="00F566BF">
        <w:rPr>
          <w:rFonts w:ascii="GHEA Grapalat" w:hAnsi="GHEA Grapalat" w:cs="Arial Armenian"/>
          <w:sz w:val="20"/>
          <w:lang w:val="hy-AM"/>
        </w:rPr>
        <w:t xml:space="preserve">  </w:t>
      </w:r>
      <w:r w:rsidRPr="00F566BF">
        <w:rPr>
          <w:rFonts w:ascii="GHEA Grapalat" w:hAnsi="GHEA Grapalat" w:cs="Tahoma"/>
          <w:sz w:val="20"/>
          <w:lang w:val="hy-AM"/>
        </w:rPr>
        <w:t>հանձնաժողովի</w:t>
      </w:r>
      <w:r w:rsidRPr="00F566BF">
        <w:rPr>
          <w:rFonts w:ascii="GHEA Grapalat" w:hAnsi="GHEA Grapalat" w:cs="Arial Armenian"/>
          <w:sz w:val="20"/>
          <w:lang w:val="hy-AM"/>
        </w:rPr>
        <w:t xml:space="preserve"> </w:t>
      </w:r>
      <w:r w:rsidRPr="00F566BF">
        <w:rPr>
          <w:rFonts w:ascii="GHEA Grapalat" w:hAnsi="GHEA Grapalat" w:cs="Tahoma"/>
          <w:sz w:val="20"/>
          <w:lang w:val="hy-AM"/>
        </w:rPr>
        <w:t>քարտուղարը՝</w:t>
      </w:r>
    </w:p>
    <w:p w14:paraId="7841089B" w14:textId="77777777" w:rsidR="008404ED" w:rsidRPr="00F566BF" w:rsidRDefault="008404ED" w:rsidP="008404ED">
      <w:pPr>
        <w:pStyle w:val="norm"/>
        <w:spacing w:line="240" w:lineRule="auto"/>
        <w:ind w:firstLine="706"/>
        <w:rPr>
          <w:rFonts w:ascii="GHEA Grapalat" w:hAnsi="GHEA Grapalat"/>
          <w:sz w:val="20"/>
          <w:lang w:val="hy-AM"/>
        </w:rPr>
      </w:pPr>
      <w:r w:rsidRPr="00F566BF">
        <w:rPr>
          <w:rFonts w:ascii="GHEA Grapalat" w:hAnsi="GHEA Grapalat"/>
          <w:sz w:val="20"/>
          <w:lang w:val="hy-AM"/>
        </w:rPr>
        <w:tab/>
        <w:t>1) 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71F42AC0" w14:textId="77777777" w:rsidR="008404ED" w:rsidRPr="00F566BF" w:rsidRDefault="008404ED" w:rsidP="008404ED">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2) 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F18FF1C" w14:textId="77777777" w:rsidR="008404ED" w:rsidRPr="00F566BF" w:rsidRDefault="008404ED" w:rsidP="008404ED">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Pr="00B56A92">
        <w:rPr>
          <w:rFonts w:ascii="GHEA Grapalat" w:hAnsi="GHEA Grapalat"/>
          <w:spacing w:val="-6"/>
          <w:sz w:val="20"/>
          <w:lang w:val="hy-AM"/>
        </w:rPr>
        <w:t>2</w:t>
      </w:r>
      <w:r w:rsidRPr="002D4DC4">
        <w:rPr>
          <w:rFonts w:ascii="GHEA Grapalat" w:hAnsi="GHEA Grapalat"/>
          <w:spacing w:val="-6"/>
          <w:sz w:val="20"/>
          <w:lang w:val="hy-AM"/>
        </w:rPr>
        <w:t xml:space="preserve">4 </w:t>
      </w:r>
      <w:r w:rsidRPr="00F566BF">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F566BF">
        <w:rPr>
          <w:rFonts w:ascii="GHEA Grapalat" w:hAnsi="GHEA Grapalat" w:cs="Sylfaen"/>
          <w:lang w:val="hy-AM"/>
        </w:rPr>
        <w:t xml:space="preserve"> </w:t>
      </w:r>
      <w:r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3CFFBCA6" w14:textId="77777777" w:rsidR="008404ED" w:rsidRPr="00F566BF" w:rsidRDefault="008404ED" w:rsidP="008404ED">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Pr="00B56A92">
        <w:rPr>
          <w:rFonts w:ascii="GHEA Grapalat" w:hAnsi="GHEA Grapalat" w:cs="Sylfaen"/>
          <w:szCs w:val="24"/>
          <w:lang w:val="hy-AM"/>
        </w:rPr>
        <w:t>2</w:t>
      </w:r>
      <w:r w:rsidRPr="002D4DC4">
        <w:rPr>
          <w:rFonts w:ascii="GHEA Grapalat" w:hAnsi="GHEA Grapalat" w:cs="Sylfaen"/>
          <w:szCs w:val="24"/>
          <w:lang w:val="hy-AM"/>
        </w:rPr>
        <w:t>5</w:t>
      </w:r>
      <w:r w:rsidRPr="00F566BF">
        <w:rPr>
          <w:rFonts w:ascii="GHEA Grapalat" w:hAnsi="GHEA Grapalat" w:cs="Sylfaen"/>
          <w:szCs w:val="24"/>
        </w:rPr>
        <w:t xml:space="preserve"> </w:t>
      </w:r>
      <w:r w:rsidRPr="00F566BF">
        <w:rPr>
          <w:rFonts w:ascii="GHEA Grapalat" w:hAnsi="GHEA Grapalat" w:cs="Sylfaen"/>
          <w:szCs w:val="24"/>
          <w:lang w:val="hy-AM"/>
        </w:rPr>
        <w:t>Անգործության</w:t>
      </w:r>
      <w:r w:rsidRPr="00F566BF">
        <w:rPr>
          <w:rFonts w:ascii="GHEA Grapalat" w:hAnsi="GHEA Grapalat" w:cs="Sylfaen"/>
          <w:szCs w:val="24"/>
        </w:rPr>
        <w:t xml:space="preserve"> </w:t>
      </w:r>
      <w:r w:rsidRPr="00F566BF">
        <w:rPr>
          <w:rFonts w:ascii="GHEA Grapalat" w:hAnsi="GHEA Grapalat" w:cs="Sylfaen"/>
          <w:szCs w:val="24"/>
          <w:lang w:val="hy-AM"/>
        </w:rPr>
        <w:t>ժամկետը</w:t>
      </w:r>
      <w:r w:rsidRPr="00F566BF">
        <w:rPr>
          <w:rFonts w:ascii="GHEA Grapalat" w:hAnsi="GHEA Grapalat" w:cs="Sylfaen"/>
          <w:szCs w:val="24"/>
        </w:rPr>
        <w:t xml:space="preserve"> </w:t>
      </w:r>
      <w:r w:rsidRPr="00F566BF">
        <w:rPr>
          <w:rFonts w:ascii="GHEA Grapalat" w:hAnsi="GHEA Grapalat" w:cs="Sylfaen"/>
          <w:szCs w:val="24"/>
          <w:lang w:val="hy-AM"/>
        </w:rPr>
        <w:t>պայմանագիր</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մասին</w:t>
      </w:r>
      <w:r w:rsidRPr="00F566BF">
        <w:rPr>
          <w:rFonts w:ascii="GHEA Grapalat" w:hAnsi="GHEA Grapalat" w:cs="Sylfaen"/>
          <w:szCs w:val="24"/>
        </w:rPr>
        <w:t xml:space="preserve"> </w:t>
      </w:r>
      <w:r w:rsidRPr="00F566BF">
        <w:rPr>
          <w:rFonts w:ascii="GHEA Grapalat" w:hAnsi="GHEA Grapalat" w:cs="Sylfaen"/>
          <w:szCs w:val="24"/>
          <w:lang w:val="hy-AM"/>
        </w:rPr>
        <w:t>որոշման</w:t>
      </w:r>
      <w:r w:rsidRPr="00F566BF">
        <w:rPr>
          <w:rFonts w:ascii="GHEA Grapalat" w:hAnsi="GHEA Grapalat" w:cs="Sylfaen"/>
          <w:szCs w:val="24"/>
        </w:rPr>
        <w:t xml:space="preserve"> </w:t>
      </w:r>
      <w:r w:rsidRPr="00F566BF">
        <w:rPr>
          <w:rFonts w:ascii="GHEA Grapalat" w:hAnsi="GHEA Grapalat" w:cs="Sylfaen"/>
          <w:szCs w:val="24"/>
          <w:lang w:val="hy-AM"/>
        </w:rPr>
        <w:t>հայտարարության</w:t>
      </w:r>
      <w:r w:rsidRPr="00F566BF">
        <w:rPr>
          <w:rFonts w:ascii="GHEA Grapalat" w:hAnsi="GHEA Grapalat" w:cs="Sylfaen"/>
          <w:szCs w:val="24"/>
        </w:rPr>
        <w:t xml:space="preserve"> </w:t>
      </w:r>
      <w:r w:rsidRPr="00F566BF">
        <w:rPr>
          <w:rFonts w:ascii="GHEA Grapalat" w:hAnsi="GHEA Grapalat" w:cs="Sylfaen"/>
          <w:szCs w:val="24"/>
          <w:lang w:val="hy-AM"/>
        </w:rPr>
        <w:t>հրապարակման</w:t>
      </w:r>
      <w:r w:rsidRPr="00F566BF">
        <w:rPr>
          <w:rFonts w:ascii="GHEA Grapalat" w:hAnsi="GHEA Grapalat" w:cs="Sylfaen"/>
          <w:szCs w:val="24"/>
        </w:rPr>
        <w:t xml:space="preserve"> </w:t>
      </w:r>
      <w:r w:rsidRPr="00F566BF">
        <w:rPr>
          <w:rFonts w:ascii="GHEA Grapalat" w:hAnsi="GHEA Grapalat" w:cs="Sylfaen"/>
          <w:szCs w:val="24"/>
          <w:lang w:val="hy-AM"/>
        </w:rPr>
        <w:t>օրվան</w:t>
      </w:r>
      <w:r w:rsidRPr="00F566BF">
        <w:rPr>
          <w:rFonts w:ascii="GHEA Grapalat" w:hAnsi="GHEA Grapalat" w:cs="Sylfaen"/>
          <w:szCs w:val="24"/>
        </w:rPr>
        <w:t xml:space="preserve"> </w:t>
      </w:r>
      <w:r w:rsidRPr="00F566BF">
        <w:rPr>
          <w:rFonts w:ascii="GHEA Grapalat" w:hAnsi="GHEA Grapalat" w:cs="Sylfaen"/>
          <w:szCs w:val="24"/>
          <w:lang w:val="hy-AM"/>
        </w:rPr>
        <w:t>հաջորդող</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և</w:t>
      </w:r>
      <w:r w:rsidRPr="00F566BF">
        <w:rPr>
          <w:rFonts w:ascii="GHEA Grapalat" w:hAnsi="GHEA Grapalat" w:cs="Sylfaen"/>
          <w:szCs w:val="24"/>
        </w:rPr>
        <w:t xml:space="preserve"> պ</w:t>
      </w:r>
      <w:r w:rsidRPr="00F566BF">
        <w:rPr>
          <w:rFonts w:ascii="GHEA Grapalat" w:hAnsi="GHEA Grapalat" w:cs="Sylfaen"/>
          <w:szCs w:val="24"/>
          <w:lang w:val="hy-AM"/>
        </w:rPr>
        <w:t>ատվիրատուի</w:t>
      </w:r>
      <w:r w:rsidRPr="00F566BF">
        <w:rPr>
          <w:rFonts w:ascii="GHEA Grapalat" w:hAnsi="GHEA Grapalat" w:cs="Sylfaen"/>
          <w:szCs w:val="24"/>
        </w:rPr>
        <w:t xml:space="preserve"> </w:t>
      </w:r>
      <w:r w:rsidRPr="00F566BF">
        <w:rPr>
          <w:rFonts w:ascii="GHEA Grapalat" w:hAnsi="GHEA Grapalat" w:cs="Sylfaen"/>
          <w:szCs w:val="24"/>
          <w:lang w:val="hy-AM"/>
        </w:rPr>
        <w:t>կողմից</w:t>
      </w:r>
      <w:r w:rsidRPr="00F566BF">
        <w:rPr>
          <w:rFonts w:ascii="GHEA Grapalat" w:hAnsi="GHEA Grapalat" w:cs="Sylfaen"/>
          <w:szCs w:val="24"/>
        </w:rPr>
        <w:t xml:space="preserve"> </w:t>
      </w:r>
      <w:r w:rsidRPr="00F566BF">
        <w:rPr>
          <w:rFonts w:ascii="GHEA Grapalat" w:hAnsi="GHEA Grapalat" w:cs="Sylfaen"/>
          <w:szCs w:val="24"/>
          <w:lang w:val="hy-AM"/>
        </w:rPr>
        <w:t>պայմանագիրը</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իրավասության</w:t>
      </w:r>
      <w:r w:rsidRPr="00F566BF">
        <w:rPr>
          <w:rFonts w:ascii="GHEA Grapalat" w:hAnsi="GHEA Grapalat" w:cs="Sylfaen"/>
          <w:szCs w:val="24"/>
        </w:rPr>
        <w:t xml:space="preserve"> </w:t>
      </w:r>
      <w:r w:rsidRPr="00F566BF">
        <w:rPr>
          <w:rFonts w:ascii="GHEA Grapalat" w:hAnsi="GHEA Grapalat" w:cs="Sylfaen"/>
          <w:szCs w:val="24"/>
          <w:lang w:val="hy-AM"/>
        </w:rPr>
        <w:t>առաջացման</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միջև</w:t>
      </w:r>
      <w:r w:rsidRPr="00F566BF">
        <w:rPr>
          <w:rFonts w:ascii="GHEA Grapalat" w:hAnsi="GHEA Grapalat" w:cs="Sylfaen"/>
          <w:szCs w:val="24"/>
        </w:rPr>
        <w:t xml:space="preserve"> </w:t>
      </w:r>
      <w:r w:rsidRPr="00F566BF">
        <w:rPr>
          <w:rFonts w:ascii="GHEA Grapalat" w:hAnsi="GHEA Grapalat" w:cs="Sylfaen"/>
          <w:szCs w:val="24"/>
          <w:lang w:val="hy-AM"/>
        </w:rPr>
        <w:t>ընկած</w:t>
      </w:r>
      <w:r w:rsidRPr="00F566BF">
        <w:rPr>
          <w:rFonts w:ascii="GHEA Grapalat" w:hAnsi="GHEA Grapalat" w:cs="Sylfaen"/>
          <w:szCs w:val="24"/>
        </w:rPr>
        <w:t xml:space="preserve"> </w:t>
      </w:r>
      <w:r w:rsidRPr="00F566BF">
        <w:rPr>
          <w:rFonts w:ascii="GHEA Grapalat" w:hAnsi="GHEA Grapalat" w:cs="Sylfaen"/>
          <w:szCs w:val="24"/>
          <w:lang w:val="hy-AM"/>
        </w:rPr>
        <w:t>ժամանակահատվածն</w:t>
      </w:r>
      <w:r w:rsidRPr="00F566BF">
        <w:rPr>
          <w:rFonts w:ascii="GHEA Grapalat" w:hAnsi="GHEA Grapalat" w:cs="Sylfaen"/>
          <w:szCs w:val="24"/>
        </w:rPr>
        <w:t xml:space="preserve"> </w:t>
      </w:r>
      <w:r w:rsidRPr="00F566BF">
        <w:rPr>
          <w:rFonts w:ascii="GHEA Grapalat" w:hAnsi="GHEA Grapalat" w:cs="Sylfaen"/>
          <w:szCs w:val="24"/>
          <w:lang w:val="hy-AM"/>
        </w:rPr>
        <w:t>է։</w:t>
      </w:r>
    </w:p>
    <w:p w14:paraId="39F5003A" w14:textId="10D9D5ED" w:rsidR="008404ED" w:rsidRDefault="008404ED" w:rsidP="008404ED">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r w:rsidRPr="00C9041A">
        <w:rPr>
          <w:rFonts w:ascii="GHEA Grapalat" w:hAnsi="GHEA Grapalat" w:cs="Sylfaen"/>
          <w:b/>
          <w:bCs/>
          <w:lang w:val="es-ES"/>
        </w:rPr>
        <w:t>«</w:t>
      </w:r>
      <w:r w:rsidR="00C9041A" w:rsidRPr="00C9041A">
        <w:rPr>
          <w:rFonts w:ascii="GHEA Grapalat" w:hAnsi="GHEA Grapalat" w:cs="Sylfaen"/>
          <w:b/>
          <w:bCs/>
          <w:lang w:val="es-ES"/>
        </w:rPr>
        <w:t>10</w:t>
      </w:r>
      <w:r w:rsidRPr="00C9041A">
        <w:rPr>
          <w:rFonts w:ascii="GHEA Grapalat" w:hAnsi="GHEA Grapalat" w:cs="Sylfaen"/>
          <w:b/>
          <w:bCs/>
          <w:lang w:val="es-ES"/>
        </w:rPr>
        <w:t>»</w:t>
      </w:r>
      <w:r w:rsidRPr="005E1F72">
        <w:rPr>
          <w:rFonts w:ascii="GHEA Grapalat" w:hAnsi="GHEA Grapalat" w:cs="Sylfaen"/>
          <w:lang w:val="es-ES"/>
        </w:rPr>
        <w:t xml:space="preserve">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07167555" w14:textId="77777777" w:rsidR="008404ED" w:rsidRDefault="008404ED" w:rsidP="008404ED">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03A00391" w14:textId="77777777" w:rsidR="008404ED" w:rsidRPr="00BA41C0" w:rsidRDefault="008404ED" w:rsidP="008404ED">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4A54BFC1" w14:textId="77777777" w:rsidR="008404ED" w:rsidRPr="003B135C" w:rsidRDefault="008404ED" w:rsidP="008404ED">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304D2BA7" w14:textId="77777777" w:rsidR="008404ED" w:rsidRPr="00F566BF" w:rsidRDefault="008404ED" w:rsidP="008404ED">
      <w:pPr>
        <w:ind w:firstLine="567"/>
        <w:jc w:val="center"/>
        <w:rPr>
          <w:rFonts w:ascii="GHEA Grapalat" w:hAnsi="GHEA Grapalat"/>
          <w:b/>
          <w:sz w:val="20"/>
          <w:lang w:val="es-ES"/>
        </w:rPr>
      </w:pPr>
    </w:p>
    <w:p w14:paraId="1B9065A9" w14:textId="77777777" w:rsidR="008404ED" w:rsidRPr="00F566BF" w:rsidRDefault="008404ED" w:rsidP="008404ED">
      <w:pPr>
        <w:jc w:val="center"/>
        <w:rPr>
          <w:rFonts w:ascii="GHEA Grapalat" w:hAnsi="GHEA Grapalat" w:cs="Arial"/>
          <w:b/>
          <w:iCs/>
          <w:sz w:val="20"/>
          <w:lang w:val="af-ZA"/>
        </w:rPr>
      </w:pPr>
      <w:r w:rsidRPr="00F566BF">
        <w:rPr>
          <w:rFonts w:ascii="GHEA Grapalat" w:hAnsi="GHEA Grapalat"/>
          <w:b/>
          <w:iCs/>
          <w:sz w:val="20"/>
          <w:lang w:val="es-ES"/>
        </w:rPr>
        <w:t>9</w:t>
      </w:r>
      <w:r w:rsidRPr="00F566BF">
        <w:rPr>
          <w:rFonts w:ascii="GHEA Grapalat" w:hAnsi="GHEA Grapalat"/>
          <w:b/>
          <w:iCs/>
          <w:sz w:val="20"/>
          <w:lang w:val="af-ZA"/>
        </w:rPr>
        <w:t xml:space="preserve">. </w:t>
      </w:r>
      <w:r w:rsidRPr="00F566BF">
        <w:rPr>
          <w:rFonts w:ascii="GHEA Grapalat" w:hAnsi="GHEA Grapalat" w:cs="Sylfaen"/>
          <w:b/>
          <w:iCs/>
          <w:sz w:val="20"/>
          <w:lang w:val="af-ZA"/>
        </w:rPr>
        <w:t>ՊԱՅՄԱՆԱԳՐԻ</w:t>
      </w:r>
      <w:r w:rsidRPr="00F566BF">
        <w:rPr>
          <w:rFonts w:ascii="GHEA Grapalat" w:hAnsi="GHEA Grapalat" w:cs="Arial"/>
          <w:b/>
          <w:iCs/>
          <w:sz w:val="20"/>
          <w:lang w:val="af-ZA"/>
        </w:rPr>
        <w:t xml:space="preserve"> </w:t>
      </w:r>
      <w:r w:rsidRPr="00F566BF">
        <w:rPr>
          <w:rFonts w:ascii="GHEA Grapalat" w:hAnsi="GHEA Grapalat" w:cs="Sylfaen"/>
          <w:b/>
          <w:iCs/>
          <w:sz w:val="20"/>
          <w:lang w:val="af-ZA"/>
        </w:rPr>
        <w:t>ԿՆՔՈՒՄԸ</w:t>
      </w:r>
      <w:r w:rsidRPr="00F566BF">
        <w:rPr>
          <w:rFonts w:ascii="GHEA Grapalat" w:hAnsi="GHEA Grapalat" w:cs="Arial"/>
          <w:b/>
          <w:iCs/>
          <w:sz w:val="20"/>
          <w:lang w:val="af-ZA"/>
        </w:rPr>
        <w:t xml:space="preserve"> </w:t>
      </w:r>
    </w:p>
    <w:p w14:paraId="0D98BC85" w14:textId="77777777" w:rsidR="008404ED" w:rsidRPr="00F566BF" w:rsidRDefault="008404ED" w:rsidP="008404ED">
      <w:pPr>
        <w:jc w:val="center"/>
        <w:rPr>
          <w:rFonts w:ascii="GHEA Grapalat" w:hAnsi="GHEA Grapalat"/>
          <w:b/>
          <w:iCs/>
          <w:sz w:val="20"/>
          <w:lang w:val="af-ZA"/>
        </w:rPr>
      </w:pPr>
    </w:p>
    <w:p w14:paraId="3784EFAB"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iCs/>
          <w:sz w:val="20"/>
          <w:lang w:val="es-ES"/>
        </w:rPr>
        <w:t>9</w:t>
      </w:r>
      <w:r w:rsidRPr="00F566BF">
        <w:rPr>
          <w:rFonts w:ascii="GHEA Grapalat" w:hAnsi="GHEA Grapalat"/>
          <w:iCs/>
          <w:sz w:val="20"/>
          <w:lang w:val="af-ZA"/>
        </w:rPr>
        <w:t xml:space="preserve">.1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որոշման</w:t>
      </w:r>
      <w:r w:rsidRPr="00F566BF">
        <w:rPr>
          <w:rFonts w:ascii="GHEA Grapalat" w:hAnsi="GHEA Grapalat" w:cs="Sylfaen"/>
          <w:sz w:val="20"/>
          <w:lang w:val="af-ZA"/>
        </w:rPr>
        <w:t xml:space="preserve"> </w:t>
      </w:r>
      <w:r w:rsidRPr="00F566BF">
        <w:rPr>
          <w:rFonts w:ascii="GHEA Grapalat" w:hAnsi="GHEA Grapalat" w:cs="Sylfaen"/>
          <w:sz w:val="20"/>
          <w:lang w:val="ru-RU"/>
        </w:rPr>
        <w:t>հիման</w:t>
      </w:r>
      <w:r w:rsidRPr="00F566BF">
        <w:rPr>
          <w:rFonts w:ascii="GHEA Grapalat" w:hAnsi="GHEA Grapalat" w:cs="Sylfaen"/>
          <w:sz w:val="20"/>
          <w:lang w:val="af-ZA"/>
        </w:rPr>
        <w:t xml:space="preserve"> </w:t>
      </w:r>
      <w:r w:rsidRPr="00F566BF">
        <w:rPr>
          <w:rFonts w:ascii="GHEA Grapalat" w:hAnsi="GHEA Grapalat" w:cs="Sylfaen"/>
          <w:sz w:val="20"/>
          <w:lang w:val="ru-RU"/>
        </w:rPr>
        <w:t>վրա</w:t>
      </w:r>
      <w:r w:rsidRPr="00F566BF">
        <w:rPr>
          <w:rFonts w:ascii="GHEA Grapalat" w:hAnsi="GHEA Grapalat" w:cs="Sylfaen"/>
          <w:sz w:val="20"/>
          <w:lang w:val="af-ZA"/>
        </w:rPr>
        <w:t xml:space="preserve">` </w:t>
      </w:r>
      <w:r w:rsidRPr="00F566BF">
        <w:rPr>
          <w:rFonts w:ascii="GHEA Grapalat" w:hAnsi="GHEA Grapalat" w:cs="Sylfaen"/>
          <w:sz w:val="20"/>
        </w:rPr>
        <w:t>պ</w:t>
      </w:r>
      <w:r w:rsidRPr="00F566BF">
        <w:rPr>
          <w:rFonts w:ascii="GHEA Grapalat" w:hAnsi="GHEA Grapalat" w:cs="Sylfaen"/>
          <w:sz w:val="20"/>
          <w:lang w:val="ru-RU"/>
        </w:rPr>
        <w:t>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Պայմանագիրը</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գրավոր</w:t>
      </w:r>
      <w:r w:rsidRPr="00F566BF">
        <w:rPr>
          <w:rFonts w:ascii="GHEA Grapalat" w:hAnsi="GHEA Grapalat" w:cs="Sylfaen"/>
          <w:sz w:val="20"/>
          <w:lang w:val="af-ZA"/>
        </w:rPr>
        <w:t xml:space="preserve">` </w:t>
      </w:r>
      <w:r w:rsidRPr="00F566BF">
        <w:rPr>
          <w:rFonts w:ascii="GHEA Grapalat" w:hAnsi="GHEA Grapalat" w:cs="Sylfaen"/>
          <w:sz w:val="20"/>
          <w:lang w:val="ru-RU"/>
        </w:rPr>
        <w:t>մեկ</w:t>
      </w:r>
      <w:r w:rsidRPr="00F566BF">
        <w:rPr>
          <w:rFonts w:ascii="GHEA Grapalat" w:hAnsi="GHEA Grapalat" w:cs="Sylfaen"/>
          <w:sz w:val="20"/>
          <w:lang w:val="af-ZA"/>
        </w:rPr>
        <w:t xml:space="preserve"> </w:t>
      </w:r>
      <w:r w:rsidRPr="00F566BF">
        <w:rPr>
          <w:rFonts w:ascii="GHEA Grapalat" w:hAnsi="GHEA Grapalat" w:cs="Sylfaen"/>
          <w:sz w:val="20"/>
          <w:lang w:val="ru-RU"/>
        </w:rPr>
        <w:t>փաստաթուղթ</w:t>
      </w:r>
      <w:r w:rsidRPr="00F566BF">
        <w:rPr>
          <w:rFonts w:ascii="GHEA Grapalat" w:hAnsi="GHEA Grapalat" w:cs="Sylfaen"/>
          <w:sz w:val="20"/>
          <w:lang w:val="af-ZA"/>
        </w:rPr>
        <w:t xml:space="preserve"> </w:t>
      </w:r>
      <w:r w:rsidRPr="00F566BF">
        <w:rPr>
          <w:rFonts w:ascii="GHEA Grapalat" w:hAnsi="GHEA Grapalat" w:cs="Sylfaen"/>
          <w:sz w:val="20"/>
          <w:lang w:val="ru-RU"/>
        </w:rPr>
        <w:t>կազմելու</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p>
    <w:p w14:paraId="01EB3330"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 xml:space="preserve">9.2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8</w:t>
      </w:r>
      <w:r w:rsidRPr="00F566BF">
        <w:rPr>
          <w:rFonts w:ascii="GHEA Grapalat" w:hAnsi="GHEA Grapalat" w:cs="Sylfaen"/>
          <w:sz w:val="20"/>
          <w:lang w:val="hy-AM"/>
        </w:rPr>
        <w:t>.</w:t>
      </w:r>
      <w:r w:rsidRPr="00F566BF">
        <w:rPr>
          <w:rFonts w:ascii="GHEA Grapalat" w:hAnsi="GHEA Grapalat" w:cs="Sylfaen"/>
          <w:sz w:val="20"/>
          <w:lang w:val="af-ZA"/>
        </w:rPr>
        <w:t>2</w:t>
      </w:r>
      <w:r>
        <w:rPr>
          <w:rFonts w:ascii="GHEA Grapalat" w:hAnsi="GHEA Grapalat" w:cs="Sylfaen"/>
          <w:sz w:val="20"/>
          <w:lang w:val="af-ZA"/>
        </w:rPr>
        <w:t>5</w:t>
      </w:r>
      <w:r w:rsidRPr="00F566BF">
        <w:rPr>
          <w:rFonts w:ascii="GHEA Grapalat" w:hAnsi="GHEA Grapalat" w:cs="Sylfaen"/>
          <w:sz w:val="20"/>
          <w:lang w:val="af-ZA"/>
        </w:rPr>
        <w:t xml:space="preserve"> </w:t>
      </w:r>
      <w:r w:rsidRPr="00F566BF">
        <w:rPr>
          <w:rFonts w:ascii="GHEA Grapalat" w:hAnsi="GHEA Grapalat" w:cs="Sylfaen"/>
          <w:sz w:val="20"/>
          <w:lang w:val="ru-RU"/>
        </w:rPr>
        <w:t>կետով</w:t>
      </w:r>
      <w:r w:rsidRPr="00F566BF">
        <w:rPr>
          <w:rFonts w:ascii="GHEA Grapalat" w:hAnsi="GHEA Grapalat" w:cs="Sylfaen"/>
          <w:sz w:val="20"/>
          <w:lang w:val="af-ZA"/>
        </w:rPr>
        <w:t xml:space="preserve"> </w:t>
      </w:r>
      <w:r w:rsidRPr="00F566BF">
        <w:rPr>
          <w:rFonts w:ascii="GHEA Grapalat" w:hAnsi="GHEA Grapalat" w:cs="Sylfaen"/>
          <w:sz w:val="20"/>
          <w:lang w:val="ru-RU"/>
        </w:rPr>
        <w:t>սահմանված</w:t>
      </w:r>
      <w:r w:rsidRPr="00F566BF">
        <w:rPr>
          <w:rFonts w:ascii="GHEA Grapalat" w:hAnsi="GHEA Grapalat" w:cs="Sylfaen"/>
          <w:sz w:val="20"/>
          <w:lang w:val="af-ZA"/>
        </w:rPr>
        <w:t xml:space="preserve"> </w:t>
      </w:r>
      <w:r w:rsidRPr="00F566BF">
        <w:rPr>
          <w:rFonts w:ascii="GHEA Grapalat" w:hAnsi="GHEA Grapalat" w:cs="Sylfaen"/>
          <w:sz w:val="20"/>
          <w:lang w:val="ru-RU"/>
        </w:rPr>
        <w:t>անգործության</w:t>
      </w:r>
      <w:r w:rsidRPr="00F566BF">
        <w:rPr>
          <w:rFonts w:ascii="GHEA Grapalat" w:hAnsi="GHEA Grapalat" w:cs="Sylfaen"/>
          <w:sz w:val="20"/>
          <w:lang w:val="af-ZA"/>
        </w:rPr>
        <w:t xml:space="preserve"> </w:t>
      </w:r>
      <w:r w:rsidRPr="00F566BF">
        <w:rPr>
          <w:rFonts w:ascii="GHEA Grapalat" w:hAnsi="GHEA Grapalat" w:cs="Sylfaen"/>
          <w:sz w:val="20"/>
          <w:lang w:val="ru-RU"/>
        </w:rPr>
        <w:t>ժամկետը</w:t>
      </w:r>
      <w:r w:rsidRPr="00F566BF">
        <w:rPr>
          <w:rFonts w:ascii="GHEA Grapalat" w:hAnsi="GHEA Grapalat" w:cs="Sylfaen"/>
          <w:sz w:val="20"/>
          <w:lang w:val="af-ZA"/>
        </w:rPr>
        <w:t xml:space="preserve"> </w:t>
      </w:r>
      <w:r w:rsidRPr="00F566BF">
        <w:rPr>
          <w:rFonts w:ascii="GHEA Grapalat" w:hAnsi="GHEA Grapalat" w:cs="Sylfaen"/>
          <w:sz w:val="20"/>
          <w:lang w:val="ru-RU"/>
        </w:rPr>
        <w:t>լրանալուն</w:t>
      </w:r>
      <w:r w:rsidRPr="00F566BF">
        <w:rPr>
          <w:rFonts w:ascii="GHEA Grapalat" w:hAnsi="GHEA Grapalat" w:cs="Sylfaen"/>
          <w:sz w:val="20"/>
          <w:lang w:val="af-ZA"/>
        </w:rPr>
        <w:t xml:space="preserve"> </w:t>
      </w:r>
      <w:r w:rsidRPr="00F566BF">
        <w:rPr>
          <w:rFonts w:ascii="GHEA Grapalat" w:hAnsi="GHEA Grapalat" w:cs="Sylfaen"/>
          <w:sz w:val="20"/>
          <w:lang w:val="ru-RU"/>
        </w:rPr>
        <w:t>հաջորդող</w:t>
      </w:r>
      <w:r w:rsidRPr="00F566BF">
        <w:rPr>
          <w:rFonts w:ascii="GHEA Grapalat" w:hAnsi="GHEA Grapalat" w:cs="Sylfaen"/>
          <w:sz w:val="20"/>
          <w:lang w:val="af-ZA"/>
        </w:rPr>
        <w:t xml:space="preserve"> </w:t>
      </w:r>
      <w:r>
        <w:rPr>
          <w:rFonts w:ascii="GHEA Grapalat" w:hAnsi="GHEA Grapalat" w:cs="Sylfaen"/>
          <w:sz w:val="20"/>
          <w:lang w:val="hy-AM"/>
        </w:rPr>
        <w:t>չորրորդ</w:t>
      </w:r>
      <w:r w:rsidRPr="00F566BF">
        <w:rPr>
          <w:rFonts w:ascii="GHEA Grapalat" w:hAnsi="GHEA Grapalat" w:cs="Sylfaen"/>
          <w:sz w:val="20"/>
          <w:lang w:val="af-ZA"/>
        </w:rPr>
        <w:t xml:space="preserve"> </w:t>
      </w:r>
      <w:r w:rsidRPr="00F566BF">
        <w:rPr>
          <w:rFonts w:ascii="GHEA Grapalat" w:hAnsi="GHEA Grapalat" w:cs="Sylfaen"/>
          <w:sz w:val="20"/>
          <w:lang w:val="ru-RU"/>
        </w:rPr>
        <w:t>աշխատանքային</w:t>
      </w:r>
      <w:r w:rsidRPr="00F566BF">
        <w:rPr>
          <w:rFonts w:ascii="GHEA Grapalat" w:hAnsi="GHEA Grapalat" w:cs="Sylfaen"/>
          <w:sz w:val="20"/>
          <w:lang w:val="af-ZA"/>
        </w:rPr>
        <w:t xml:space="preserve"> </w:t>
      </w:r>
      <w:r>
        <w:rPr>
          <w:rFonts w:ascii="GHEA Grapalat" w:hAnsi="GHEA Grapalat" w:cs="Sylfaen"/>
          <w:sz w:val="20"/>
          <w:lang w:val="hy-AM"/>
        </w:rPr>
        <w:t>օրը</w:t>
      </w:r>
      <w:r w:rsidRPr="00F566BF">
        <w:rPr>
          <w:rFonts w:ascii="GHEA Grapalat" w:hAnsi="GHEA Grapalat" w:cs="Sylfaen"/>
          <w:sz w:val="20"/>
        </w:rPr>
        <w:t>պ</w:t>
      </w:r>
      <w:r w:rsidRPr="00F566BF">
        <w:rPr>
          <w:rFonts w:ascii="GHEA Grapalat" w:hAnsi="GHEA Grapalat" w:cs="Sylfaen"/>
          <w:sz w:val="20"/>
          <w:lang w:val="ru-RU"/>
        </w:rPr>
        <w:t>ատվիրատուն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rPr>
        <w:t>մ</w:t>
      </w:r>
      <w:r w:rsidRPr="00F566BF">
        <w:rPr>
          <w:rFonts w:ascii="GHEA Grapalat" w:hAnsi="GHEA Grapalat" w:cs="Sylfaen"/>
          <w:sz w:val="20"/>
          <w:lang w:val="ru-RU"/>
        </w:rPr>
        <w:t>ասնակցին</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ներկայացնելով</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առաջարկը</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պայմանագրի</w:t>
      </w:r>
      <w:r w:rsidRPr="00F566BF">
        <w:rPr>
          <w:rFonts w:ascii="GHEA Grapalat" w:hAnsi="GHEA Grapalat" w:cs="Sylfaen"/>
          <w:sz w:val="20"/>
          <w:lang w:val="af-ZA"/>
        </w:rPr>
        <w:t xml:space="preserve"> </w:t>
      </w:r>
      <w:r w:rsidRPr="00F566BF">
        <w:rPr>
          <w:rFonts w:ascii="GHEA Grapalat" w:hAnsi="GHEA Grapalat" w:cs="Sylfaen"/>
          <w:sz w:val="20"/>
          <w:lang w:val="ru-RU"/>
        </w:rPr>
        <w:t>նախագիծը</w:t>
      </w:r>
      <w:r w:rsidRPr="00F566BF">
        <w:rPr>
          <w:rFonts w:ascii="GHEA Grapalat" w:hAnsi="GHEA Grapalat" w:cs="Sylfaen"/>
          <w:sz w:val="20"/>
          <w:lang w:val="af-ZA"/>
        </w:rPr>
        <w:t xml:space="preserve">: </w:t>
      </w:r>
      <w:r w:rsidRPr="00F566BF">
        <w:rPr>
          <w:rFonts w:ascii="GHEA Grapalat" w:hAnsi="GHEA Grapalat" w:cs="Sylfaen"/>
          <w:sz w:val="20"/>
          <w:lang w:val="ru-RU"/>
        </w:rPr>
        <w:t>Ընդ</w:t>
      </w:r>
      <w:r w:rsidRPr="00F566BF">
        <w:rPr>
          <w:rFonts w:ascii="GHEA Grapalat" w:hAnsi="GHEA Grapalat" w:cs="Sylfaen"/>
          <w:sz w:val="20"/>
          <w:lang w:val="af-ZA"/>
        </w:rPr>
        <w:t xml:space="preserve"> </w:t>
      </w:r>
      <w:r w:rsidRPr="00F566BF">
        <w:rPr>
          <w:rFonts w:ascii="GHEA Grapalat" w:hAnsi="GHEA Grapalat" w:cs="Sylfaen"/>
          <w:sz w:val="20"/>
          <w:lang w:val="ru-RU"/>
        </w:rPr>
        <w:t>որում</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կնքվել</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շուտ</w:t>
      </w:r>
      <w:r w:rsidRPr="00F566BF">
        <w:rPr>
          <w:rFonts w:ascii="GHEA Grapalat" w:hAnsi="GHEA Grapalat" w:cs="Sylfaen"/>
          <w:sz w:val="20"/>
          <w:lang w:val="af-ZA"/>
        </w:rPr>
        <w:t xml:space="preserve">, </w:t>
      </w:r>
      <w:r w:rsidRPr="00F566BF">
        <w:rPr>
          <w:rFonts w:ascii="GHEA Grapalat" w:hAnsi="GHEA Grapalat" w:cs="Sylfaen"/>
          <w:sz w:val="20"/>
          <w:lang w:val="ru-RU"/>
        </w:rPr>
        <w:t>քան</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8</w:t>
      </w:r>
      <w:r w:rsidRPr="00F566BF">
        <w:rPr>
          <w:rFonts w:ascii="GHEA Grapalat" w:hAnsi="GHEA Grapalat" w:cs="Sylfaen"/>
          <w:sz w:val="20"/>
          <w:lang w:val="hy-AM"/>
        </w:rPr>
        <w:t>.</w:t>
      </w:r>
      <w:r w:rsidRPr="00F566BF">
        <w:rPr>
          <w:rFonts w:ascii="GHEA Grapalat" w:hAnsi="GHEA Grapalat" w:cs="Sylfaen"/>
          <w:sz w:val="20"/>
          <w:lang w:val="af-ZA"/>
        </w:rPr>
        <w:t>2</w:t>
      </w:r>
      <w:r>
        <w:rPr>
          <w:rFonts w:ascii="GHEA Grapalat" w:hAnsi="GHEA Grapalat" w:cs="Sylfaen"/>
          <w:sz w:val="20"/>
          <w:lang w:val="af-ZA"/>
        </w:rPr>
        <w:t xml:space="preserve">5 </w:t>
      </w:r>
      <w:r w:rsidRPr="00F566BF">
        <w:rPr>
          <w:rFonts w:ascii="GHEA Grapalat" w:hAnsi="GHEA Grapalat" w:cs="Sylfaen"/>
          <w:sz w:val="20"/>
          <w:lang w:val="ru-RU"/>
        </w:rPr>
        <w:t>կետով</w:t>
      </w:r>
      <w:r w:rsidRPr="00F566BF">
        <w:rPr>
          <w:rFonts w:ascii="GHEA Grapalat" w:hAnsi="GHEA Grapalat" w:cs="Sylfaen"/>
          <w:sz w:val="20"/>
          <w:lang w:val="af-ZA"/>
        </w:rPr>
        <w:t xml:space="preserve"> </w:t>
      </w:r>
      <w:r w:rsidRPr="00F566BF">
        <w:rPr>
          <w:rFonts w:ascii="GHEA Grapalat" w:hAnsi="GHEA Grapalat" w:cs="Sylfaen"/>
          <w:sz w:val="20"/>
          <w:lang w:val="ru-RU"/>
        </w:rPr>
        <w:t>սահմանված</w:t>
      </w:r>
      <w:r w:rsidRPr="00F566BF">
        <w:rPr>
          <w:rFonts w:ascii="GHEA Grapalat" w:hAnsi="GHEA Grapalat" w:cs="Sylfaen"/>
          <w:sz w:val="20"/>
          <w:lang w:val="af-ZA"/>
        </w:rPr>
        <w:t xml:space="preserve"> </w:t>
      </w:r>
      <w:r w:rsidRPr="00F566BF">
        <w:rPr>
          <w:rFonts w:ascii="GHEA Grapalat" w:hAnsi="GHEA Grapalat" w:cs="Sylfaen"/>
          <w:sz w:val="20"/>
          <w:lang w:val="ru-RU"/>
        </w:rPr>
        <w:t>անգործության</w:t>
      </w:r>
      <w:r w:rsidRPr="00F566BF">
        <w:rPr>
          <w:rFonts w:ascii="GHEA Grapalat" w:hAnsi="GHEA Grapalat" w:cs="Sylfaen"/>
          <w:sz w:val="20"/>
          <w:lang w:val="af-ZA"/>
        </w:rPr>
        <w:t xml:space="preserve"> </w:t>
      </w:r>
      <w:r w:rsidRPr="00F566BF">
        <w:rPr>
          <w:rFonts w:ascii="GHEA Grapalat" w:hAnsi="GHEA Grapalat" w:cs="Sylfaen"/>
          <w:sz w:val="20"/>
          <w:lang w:val="ru-RU"/>
        </w:rPr>
        <w:t>ժամկետը</w:t>
      </w:r>
      <w:r w:rsidRPr="00F566BF">
        <w:rPr>
          <w:rFonts w:ascii="GHEA Grapalat" w:hAnsi="GHEA Grapalat" w:cs="Sylfaen"/>
          <w:sz w:val="20"/>
          <w:lang w:val="af-ZA"/>
        </w:rPr>
        <w:t xml:space="preserve"> </w:t>
      </w:r>
      <w:r w:rsidRPr="00F566BF">
        <w:rPr>
          <w:rFonts w:ascii="GHEA Grapalat" w:hAnsi="GHEA Grapalat" w:cs="Sylfaen"/>
          <w:sz w:val="20"/>
          <w:lang w:val="ru-RU"/>
        </w:rPr>
        <w:t>լրանալու</w:t>
      </w:r>
      <w:r w:rsidRPr="00F566BF">
        <w:rPr>
          <w:rFonts w:ascii="GHEA Grapalat" w:hAnsi="GHEA Grapalat" w:cs="Sylfaen"/>
          <w:sz w:val="20"/>
          <w:lang w:val="af-ZA"/>
        </w:rPr>
        <w:t xml:space="preserve"> </w:t>
      </w:r>
      <w:r w:rsidRPr="00F566BF">
        <w:rPr>
          <w:rFonts w:ascii="GHEA Grapalat" w:hAnsi="GHEA Grapalat" w:cs="Sylfaen"/>
          <w:sz w:val="20"/>
          <w:lang w:val="ru-RU"/>
        </w:rPr>
        <w:t>օրվան</w:t>
      </w:r>
      <w:r w:rsidRPr="00F566BF">
        <w:rPr>
          <w:rFonts w:ascii="GHEA Grapalat" w:hAnsi="GHEA Grapalat" w:cs="Sylfaen"/>
          <w:sz w:val="20"/>
          <w:lang w:val="af-ZA"/>
        </w:rPr>
        <w:t xml:space="preserve"> </w:t>
      </w:r>
      <w:r w:rsidRPr="00F566BF">
        <w:rPr>
          <w:rFonts w:ascii="GHEA Grapalat" w:hAnsi="GHEA Grapalat" w:cs="Sylfaen"/>
          <w:sz w:val="20"/>
          <w:lang w:val="ru-RU"/>
        </w:rPr>
        <w:t>հաջորդող</w:t>
      </w:r>
      <w:r w:rsidRPr="00F566BF">
        <w:rPr>
          <w:rFonts w:ascii="GHEA Grapalat" w:hAnsi="GHEA Grapalat" w:cs="Sylfaen"/>
          <w:sz w:val="20"/>
          <w:lang w:val="af-ZA"/>
        </w:rPr>
        <w:t xml:space="preserve"> </w:t>
      </w:r>
      <w:r>
        <w:rPr>
          <w:rFonts w:ascii="GHEA Grapalat" w:hAnsi="GHEA Grapalat" w:cs="Sylfaen"/>
          <w:sz w:val="20"/>
          <w:lang w:val="hy-AM"/>
        </w:rPr>
        <w:t>չորրորդ</w:t>
      </w:r>
      <w:r w:rsidRPr="00F566BF">
        <w:rPr>
          <w:rFonts w:ascii="GHEA Grapalat" w:hAnsi="GHEA Grapalat" w:cs="Sylfaen"/>
          <w:sz w:val="20"/>
          <w:lang w:val="af-ZA"/>
        </w:rPr>
        <w:t xml:space="preserve"> </w:t>
      </w:r>
      <w:r w:rsidRPr="00F566BF">
        <w:rPr>
          <w:rFonts w:ascii="GHEA Grapalat" w:hAnsi="GHEA Grapalat" w:cs="Sylfaen"/>
          <w:sz w:val="20"/>
          <w:lang w:val="ru-RU"/>
        </w:rPr>
        <w:t>աշխատանքային</w:t>
      </w:r>
      <w:r w:rsidRPr="00F566BF">
        <w:rPr>
          <w:rFonts w:ascii="GHEA Grapalat" w:hAnsi="GHEA Grapalat" w:cs="Sylfaen"/>
          <w:sz w:val="20"/>
          <w:lang w:val="af-ZA"/>
        </w:rPr>
        <w:t xml:space="preserve"> </w:t>
      </w:r>
      <w:r w:rsidRPr="00F566BF">
        <w:rPr>
          <w:rFonts w:ascii="GHEA Grapalat" w:hAnsi="GHEA Grapalat" w:cs="Sylfaen"/>
          <w:sz w:val="20"/>
          <w:lang w:val="ru-RU"/>
        </w:rPr>
        <w:t>օրը</w:t>
      </w:r>
      <w:r w:rsidRPr="00F566BF">
        <w:rPr>
          <w:rFonts w:ascii="GHEA Grapalat" w:hAnsi="GHEA Grapalat" w:cs="Sylfaen"/>
          <w:sz w:val="20"/>
          <w:lang w:val="af-ZA"/>
        </w:rPr>
        <w:t>:</w:t>
      </w:r>
    </w:p>
    <w:p w14:paraId="37177787" w14:textId="77777777" w:rsidR="008404ED"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9</w:t>
      </w:r>
      <w:r w:rsidRPr="00F566BF">
        <w:rPr>
          <w:rFonts w:ascii="GHEA Grapalat" w:hAnsi="GHEA Grapalat" w:cs="Sylfaen"/>
          <w:sz w:val="20"/>
          <w:lang w:val="hy-AM"/>
        </w:rPr>
        <w:t>.3</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rPr>
        <w:t>մ</w:t>
      </w:r>
      <w:r w:rsidRPr="00F566BF">
        <w:rPr>
          <w:rFonts w:ascii="GHEA Grapalat" w:hAnsi="GHEA Grapalat" w:cs="Sylfaen"/>
          <w:sz w:val="20"/>
          <w:lang w:val="ru-RU"/>
        </w:rPr>
        <w:t>ասնակցին</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առաջարկը</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կնքվելիք</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պայմանագրի</w:t>
      </w:r>
      <w:r w:rsidRPr="00F566BF">
        <w:rPr>
          <w:rFonts w:ascii="GHEA Grapalat" w:hAnsi="GHEA Grapalat" w:cs="Sylfaen"/>
          <w:sz w:val="20"/>
          <w:lang w:val="af-ZA"/>
        </w:rPr>
        <w:t xml:space="preserve"> </w:t>
      </w:r>
      <w:r w:rsidRPr="00F566BF">
        <w:rPr>
          <w:rFonts w:ascii="GHEA Grapalat" w:hAnsi="GHEA Grapalat" w:cs="Sylfaen"/>
          <w:sz w:val="20"/>
          <w:lang w:val="ru-RU"/>
        </w:rPr>
        <w:t>նախագիծը</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քարտուղարը</w:t>
      </w:r>
      <w:r w:rsidRPr="00F566BF">
        <w:rPr>
          <w:rFonts w:ascii="GHEA Grapalat" w:hAnsi="GHEA Grapalat" w:cs="Sylfaen"/>
          <w:sz w:val="20"/>
          <w:lang w:val="af-ZA"/>
        </w:rPr>
        <w:t xml:space="preserve"> </w:t>
      </w:r>
      <w:r w:rsidRPr="00F566BF">
        <w:rPr>
          <w:rFonts w:ascii="GHEA Grapalat" w:hAnsi="GHEA Grapalat" w:cs="Sylfaen"/>
          <w:sz w:val="20"/>
          <w:lang w:val="ru-RU"/>
        </w:rPr>
        <w:t>տրամադրում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եղանակով</w:t>
      </w:r>
      <w:r w:rsidRPr="00F566BF">
        <w:rPr>
          <w:rFonts w:ascii="GHEA Grapalat" w:hAnsi="GHEA Grapalat" w:cs="Sylfaen"/>
          <w:sz w:val="20"/>
          <w:lang w:val="af-ZA"/>
        </w:rPr>
        <w:t>:</w:t>
      </w:r>
    </w:p>
    <w:p w14:paraId="1A514DA4"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 xml:space="preserve"> 9.4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մասին</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մասնակցին</w:t>
      </w:r>
      <w:r w:rsidRPr="00F566BF">
        <w:rPr>
          <w:rFonts w:ascii="GHEA Grapalat" w:hAnsi="GHEA Grapalat" w:cs="Sylfaen"/>
          <w:sz w:val="20"/>
          <w:lang w:val="af-ZA"/>
        </w:rPr>
        <w:t xml:space="preserve"> </w:t>
      </w:r>
      <w:r w:rsidRPr="00F566BF">
        <w:rPr>
          <w:rFonts w:ascii="GHEA Grapalat" w:hAnsi="GHEA Grapalat" w:cs="Sylfaen"/>
          <w:sz w:val="20"/>
          <w:lang w:val="ru-RU"/>
        </w:rPr>
        <w:t>ուղարկելու</w:t>
      </w:r>
      <w:r w:rsidRPr="00F566BF">
        <w:rPr>
          <w:rFonts w:ascii="GHEA Grapalat" w:hAnsi="GHEA Grapalat" w:cs="Sylfaen"/>
          <w:sz w:val="20"/>
          <w:lang w:val="af-ZA"/>
        </w:rPr>
        <w:t xml:space="preserve"> </w:t>
      </w:r>
      <w:r w:rsidRPr="00F566BF">
        <w:rPr>
          <w:rFonts w:ascii="GHEA Grapalat" w:hAnsi="GHEA Grapalat" w:cs="Sylfaen"/>
          <w:sz w:val="20"/>
          <w:lang w:val="ru-RU"/>
        </w:rPr>
        <w:t>օրը</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քարտուղարը</w:t>
      </w:r>
      <w:r w:rsidRPr="00F566BF">
        <w:rPr>
          <w:rFonts w:ascii="GHEA Grapalat" w:hAnsi="GHEA Grapalat" w:cs="Sylfaen"/>
          <w:sz w:val="20"/>
          <w:lang w:val="af-ZA"/>
        </w:rPr>
        <w:t xml:space="preserve"> </w:t>
      </w:r>
      <w:r w:rsidRPr="00F566BF">
        <w:rPr>
          <w:rFonts w:ascii="GHEA Grapalat" w:hAnsi="GHEA Grapalat" w:cs="Sylfaen"/>
          <w:sz w:val="20"/>
        </w:rPr>
        <w:t>հ</w:t>
      </w:r>
      <w:r w:rsidRPr="00F566BF">
        <w:rPr>
          <w:rFonts w:ascii="GHEA Grapalat" w:hAnsi="GHEA Grapalat" w:cs="Sylfaen"/>
          <w:sz w:val="20"/>
          <w:lang w:val="ru-RU"/>
        </w:rPr>
        <w:t>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cs="Sylfaen"/>
          <w:sz w:val="20"/>
          <w:lang w:val="ru-RU"/>
        </w:rPr>
        <w:t>ուղարկում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առաջարկը</w:t>
      </w:r>
      <w:r w:rsidRPr="00F566BF">
        <w:rPr>
          <w:rFonts w:ascii="GHEA Grapalat" w:hAnsi="GHEA Grapalat" w:cs="Sylfaen"/>
          <w:sz w:val="20"/>
          <w:lang w:val="af-ZA"/>
        </w:rPr>
        <w:t xml:space="preserve"> </w:t>
      </w:r>
      <w:r w:rsidRPr="00F566BF">
        <w:rPr>
          <w:rFonts w:ascii="GHEA Grapalat" w:hAnsi="GHEA Grapalat" w:cs="Sylfaen"/>
          <w:sz w:val="20"/>
          <w:lang w:val="ru-RU"/>
        </w:rPr>
        <w:t>տրամադրված</w:t>
      </w:r>
      <w:r w:rsidRPr="00F566BF">
        <w:rPr>
          <w:rFonts w:ascii="GHEA Grapalat" w:hAnsi="GHEA Grapalat" w:cs="Sylfaen"/>
          <w:sz w:val="20"/>
          <w:lang w:val="af-ZA"/>
        </w:rPr>
        <w:t xml:space="preserve"> </w:t>
      </w:r>
      <w:r w:rsidRPr="00F566BF">
        <w:rPr>
          <w:rFonts w:ascii="GHEA Grapalat" w:hAnsi="GHEA Grapalat" w:cs="Sylfaen"/>
          <w:sz w:val="20"/>
          <w:lang w:val="ru-RU"/>
        </w:rPr>
        <w:t>լինելու</w:t>
      </w:r>
      <w:r w:rsidRPr="00F566BF">
        <w:rPr>
          <w:rFonts w:ascii="GHEA Grapalat" w:hAnsi="GHEA Grapalat" w:cs="Sylfaen"/>
          <w:sz w:val="20"/>
          <w:lang w:val="af-ZA"/>
        </w:rPr>
        <w:t xml:space="preserve"> </w:t>
      </w:r>
      <w:r w:rsidRPr="00F566BF">
        <w:rPr>
          <w:rFonts w:ascii="GHEA Grapalat" w:hAnsi="GHEA Grapalat" w:cs="Sylfaen"/>
          <w:sz w:val="20"/>
          <w:lang w:val="ru-RU"/>
        </w:rPr>
        <w:t>մասին</w:t>
      </w:r>
      <w:r w:rsidRPr="00F566BF">
        <w:rPr>
          <w:rFonts w:ascii="GHEA Grapalat" w:hAnsi="GHEA Grapalat" w:cs="Sylfaen"/>
          <w:sz w:val="20"/>
          <w:lang w:val="af-ZA"/>
        </w:rPr>
        <w:t>:</w:t>
      </w:r>
    </w:p>
    <w:p w14:paraId="3C1C3DA8" w14:textId="5D4E23E2" w:rsidR="008404ED" w:rsidRPr="00A70EAF" w:rsidRDefault="008404ED" w:rsidP="008404ED">
      <w:pPr>
        <w:ind w:firstLine="567"/>
        <w:jc w:val="both"/>
        <w:rPr>
          <w:rFonts w:ascii="GHEA Grapalat" w:hAnsi="GHEA Grapalat" w:cs="Sylfaen"/>
          <w:sz w:val="20"/>
          <w:lang w:val="hy-AM"/>
        </w:rPr>
      </w:pPr>
      <w:r w:rsidRPr="00F566BF">
        <w:rPr>
          <w:rFonts w:ascii="GHEA Grapalat" w:hAnsi="GHEA Grapalat" w:cs="Sylfaen"/>
          <w:sz w:val="20"/>
          <w:lang w:val="af-ZA"/>
        </w:rPr>
        <w:t>9</w:t>
      </w:r>
      <w:r w:rsidRPr="00F566BF">
        <w:rPr>
          <w:rFonts w:ascii="GHEA Grapalat" w:hAnsi="GHEA Grapalat" w:cs="Sylfaen"/>
          <w:sz w:val="20"/>
          <w:lang w:val="hy-AM"/>
        </w:rPr>
        <w:t>.5</w:t>
      </w:r>
      <w:r w:rsidRPr="00F566BF">
        <w:rPr>
          <w:rFonts w:ascii="GHEA Grapalat" w:hAnsi="GHEA Grapalat" w:cs="Sylfaen"/>
          <w:sz w:val="20"/>
          <w:lang w:val="af-ZA"/>
        </w:rPr>
        <w:t xml:space="preserve"> </w:t>
      </w:r>
      <w:r w:rsidRPr="005E1F72">
        <w:rPr>
          <w:rFonts w:ascii="GHEA Grapalat" w:hAnsi="GHEA Grapalat" w:cs="Sylfaen"/>
          <w:sz w:val="20"/>
          <w:lang w:val="hy-AM"/>
        </w:rPr>
        <w:t>Եթե</w:t>
      </w:r>
      <w:r w:rsidRPr="005E1F72">
        <w:rPr>
          <w:rFonts w:ascii="GHEA Grapalat" w:hAnsi="GHEA Grapalat" w:cs="Sylfaen"/>
          <w:sz w:val="20"/>
          <w:lang w:val="af-ZA"/>
        </w:rPr>
        <w:t xml:space="preserve"> </w:t>
      </w:r>
      <w:r w:rsidRPr="005E1F72">
        <w:rPr>
          <w:rFonts w:ascii="GHEA Grapalat" w:hAnsi="GHEA Grapalat" w:cs="Sylfaen"/>
          <w:sz w:val="20"/>
          <w:lang w:val="hy-AM"/>
        </w:rPr>
        <w:t>ընտրված</w:t>
      </w:r>
      <w:r w:rsidRPr="005E1F72">
        <w:rPr>
          <w:rFonts w:ascii="GHEA Grapalat" w:hAnsi="GHEA Grapalat" w:cs="Sylfaen"/>
          <w:sz w:val="20"/>
          <w:lang w:val="af-ZA"/>
        </w:rPr>
        <w:t xml:space="preserve"> </w:t>
      </w:r>
      <w:r w:rsidRPr="005E1F72">
        <w:rPr>
          <w:rFonts w:ascii="GHEA Grapalat" w:hAnsi="GHEA Grapalat" w:cs="Sylfaen"/>
          <w:sz w:val="20"/>
          <w:lang w:val="hy-AM"/>
        </w:rPr>
        <w:t>մասնակիցը</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hy-AM"/>
        </w:rPr>
        <w:t>կնքելու</w:t>
      </w:r>
      <w:r w:rsidRPr="005E1F72">
        <w:rPr>
          <w:rFonts w:ascii="GHEA Grapalat" w:hAnsi="GHEA Grapalat" w:cs="Sylfaen"/>
          <w:sz w:val="20"/>
          <w:lang w:val="af-ZA"/>
        </w:rPr>
        <w:t xml:space="preserve"> </w:t>
      </w:r>
      <w:r w:rsidRPr="005E1F72">
        <w:rPr>
          <w:rFonts w:ascii="GHEA Grapalat" w:hAnsi="GHEA Grapalat" w:cs="Sylfaen"/>
          <w:sz w:val="20"/>
          <w:lang w:val="hy-AM"/>
        </w:rPr>
        <w:t>մասին</w:t>
      </w:r>
      <w:r w:rsidRPr="005E1F72">
        <w:rPr>
          <w:rFonts w:ascii="GHEA Grapalat" w:hAnsi="GHEA Grapalat" w:cs="Sylfaen"/>
          <w:sz w:val="20"/>
          <w:lang w:val="af-ZA"/>
        </w:rPr>
        <w:t xml:space="preserve"> </w:t>
      </w:r>
      <w:r w:rsidRPr="005E1F72">
        <w:rPr>
          <w:rFonts w:ascii="GHEA Grapalat" w:hAnsi="GHEA Grapalat" w:cs="Sylfaen"/>
          <w:sz w:val="20"/>
          <w:lang w:val="hy-AM"/>
        </w:rPr>
        <w:t>ծանուցումը</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hy-AM"/>
        </w:rPr>
        <w:t>նախագիծ</w:t>
      </w:r>
      <w:r w:rsidRPr="009E1D1C">
        <w:rPr>
          <w:rFonts w:ascii="GHEA Grapalat" w:hAnsi="GHEA Grapalat" w:cs="Sylfaen"/>
          <w:sz w:val="20"/>
          <w:lang w:val="hy-AM"/>
        </w:rPr>
        <w:t>ն</w:t>
      </w:r>
      <w:r w:rsidRPr="005E1F72">
        <w:rPr>
          <w:rFonts w:ascii="GHEA Grapalat" w:hAnsi="GHEA Grapalat" w:cs="Sylfaen"/>
          <w:sz w:val="20"/>
          <w:lang w:val="af-ZA"/>
        </w:rPr>
        <w:t xml:space="preserve"> </w:t>
      </w:r>
      <w:r w:rsidRPr="005E1F72">
        <w:rPr>
          <w:rFonts w:ascii="GHEA Grapalat" w:hAnsi="GHEA Grapalat" w:cs="Sylfaen"/>
          <w:sz w:val="20"/>
          <w:lang w:val="hy-AM"/>
        </w:rPr>
        <w:t>ստանալուց</w:t>
      </w:r>
      <w:r w:rsidRPr="005E1F72">
        <w:rPr>
          <w:rFonts w:ascii="GHEA Grapalat" w:hAnsi="GHEA Grapalat" w:cs="Sylfaen"/>
          <w:sz w:val="20"/>
          <w:lang w:val="af-ZA"/>
        </w:rPr>
        <w:t xml:space="preserve"> </w:t>
      </w:r>
      <w:r w:rsidRPr="005E1F72">
        <w:rPr>
          <w:rFonts w:ascii="GHEA Grapalat" w:hAnsi="GHEA Grapalat" w:cs="Sylfaen"/>
          <w:sz w:val="20"/>
          <w:lang w:val="hy-AM"/>
        </w:rPr>
        <w:t>հետո</w:t>
      </w:r>
      <w:r>
        <w:rPr>
          <w:rFonts w:ascii="GHEA Grapalat" w:hAnsi="GHEA Grapalat" w:cs="Sylfaen"/>
          <w:sz w:val="20"/>
          <w:lang w:val="hy-AM"/>
        </w:rPr>
        <w:t xml:space="preserve"> </w:t>
      </w:r>
      <w:r w:rsidRPr="00FE7A56">
        <w:rPr>
          <w:rFonts w:ascii="GHEA Grapalat" w:hAnsi="GHEA Grapalat" w:cs="Sylfaen"/>
          <w:sz w:val="20"/>
          <w:lang w:val="af-ZA"/>
        </w:rPr>
        <w:t xml:space="preserve">` </w:t>
      </w:r>
      <w:r w:rsidRPr="00BA41C0">
        <w:rPr>
          <w:rFonts w:ascii="GHEA Grapalat" w:hAnsi="GHEA Grapalat" w:cs="Sylfaen"/>
          <w:sz w:val="20"/>
          <w:lang w:val="hy-AM"/>
        </w:rPr>
        <w:t xml:space="preserve">սույն հրավերի </w:t>
      </w:r>
      <w:r w:rsidRPr="002C0D78">
        <w:rPr>
          <w:rFonts w:ascii="GHEA Grapalat" w:hAnsi="GHEA Grapalat" w:cs="Sylfaen"/>
          <w:sz w:val="20"/>
          <w:lang w:val="hy-AM"/>
        </w:rPr>
        <w:t>10</w:t>
      </w:r>
      <w:r w:rsidRPr="009D4781">
        <w:rPr>
          <w:rFonts w:ascii="Cambria Math" w:hAnsi="Cambria Math" w:cs="Cambria Math"/>
          <w:sz w:val="20"/>
          <w:lang w:val="hy-AM"/>
        </w:rPr>
        <w:t>․</w:t>
      </w:r>
      <w:r w:rsidRPr="009D4781">
        <w:rPr>
          <w:rFonts w:ascii="GHEA Grapalat" w:hAnsi="GHEA Grapalat" w:cs="Sylfaen"/>
          <w:sz w:val="20"/>
          <w:lang w:val="hy-AM"/>
        </w:rPr>
        <w:t>1</w:t>
      </w:r>
      <w:r w:rsidRPr="00BA41C0">
        <w:rPr>
          <w:rFonts w:ascii="GHEA Grapalat" w:hAnsi="GHEA Grapalat" w:cs="Sylfaen"/>
          <w:sz w:val="20"/>
          <w:lang w:val="hy-AM"/>
        </w:rPr>
        <w:t xml:space="preserve"> </w:t>
      </w:r>
      <w:r w:rsidRPr="00BA41C0">
        <w:rPr>
          <w:rFonts w:ascii="GHEA Grapalat" w:hAnsi="GHEA Grapalat" w:cs="GHEA Grapalat"/>
          <w:sz w:val="20"/>
          <w:lang w:val="hy-AM"/>
        </w:rPr>
        <w:t>կետով</w:t>
      </w:r>
      <w:r w:rsidRPr="00FE7A56">
        <w:rPr>
          <w:rFonts w:ascii="GHEA Grapalat" w:hAnsi="GHEA Grapalat" w:cs="Sylfaen"/>
          <w:sz w:val="20"/>
          <w:lang w:val="hy-AM"/>
        </w:rPr>
        <w:t xml:space="preserve"> նախատեսված ժամկետում</w:t>
      </w:r>
      <w:r>
        <w:rPr>
          <w:rFonts w:ascii="GHEA Grapalat" w:hAnsi="GHEA Grapalat" w:cs="Sylfaen"/>
          <w:sz w:val="20"/>
          <w:lang w:val="hy-AM"/>
        </w:rPr>
        <w:t xml:space="preserve">, իսկ </w:t>
      </w:r>
      <w:r w:rsidRPr="00BA41C0">
        <w:rPr>
          <w:rFonts w:ascii="GHEA Grapalat" w:hAnsi="GHEA Grapalat" w:cs="Sylfaen"/>
          <w:sz w:val="20"/>
          <w:lang w:val="hy-AM"/>
        </w:rPr>
        <w:t>կնքվելիք պայմանագրի նախագծով</w:t>
      </w:r>
      <w:r w:rsidRPr="00BA41C0">
        <w:rPr>
          <w:rFonts w:ascii="Courier New" w:hAnsi="Courier New" w:cs="Courier New"/>
          <w:sz w:val="20"/>
          <w:lang w:val="hy-AM"/>
        </w:rPr>
        <w:t> </w:t>
      </w:r>
      <w:r>
        <w:rPr>
          <w:rFonts w:ascii="GHEA Grapalat" w:hAnsi="GHEA Grapalat" w:cs="Sylfaen"/>
          <w:sz w:val="20"/>
          <w:lang w:val="hy-AM"/>
        </w:rPr>
        <w:t xml:space="preserve">կանխավճար նախատեսված լինելու դեպքում՝ 10 աշխատանքային օրվա ընթացքում </w:t>
      </w:r>
      <w:r w:rsidRPr="007E2C83">
        <w:rPr>
          <w:rFonts w:ascii="GHEA Grapalat" w:hAnsi="GHEA Grapalat" w:cs="Sylfaen"/>
          <w:sz w:val="20"/>
          <w:lang w:val="hy-AM"/>
        </w:rPr>
        <w:t>չի</w:t>
      </w:r>
      <w:r w:rsidRPr="007E2C83">
        <w:rPr>
          <w:rFonts w:ascii="GHEA Grapalat" w:hAnsi="GHEA Grapalat" w:cs="Sylfaen"/>
          <w:sz w:val="20"/>
          <w:lang w:val="af-ZA"/>
        </w:rPr>
        <w:t xml:space="preserve"> </w:t>
      </w:r>
      <w:r w:rsidRPr="007E2C83">
        <w:rPr>
          <w:rFonts w:ascii="GHEA Grapalat" w:hAnsi="GHEA Grapalat" w:cs="Sylfaen"/>
          <w:sz w:val="20"/>
          <w:lang w:val="hy-AM"/>
        </w:rPr>
        <w:t>ստորագրում</w:t>
      </w:r>
      <w:r w:rsidRPr="007E2C83">
        <w:rPr>
          <w:rFonts w:ascii="GHEA Grapalat" w:hAnsi="GHEA Grapalat" w:cs="Sylfaen"/>
          <w:sz w:val="20"/>
          <w:lang w:val="af-ZA"/>
        </w:rPr>
        <w:t xml:space="preserve"> </w:t>
      </w:r>
      <w:r w:rsidRPr="007E2C83">
        <w:rPr>
          <w:rFonts w:ascii="GHEA Grapalat" w:hAnsi="GHEA Grapalat" w:cs="Sylfaen"/>
          <w:sz w:val="20"/>
          <w:lang w:val="hy-AM"/>
        </w:rPr>
        <w:t>պայմանագիրը</w:t>
      </w:r>
      <w:r w:rsidRPr="007E2C83">
        <w:rPr>
          <w:rFonts w:ascii="GHEA Grapalat" w:hAnsi="GHEA Grapalat" w:cs="Sylfaen"/>
          <w:sz w:val="20"/>
          <w:lang w:val="af-ZA"/>
        </w:rPr>
        <w:t xml:space="preserve"> </w:t>
      </w:r>
      <w:r w:rsidRPr="007E2C83">
        <w:rPr>
          <w:rFonts w:ascii="GHEA Grapalat" w:hAnsi="GHEA Grapalat" w:cs="Sylfaen"/>
          <w:sz w:val="20"/>
          <w:lang w:val="hy-AM"/>
        </w:rPr>
        <w:t>և</w:t>
      </w:r>
      <w:r w:rsidRPr="007E2C83">
        <w:rPr>
          <w:rFonts w:ascii="GHEA Grapalat" w:hAnsi="GHEA Grapalat" w:cs="Sylfaen"/>
          <w:sz w:val="20"/>
          <w:lang w:val="af-ZA"/>
        </w:rPr>
        <w:t xml:space="preserve"> պ</w:t>
      </w:r>
      <w:r w:rsidRPr="009E1D1C">
        <w:rPr>
          <w:rFonts w:ascii="GHEA Grapalat" w:hAnsi="GHEA Grapalat" w:cs="Sylfaen"/>
          <w:sz w:val="20"/>
          <w:lang w:val="hy-AM"/>
        </w:rPr>
        <w:t>ատվիրատուին</w:t>
      </w:r>
      <w:r w:rsidRPr="007E2C83">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7E2C83">
        <w:rPr>
          <w:rFonts w:ascii="GHEA Grapalat" w:hAnsi="GHEA Grapalat" w:cs="Sylfaen"/>
          <w:sz w:val="20"/>
          <w:lang w:val="af-ZA"/>
        </w:rPr>
        <w:t xml:space="preserve"> </w:t>
      </w:r>
      <w:r w:rsidRPr="009E1D1C">
        <w:rPr>
          <w:rFonts w:ascii="GHEA Grapalat" w:hAnsi="GHEA Grapalat" w:cs="Sylfaen"/>
          <w:sz w:val="20"/>
          <w:lang w:val="hy-AM"/>
        </w:rPr>
        <w:t>պայմանագրի</w:t>
      </w:r>
      <w:r w:rsidRPr="007E2C83">
        <w:rPr>
          <w:rFonts w:ascii="GHEA Grapalat" w:hAnsi="GHEA Grapalat" w:cs="Sylfaen"/>
          <w:sz w:val="20"/>
          <w:lang w:val="af-ZA"/>
        </w:rPr>
        <w:t xml:space="preserve"> </w:t>
      </w:r>
      <w:r w:rsidRPr="009E1D1C">
        <w:rPr>
          <w:rFonts w:ascii="GHEA Grapalat" w:hAnsi="GHEA Grapalat" w:cs="Sylfaen"/>
          <w:sz w:val="20"/>
          <w:lang w:val="hy-AM"/>
        </w:rPr>
        <w:t>ապահովումը</w:t>
      </w:r>
      <w:r w:rsidRPr="007E2C83">
        <w:rPr>
          <w:rFonts w:ascii="GHEA Grapalat" w:hAnsi="GHEA Grapalat" w:cs="Sylfaen"/>
          <w:sz w:val="20"/>
          <w:lang w:val="af-ZA"/>
        </w:rPr>
        <w:t>,</w:t>
      </w:r>
      <w:r>
        <w:rPr>
          <w:rFonts w:ascii="GHEA Grapalat" w:hAnsi="GHEA Grapalat" w:cs="Sylfaen"/>
          <w:sz w:val="20"/>
          <w:lang w:val="hy-AM"/>
        </w:rPr>
        <w:t xml:space="preserve"> </w:t>
      </w:r>
      <w:r w:rsidRPr="00680ED9">
        <w:rPr>
          <w:rFonts w:ascii="GHEA Grapalat" w:hAnsi="GHEA Grapalat" w:cs="Sylfaen"/>
          <w:sz w:val="20"/>
          <w:lang w:val="hy-AM"/>
        </w:rPr>
        <w:t>իսկ կնքվելիք պայմանագր</w:t>
      </w:r>
      <w:r>
        <w:rPr>
          <w:rFonts w:ascii="GHEA Grapalat" w:hAnsi="GHEA Grapalat" w:cs="Sylfaen"/>
          <w:sz w:val="20"/>
          <w:lang w:val="hy-AM"/>
        </w:rPr>
        <w:t>ի նախագծով</w:t>
      </w:r>
      <w:r w:rsidRPr="00680ED9">
        <w:rPr>
          <w:rFonts w:ascii="GHEA Grapalat" w:hAnsi="GHEA Grapalat" w:cs="Sylfaen"/>
          <w:sz w:val="20"/>
          <w:lang w:val="hy-AM"/>
        </w:rPr>
        <w:t xml:space="preserve"> կանխավճար նախատեսված լինելու </w:t>
      </w:r>
      <w:r>
        <w:rPr>
          <w:rFonts w:ascii="GHEA Grapalat" w:hAnsi="GHEA Grapalat" w:cs="Sylfaen"/>
          <w:sz w:val="20"/>
          <w:lang w:val="hy-AM"/>
        </w:rPr>
        <w:t xml:space="preserve">և ընտրված մասնակցի կողմից այդ պայմանն ընդունվելու </w:t>
      </w:r>
      <w:r w:rsidRPr="00680ED9">
        <w:rPr>
          <w:rFonts w:ascii="GHEA Grapalat" w:hAnsi="GHEA Grapalat" w:cs="Sylfaen"/>
          <w:sz w:val="20"/>
          <w:lang w:val="hy-AM"/>
        </w:rPr>
        <w:t>դեպքում նաև կանխավճարի ապահովումը,</w:t>
      </w:r>
      <w:r w:rsidRPr="007E2C83">
        <w:rPr>
          <w:rFonts w:ascii="GHEA Grapalat" w:hAnsi="GHEA Grapalat" w:cs="Sylfaen"/>
          <w:i/>
          <w:sz w:val="20"/>
          <w:lang w:val="af-ZA"/>
        </w:rPr>
        <w:t xml:space="preserve"> </w:t>
      </w:r>
      <w:r w:rsidRPr="007E2C83">
        <w:rPr>
          <w:rFonts w:ascii="GHEA Grapalat" w:hAnsi="GHEA Grapalat" w:cs="Sylfaen"/>
          <w:sz w:val="20"/>
          <w:lang w:val="hy-AM"/>
        </w:rPr>
        <w:t>ապա նա զրկվում է պայմանագիրը ստորագրելու իրավունքից։</w:t>
      </w:r>
      <w:r w:rsidRPr="007E2C83">
        <w:rPr>
          <w:rFonts w:ascii="GHEA Grapalat" w:hAnsi="GHEA Grapalat" w:cs="Sylfaen"/>
          <w:sz w:val="20"/>
          <w:lang w:val="af-ZA"/>
        </w:rPr>
        <w:t xml:space="preserve"> </w:t>
      </w:r>
    </w:p>
    <w:p w14:paraId="22762EE6"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Pr="004F18BD">
        <w:rPr>
          <w:rFonts w:ascii="GHEA Grapalat" w:hAnsi="GHEA Grapalat" w:cs="Sylfaen"/>
          <w:sz w:val="20"/>
          <w:lang w:val="hy-AM"/>
        </w:rPr>
        <w:t>պ</w:t>
      </w:r>
      <w:r w:rsidRPr="00F566BF">
        <w:rPr>
          <w:rFonts w:ascii="GHEA Grapalat" w:hAnsi="GHEA Grapalat" w:cs="Sylfaen"/>
          <w:sz w:val="20"/>
          <w:lang w:val="hy-AM"/>
        </w:rPr>
        <w:t xml:space="preserve">ատվիրատուի փաստաթղթաշրջանառության համակարգում:  Պատվիրատուի ղեկավարի կողմից պայմանագրի նախագիծը </w:t>
      </w:r>
      <w:r w:rsidRPr="00F566BF">
        <w:rPr>
          <w:rFonts w:ascii="GHEA Grapalat" w:hAnsi="GHEA Grapalat" w:cs="Sylfaen"/>
          <w:sz w:val="20"/>
          <w:lang w:val="hy-AM"/>
        </w:rPr>
        <w:lastRenderedPageBreak/>
        <w:t>հաստատվում է այդ իրավասության առաջացմանը հաջորդող երկու աշխատանքային օրվա ընթացքում</w:t>
      </w:r>
      <w:r w:rsidRPr="00F566BF">
        <w:rPr>
          <w:rFonts w:ascii="GHEA Grapalat" w:hAnsi="GHEA Grapalat" w:cs="Sylfaen"/>
          <w:sz w:val="20"/>
          <w:lang w:val="af-ZA"/>
        </w:rPr>
        <w:t xml:space="preserve"> </w:t>
      </w:r>
      <w:r w:rsidRPr="004F18BD">
        <w:rPr>
          <w:rFonts w:ascii="GHEA Grapalat" w:hAnsi="GHEA Grapalat" w:cs="Sylfaen"/>
          <w:sz w:val="20"/>
          <w:lang w:val="hy-AM"/>
        </w:rPr>
        <w:t>և</w:t>
      </w:r>
      <w:r w:rsidRPr="00F566BF">
        <w:rPr>
          <w:rFonts w:ascii="GHEA Grapalat" w:hAnsi="GHEA Grapalat" w:cs="Sylfaen"/>
          <w:sz w:val="20"/>
          <w:lang w:val="af-ZA"/>
        </w:rPr>
        <w:t xml:space="preserve"> </w:t>
      </w:r>
      <w:r w:rsidRPr="004F18BD">
        <w:rPr>
          <w:rFonts w:ascii="GHEA Grapalat" w:hAnsi="GHEA Grapalat" w:cs="Sylfaen"/>
          <w:sz w:val="20"/>
          <w:lang w:val="hy-AM"/>
        </w:rPr>
        <w:t>հաստատմանը</w:t>
      </w:r>
      <w:r w:rsidRPr="00F566BF">
        <w:rPr>
          <w:rFonts w:ascii="GHEA Grapalat" w:hAnsi="GHEA Grapalat" w:cs="Sylfaen"/>
          <w:sz w:val="20"/>
          <w:lang w:val="af-ZA"/>
        </w:rPr>
        <w:t xml:space="preserve"> </w:t>
      </w:r>
      <w:r w:rsidRPr="004F18BD">
        <w:rPr>
          <w:rFonts w:ascii="GHEA Grapalat" w:hAnsi="GHEA Grapalat" w:cs="Sylfaen"/>
          <w:sz w:val="20"/>
          <w:lang w:val="hy-AM"/>
        </w:rPr>
        <w:t>հաջորդող</w:t>
      </w:r>
      <w:r w:rsidRPr="00F566BF">
        <w:rPr>
          <w:rFonts w:ascii="GHEA Grapalat" w:hAnsi="GHEA Grapalat" w:cs="Sylfaen"/>
          <w:sz w:val="20"/>
          <w:lang w:val="af-ZA"/>
        </w:rPr>
        <w:t xml:space="preserve"> </w:t>
      </w:r>
      <w:r w:rsidRPr="004F18BD">
        <w:rPr>
          <w:rFonts w:ascii="GHEA Grapalat" w:hAnsi="GHEA Grapalat" w:cs="Sylfaen"/>
          <w:sz w:val="20"/>
          <w:lang w:val="hy-AM"/>
        </w:rPr>
        <w:t>աշխատանքային</w:t>
      </w:r>
      <w:r w:rsidRPr="00F566BF">
        <w:rPr>
          <w:rFonts w:ascii="GHEA Grapalat" w:hAnsi="GHEA Grapalat" w:cs="Sylfaen"/>
          <w:sz w:val="20"/>
          <w:lang w:val="af-ZA"/>
        </w:rPr>
        <w:t xml:space="preserve"> </w:t>
      </w:r>
      <w:r w:rsidRPr="004F18BD">
        <w:rPr>
          <w:rFonts w:ascii="GHEA Grapalat" w:hAnsi="GHEA Grapalat" w:cs="Sylfaen"/>
          <w:sz w:val="20"/>
          <w:lang w:val="hy-AM"/>
        </w:rPr>
        <w:t>օրը</w:t>
      </w:r>
      <w:r w:rsidRPr="00F566BF">
        <w:rPr>
          <w:rFonts w:ascii="GHEA Grapalat" w:hAnsi="GHEA Grapalat" w:cs="Sylfaen"/>
          <w:sz w:val="20"/>
          <w:lang w:val="af-ZA"/>
        </w:rPr>
        <w:t xml:space="preserve"> </w:t>
      </w:r>
      <w:r w:rsidRPr="004F18BD">
        <w:rPr>
          <w:rFonts w:ascii="GHEA Grapalat" w:hAnsi="GHEA Grapalat" w:cs="Sylfaen"/>
          <w:sz w:val="20"/>
          <w:lang w:val="hy-AM"/>
        </w:rPr>
        <w:t>ուղեկցող</w:t>
      </w:r>
      <w:r w:rsidRPr="00F566BF">
        <w:rPr>
          <w:rFonts w:ascii="GHEA Grapalat" w:hAnsi="GHEA Grapalat" w:cs="Sylfaen"/>
          <w:sz w:val="20"/>
          <w:lang w:val="af-ZA"/>
        </w:rPr>
        <w:t xml:space="preserve"> </w:t>
      </w:r>
      <w:r w:rsidRPr="004F18BD">
        <w:rPr>
          <w:rFonts w:ascii="GHEA Grapalat" w:hAnsi="GHEA Grapalat" w:cs="Sylfaen"/>
          <w:sz w:val="20"/>
          <w:lang w:val="hy-AM"/>
        </w:rPr>
        <w:t>գրությամբ</w:t>
      </w:r>
      <w:r w:rsidRPr="00F566BF">
        <w:rPr>
          <w:rFonts w:ascii="GHEA Grapalat" w:hAnsi="GHEA Grapalat" w:cs="Sylfaen"/>
          <w:sz w:val="20"/>
          <w:lang w:val="af-ZA"/>
        </w:rPr>
        <w:t xml:space="preserve"> </w:t>
      </w:r>
      <w:r w:rsidRPr="004F18BD">
        <w:rPr>
          <w:rFonts w:ascii="GHEA Grapalat" w:hAnsi="GHEA Grapalat" w:cs="Sylfaen"/>
          <w:sz w:val="20"/>
          <w:lang w:val="hy-AM"/>
        </w:rPr>
        <w:t>տրամադրվում</w:t>
      </w:r>
      <w:r w:rsidRPr="00F566BF">
        <w:rPr>
          <w:rFonts w:ascii="GHEA Grapalat" w:hAnsi="GHEA Grapalat" w:cs="Sylfaen"/>
          <w:sz w:val="20"/>
          <w:lang w:val="af-ZA"/>
        </w:rPr>
        <w:t xml:space="preserve"> </w:t>
      </w:r>
      <w:r w:rsidRPr="004F18BD">
        <w:rPr>
          <w:rFonts w:ascii="GHEA Grapalat" w:hAnsi="GHEA Grapalat" w:cs="Sylfaen"/>
          <w:sz w:val="20"/>
          <w:lang w:val="hy-AM"/>
        </w:rPr>
        <w:t>է</w:t>
      </w:r>
      <w:r w:rsidRPr="00F566BF">
        <w:rPr>
          <w:rFonts w:ascii="GHEA Grapalat" w:hAnsi="GHEA Grapalat" w:cs="Sylfaen"/>
          <w:sz w:val="20"/>
          <w:lang w:val="af-ZA"/>
        </w:rPr>
        <w:t xml:space="preserve"> </w:t>
      </w:r>
      <w:r w:rsidRPr="004F18BD">
        <w:rPr>
          <w:rFonts w:ascii="GHEA Grapalat" w:hAnsi="GHEA Grapalat" w:cs="Sylfaen"/>
          <w:sz w:val="20"/>
          <w:lang w:val="hy-AM"/>
        </w:rPr>
        <w:t>ընտրված</w:t>
      </w:r>
      <w:r w:rsidRPr="00F566BF">
        <w:rPr>
          <w:rFonts w:ascii="GHEA Grapalat" w:hAnsi="GHEA Grapalat" w:cs="Sylfaen"/>
          <w:sz w:val="20"/>
          <w:lang w:val="af-ZA"/>
        </w:rPr>
        <w:t xml:space="preserve"> </w:t>
      </w:r>
      <w:r w:rsidRPr="004F18BD">
        <w:rPr>
          <w:rFonts w:ascii="GHEA Grapalat" w:hAnsi="GHEA Grapalat" w:cs="Sylfaen"/>
          <w:sz w:val="20"/>
          <w:lang w:val="hy-AM"/>
        </w:rPr>
        <w:t>մասնակցին</w:t>
      </w:r>
      <w:r w:rsidRPr="00F566BF">
        <w:rPr>
          <w:rFonts w:ascii="GHEA Grapalat" w:hAnsi="GHEA Grapalat" w:cs="Sylfaen"/>
          <w:sz w:val="20"/>
          <w:lang w:val="hy-AM"/>
        </w:rPr>
        <w:t>:</w:t>
      </w:r>
    </w:p>
    <w:p w14:paraId="2AF1F15E"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9</w:t>
      </w:r>
      <w:r w:rsidRPr="00F566BF">
        <w:rPr>
          <w:rFonts w:ascii="GHEA Grapalat" w:hAnsi="GHEA Grapalat" w:cs="Sylfaen"/>
          <w:sz w:val="20"/>
          <w:lang w:val="hy-AM"/>
        </w:rPr>
        <w:t>.6</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վերաբերյալ</w:t>
      </w:r>
      <w:r w:rsidRPr="00F566BF">
        <w:rPr>
          <w:rFonts w:ascii="GHEA Grapalat" w:hAnsi="GHEA Grapalat" w:cs="Sylfaen"/>
          <w:sz w:val="20"/>
          <w:lang w:val="af-ZA"/>
        </w:rPr>
        <w:t xml:space="preserve"> </w:t>
      </w:r>
      <w:r w:rsidRPr="00F566BF">
        <w:rPr>
          <w:rFonts w:ascii="GHEA Grapalat" w:hAnsi="GHEA Grapalat" w:cs="Sylfaen"/>
          <w:sz w:val="20"/>
        </w:rPr>
        <w:t>պ</w:t>
      </w:r>
      <w:r w:rsidRPr="00F566BF">
        <w:rPr>
          <w:rFonts w:ascii="GHEA Grapalat" w:hAnsi="GHEA Grapalat" w:cs="Sylfaen"/>
          <w:sz w:val="20"/>
          <w:lang w:val="ru-RU"/>
        </w:rPr>
        <w:t>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առաջարկ</w:t>
      </w:r>
      <w:r w:rsidRPr="00F566BF">
        <w:rPr>
          <w:rFonts w:ascii="GHEA Grapalat" w:hAnsi="GHEA Grapalat" w:cs="Sylfaen"/>
          <w:sz w:val="20"/>
        </w:rPr>
        <w:t>ը</w:t>
      </w:r>
      <w:r w:rsidRPr="00F566BF">
        <w:rPr>
          <w:rFonts w:ascii="GHEA Grapalat" w:hAnsi="GHEA Grapalat" w:cs="Sylfaen"/>
          <w:sz w:val="20"/>
          <w:lang w:val="af-ZA"/>
        </w:rPr>
        <w:t xml:space="preserve"> </w:t>
      </w:r>
      <w:r w:rsidRPr="00F566BF">
        <w:rPr>
          <w:rFonts w:ascii="GHEA Grapalat" w:hAnsi="GHEA Grapalat" w:cs="Sylfaen"/>
          <w:sz w:val="20"/>
          <w:lang w:val="ru-RU"/>
        </w:rPr>
        <w:t>ստացած</w:t>
      </w:r>
      <w:r w:rsidRPr="00F566BF">
        <w:rPr>
          <w:rFonts w:ascii="GHEA Grapalat" w:hAnsi="GHEA Grapalat" w:cs="Sylfaen"/>
          <w:sz w:val="20"/>
          <w:lang w:val="af-ZA"/>
        </w:rPr>
        <w:t xml:space="preserve"> </w:t>
      </w:r>
      <w:proofErr w:type="spellStart"/>
      <w:r w:rsidRPr="00F566BF">
        <w:rPr>
          <w:rFonts w:ascii="GHEA Grapalat" w:hAnsi="GHEA Grapalat" w:cs="Sylfaen"/>
          <w:sz w:val="20"/>
        </w:rPr>
        <w:t>ընտրված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rPr>
        <w:t>հ</w:t>
      </w:r>
      <w:r w:rsidRPr="00F566BF">
        <w:rPr>
          <w:rFonts w:ascii="GHEA Grapalat" w:hAnsi="GHEA Grapalat" w:cs="Sylfaen"/>
          <w:sz w:val="20"/>
          <w:lang w:val="ru-RU"/>
        </w:rPr>
        <w:t>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ընդունում</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մերժում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իրեն</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ներկայացված</w:t>
      </w:r>
      <w:r w:rsidRPr="00F566BF">
        <w:rPr>
          <w:rFonts w:ascii="GHEA Grapalat" w:hAnsi="GHEA Grapalat" w:cs="Sylfaen"/>
          <w:sz w:val="20"/>
          <w:lang w:val="af-ZA"/>
        </w:rPr>
        <w:t xml:space="preserve"> </w:t>
      </w:r>
      <w:r w:rsidRPr="00F566BF">
        <w:rPr>
          <w:rFonts w:ascii="GHEA Grapalat" w:hAnsi="GHEA Grapalat" w:cs="Sylfaen"/>
          <w:sz w:val="20"/>
          <w:lang w:val="ru-RU"/>
        </w:rPr>
        <w:t>առաջարկը</w:t>
      </w:r>
      <w:r w:rsidRPr="00F566BF">
        <w:rPr>
          <w:rFonts w:ascii="GHEA Grapalat" w:hAnsi="GHEA Grapalat" w:cs="Sylfaen"/>
          <w:sz w:val="20"/>
          <w:lang w:val="af-ZA"/>
        </w:rPr>
        <w:t>:</w:t>
      </w:r>
    </w:p>
    <w:p w14:paraId="1EC56563" w14:textId="77777777" w:rsidR="008404ED" w:rsidRPr="00F566BF" w:rsidRDefault="008404ED" w:rsidP="008404ED">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Pr="00F566BF">
        <w:rPr>
          <w:rFonts w:ascii="GHEA Grapalat" w:hAnsi="GHEA Grapalat" w:cs="Sylfaen"/>
          <w:i w:val="0"/>
          <w:szCs w:val="24"/>
          <w:lang w:val="hy-AM"/>
        </w:rPr>
        <w:t>7</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Մինչև</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սույն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հրավերի</w:t>
      </w:r>
      <w:r w:rsidRPr="00F566BF">
        <w:rPr>
          <w:rFonts w:ascii="GHEA Grapalat" w:hAnsi="GHEA Grapalat" w:cs="Sylfaen"/>
          <w:i w:val="0"/>
          <w:szCs w:val="24"/>
          <w:lang w:val="af-ZA"/>
        </w:rPr>
        <w:t xml:space="preserve"> 1-ին մասի 9</w:t>
      </w:r>
      <w:r w:rsidRPr="00F566BF">
        <w:rPr>
          <w:rFonts w:ascii="GHEA Grapalat" w:hAnsi="GHEA Grapalat" w:cs="Sylfaen"/>
          <w:i w:val="0"/>
          <w:szCs w:val="24"/>
          <w:lang w:val="hy-AM"/>
        </w:rPr>
        <w:t>.5</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կետով</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նախատեսված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ժամկետի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ավարտը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կողմերի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համաձայնությամբ</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կարող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պայմանագրի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նախագծում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կատարվել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փոփոխություններ</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սակայն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դրանք</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չեն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կարող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հանգեցնել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գնման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առարկայի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բնութագրերի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փոփոխմանը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ներառյալ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ընտրված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մասնակցի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առաջարկած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ավելացմանը։</w:t>
      </w:r>
      <w:r w:rsidRPr="00F566BF">
        <w:rPr>
          <w:rFonts w:ascii="GHEA Mariam" w:hAnsi="GHEA Mariam"/>
          <w:spacing w:val="-8"/>
          <w:lang w:val="af-ZA"/>
        </w:rPr>
        <w:t xml:space="preserve"> </w:t>
      </w:r>
    </w:p>
    <w:p w14:paraId="15CF5053" w14:textId="77777777" w:rsidR="008404ED" w:rsidRPr="00F566BF" w:rsidRDefault="008404ED" w:rsidP="008404ED">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Pr="008F7A2B">
        <w:rPr>
          <w:rFonts w:ascii="GHEA Grapalat" w:hAnsi="GHEA Grapalat" w:cs="Sylfaen"/>
          <w:i w:val="0"/>
          <w:szCs w:val="24"/>
          <w:lang w:val="hy-AM"/>
        </w:rPr>
        <w:t>.8</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Պայմանագիրը</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կնքվելուն</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հաջորդող</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աշխատանքային</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օրը</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հանձնաժողովի</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քարտուղարը</w:t>
      </w:r>
      <w:r w:rsidRPr="008F7A2B">
        <w:rPr>
          <w:rFonts w:ascii="GHEA Grapalat" w:hAnsi="GHEA Grapalat" w:cs="Sylfaen"/>
          <w:i w:val="0"/>
          <w:szCs w:val="24"/>
          <w:lang w:val="af-ZA"/>
        </w:rPr>
        <w:t xml:space="preserve"> </w:t>
      </w:r>
      <w:r w:rsidRPr="009E1D1C">
        <w:rPr>
          <w:rFonts w:ascii="GHEA Grapalat" w:hAnsi="GHEA Grapalat" w:cs="Sylfaen"/>
          <w:i w:val="0"/>
          <w:szCs w:val="24"/>
          <w:lang w:val="en-US"/>
        </w:rPr>
        <w:t>հ</w:t>
      </w:r>
      <w:r w:rsidRPr="009E1D1C">
        <w:rPr>
          <w:rFonts w:ascii="GHEA Grapalat" w:hAnsi="GHEA Grapalat" w:cs="Sylfaen"/>
          <w:i w:val="0"/>
          <w:szCs w:val="24"/>
          <w:lang w:val="ru-RU"/>
        </w:rPr>
        <w:t>ամակարգում</w:t>
      </w:r>
      <w:r w:rsidRPr="009E1D1C">
        <w:rPr>
          <w:rFonts w:ascii="GHEA Grapalat" w:hAnsi="GHEA Grapalat" w:cs="Sylfaen"/>
          <w:i w:val="0"/>
          <w:szCs w:val="24"/>
          <w:lang w:val="af-ZA"/>
        </w:rPr>
        <w:t xml:space="preserve"> </w:t>
      </w:r>
      <w:r w:rsidRPr="009E1D1C">
        <w:rPr>
          <w:rFonts w:ascii="GHEA Grapalat" w:hAnsi="GHEA Grapalat" w:cs="Sylfaen"/>
          <w:i w:val="0"/>
          <w:szCs w:val="24"/>
          <w:lang w:val="ru-RU"/>
        </w:rPr>
        <w:t>ավարտում</w:t>
      </w:r>
      <w:r w:rsidRPr="009E1D1C">
        <w:rPr>
          <w:rFonts w:ascii="GHEA Grapalat" w:hAnsi="GHEA Grapalat" w:cs="Sylfaen"/>
          <w:i w:val="0"/>
          <w:szCs w:val="24"/>
          <w:lang w:val="af-ZA"/>
        </w:rPr>
        <w:t xml:space="preserve"> </w:t>
      </w:r>
      <w:r w:rsidRPr="009E1D1C">
        <w:rPr>
          <w:rFonts w:ascii="GHEA Grapalat" w:hAnsi="GHEA Grapalat" w:cs="Sylfaen"/>
          <w:i w:val="0"/>
          <w:szCs w:val="24"/>
          <w:lang w:val="ru-RU"/>
        </w:rPr>
        <w:t>է</w:t>
      </w:r>
      <w:r w:rsidRPr="009E1D1C">
        <w:rPr>
          <w:rFonts w:ascii="GHEA Grapalat" w:hAnsi="GHEA Grapalat" w:cs="Sylfaen"/>
          <w:i w:val="0"/>
          <w:szCs w:val="24"/>
          <w:lang w:val="af-ZA"/>
        </w:rPr>
        <w:t xml:space="preserve"> </w:t>
      </w:r>
      <w:r w:rsidRPr="009E1D1C">
        <w:rPr>
          <w:rFonts w:ascii="GHEA Grapalat" w:hAnsi="GHEA Grapalat" w:cs="Sylfaen"/>
          <w:i w:val="0"/>
          <w:szCs w:val="24"/>
          <w:lang w:val="ru-RU"/>
        </w:rPr>
        <w:t>ընթացակարգը</w:t>
      </w:r>
      <w:r w:rsidRPr="009E1D1C">
        <w:rPr>
          <w:rFonts w:ascii="GHEA Grapalat" w:hAnsi="GHEA Grapalat" w:cs="Sylfaen"/>
          <w:i w:val="0"/>
          <w:szCs w:val="24"/>
          <w:lang w:val="af-ZA"/>
        </w:rPr>
        <w:t>:</w:t>
      </w:r>
    </w:p>
    <w:p w14:paraId="4D492CF5" w14:textId="77777777" w:rsidR="008404ED" w:rsidRPr="00F566BF" w:rsidRDefault="008404ED" w:rsidP="008404ED">
      <w:pPr>
        <w:jc w:val="center"/>
        <w:rPr>
          <w:rFonts w:ascii="GHEA Grapalat" w:hAnsi="GHEA Grapalat"/>
          <w:b/>
          <w:iCs/>
          <w:sz w:val="20"/>
          <w:lang w:val="af-ZA"/>
        </w:rPr>
      </w:pPr>
    </w:p>
    <w:p w14:paraId="7D1C23B2" w14:textId="77777777" w:rsidR="008404ED" w:rsidRPr="00F566BF" w:rsidRDefault="008404ED" w:rsidP="008404ED">
      <w:pPr>
        <w:jc w:val="center"/>
        <w:rPr>
          <w:rFonts w:ascii="GHEA Grapalat" w:hAnsi="GHEA Grapalat" w:cs="Arial"/>
          <w:b/>
          <w:iCs/>
          <w:sz w:val="20"/>
          <w:lang w:val="af-ZA"/>
        </w:rPr>
      </w:pPr>
      <w:r w:rsidRPr="00F566BF">
        <w:rPr>
          <w:rFonts w:ascii="GHEA Grapalat" w:hAnsi="GHEA Grapalat"/>
          <w:b/>
          <w:iCs/>
          <w:sz w:val="20"/>
          <w:lang w:val="af-ZA"/>
        </w:rPr>
        <w:t xml:space="preserve">10. </w:t>
      </w:r>
      <w:r w:rsidRPr="00F566BF">
        <w:rPr>
          <w:rFonts w:ascii="GHEA Grapalat" w:hAnsi="GHEA Grapalat" w:cs="Sylfaen"/>
          <w:b/>
          <w:iCs/>
          <w:sz w:val="20"/>
          <w:lang w:val="af-ZA"/>
        </w:rPr>
        <w:t>ՊԱՅՄԱՆԱԳՐԻ</w:t>
      </w:r>
      <w:r w:rsidRPr="00F566BF">
        <w:rPr>
          <w:rFonts w:ascii="GHEA Grapalat" w:hAnsi="GHEA Grapalat" w:cs="Sylfaen"/>
          <w:b/>
          <w:iCs/>
          <w:sz w:val="20"/>
          <w:lang w:val="hy-AM"/>
        </w:rPr>
        <w:t xml:space="preserve"> </w:t>
      </w:r>
      <w:r w:rsidRPr="00F566BF">
        <w:rPr>
          <w:rFonts w:ascii="GHEA Grapalat" w:hAnsi="GHEA Grapalat" w:cs="Sylfaen"/>
          <w:b/>
          <w:iCs/>
          <w:sz w:val="20"/>
          <w:lang w:val="af-ZA"/>
        </w:rPr>
        <w:t>ԱՊԱՀՈՎՈՒՄԸ</w:t>
      </w:r>
      <w:r w:rsidRPr="00F566BF">
        <w:rPr>
          <w:rFonts w:ascii="GHEA Grapalat" w:hAnsi="GHEA Grapalat" w:cs="Arial"/>
          <w:b/>
          <w:iCs/>
          <w:sz w:val="20"/>
          <w:lang w:val="af-ZA"/>
        </w:rPr>
        <w:t xml:space="preserve"> </w:t>
      </w:r>
    </w:p>
    <w:p w14:paraId="3B925C4D" w14:textId="77777777" w:rsidR="008404ED" w:rsidRPr="00F566BF" w:rsidRDefault="008404ED" w:rsidP="008404ED">
      <w:pPr>
        <w:jc w:val="center"/>
        <w:rPr>
          <w:rFonts w:ascii="GHEA Grapalat" w:hAnsi="GHEA Grapalat"/>
          <w:b/>
          <w:iCs/>
          <w:sz w:val="20"/>
          <w:lang w:val="af-ZA"/>
        </w:rPr>
      </w:pPr>
    </w:p>
    <w:p w14:paraId="0CF27B9B" w14:textId="77777777" w:rsidR="00883014" w:rsidRPr="00F566BF" w:rsidRDefault="00883014" w:rsidP="00883014">
      <w:pPr>
        <w:ind w:firstLine="567"/>
        <w:jc w:val="both"/>
        <w:rPr>
          <w:rFonts w:ascii="GHEA Grapalat" w:hAnsi="GHEA Grapalat" w:cs="Sylfaen"/>
          <w:sz w:val="20"/>
          <w:lang w:val="af-ZA"/>
        </w:rPr>
      </w:pPr>
      <w:r w:rsidRPr="00A3101A">
        <w:rPr>
          <w:rFonts w:ascii="GHEA Grapalat" w:hAnsi="GHEA Grapalat"/>
          <w:iCs/>
          <w:sz w:val="20"/>
          <w:lang w:val="af-ZA"/>
        </w:rPr>
        <w:t>10.</w:t>
      </w:r>
      <w:r w:rsidRPr="00A3101A">
        <w:rPr>
          <w:rFonts w:ascii="GHEA Grapalat" w:hAnsi="GHEA Grapalat" w:cs="Sylfaen"/>
          <w:sz w:val="20"/>
          <w:lang w:val="af-ZA"/>
        </w:rPr>
        <w:t xml:space="preserve">1 </w:t>
      </w:r>
      <w:r>
        <w:rPr>
          <w:rFonts w:ascii="GHEA Grapalat" w:hAnsi="GHEA Grapalat" w:cs="Sylfaen"/>
          <w:sz w:val="20"/>
        </w:rPr>
        <w:t>Պ</w:t>
      </w:r>
      <w:r w:rsidRPr="0058362C">
        <w:rPr>
          <w:rFonts w:ascii="GHEA Grapalat" w:hAnsi="GHEA Grapalat" w:cs="Sylfaen"/>
          <w:sz w:val="20"/>
          <w:lang w:val="ru-RU"/>
        </w:rPr>
        <w:t>այմանագրի</w:t>
      </w:r>
      <w:r w:rsidRPr="0058362C">
        <w:rPr>
          <w:rFonts w:ascii="GHEA Grapalat" w:hAnsi="GHEA Grapalat" w:cs="Sylfaen"/>
          <w:sz w:val="20"/>
          <w:lang w:val="hy-AM"/>
        </w:rPr>
        <w:t xml:space="preserve"> </w:t>
      </w:r>
      <w:r w:rsidRPr="0058362C">
        <w:rPr>
          <w:rFonts w:ascii="GHEA Grapalat" w:hAnsi="GHEA Grapalat" w:cs="Sylfaen"/>
          <w:sz w:val="20"/>
          <w:lang w:val="ru-RU"/>
        </w:rPr>
        <w:t>ապահովում</w:t>
      </w:r>
      <w:r w:rsidRPr="0058362C">
        <w:rPr>
          <w:rFonts w:ascii="GHEA Grapalat" w:hAnsi="GHEA Grapalat" w:cs="Sylfaen"/>
          <w:sz w:val="20"/>
          <w:lang w:val="hy-AM"/>
        </w:rPr>
        <w:t>ը</w:t>
      </w:r>
      <w:r w:rsidRPr="008F7A2B">
        <w:rPr>
          <w:rFonts w:ascii="GHEA Grapalat" w:hAnsi="GHEA Grapalat" w:cs="Sylfaen"/>
          <w:sz w:val="20"/>
          <w:lang w:val="af-ZA"/>
        </w:rPr>
        <w:t xml:space="preserve"> </w:t>
      </w:r>
      <w:r w:rsidRPr="008F7A2B">
        <w:rPr>
          <w:rFonts w:ascii="GHEA Grapalat" w:hAnsi="GHEA Grapalat" w:cs="Sylfaen"/>
          <w:sz w:val="20"/>
          <w:lang w:val="ru-RU"/>
        </w:rPr>
        <w:t>ներկայացնելու</w:t>
      </w:r>
      <w:r w:rsidRPr="008F7A2B">
        <w:rPr>
          <w:rFonts w:ascii="GHEA Grapalat" w:hAnsi="GHEA Grapalat" w:cs="Sylfaen"/>
          <w:sz w:val="20"/>
          <w:lang w:val="af-ZA"/>
        </w:rPr>
        <w:t xml:space="preserve"> </w:t>
      </w:r>
      <w:r w:rsidRPr="008F7A2B">
        <w:rPr>
          <w:rFonts w:ascii="GHEA Grapalat" w:hAnsi="GHEA Grapalat" w:cs="Sylfaen"/>
          <w:sz w:val="20"/>
          <w:lang w:val="ru-RU"/>
        </w:rPr>
        <w:t>պահանջի</w:t>
      </w:r>
      <w:r w:rsidRPr="008F7A2B">
        <w:rPr>
          <w:rFonts w:ascii="GHEA Grapalat" w:hAnsi="GHEA Grapalat" w:cs="Sylfaen"/>
          <w:sz w:val="20"/>
          <w:lang w:val="af-ZA"/>
        </w:rPr>
        <w:t xml:space="preserve"> </w:t>
      </w:r>
      <w:r w:rsidRPr="008F7A2B">
        <w:rPr>
          <w:rFonts w:ascii="GHEA Grapalat" w:hAnsi="GHEA Grapalat" w:cs="Sylfaen"/>
          <w:sz w:val="20"/>
          <w:lang w:val="ru-RU"/>
        </w:rPr>
        <w:t>հիման</w:t>
      </w:r>
      <w:r w:rsidRPr="008F7A2B">
        <w:rPr>
          <w:rFonts w:ascii="GHEA Grapalat" w:hAnsi="GHEA Grapalat" w:cs="Sylfaen"/>
          <w:sz w:val="20"/>
          <w:lang w:val="af-ZA"/>
        </w:rPr>
        <w:t xml:space="preserve"> </w:t>
      </w:r>
      <w:r w:rsidRPr="008F7A2B">
        <w:rPr>
          <w:rFonts w:ascii="GHEA Grapalat" w:hAnsi="GHEA Grapalat" w:cs="Sylfaen"/>
          <w:sz w:val="20"/>
          <w:lang w:val="ru-RU"/>
        </w:rPr>
        <w:t>վրա</w:t>
      </w:r>
      <w:r w:rsidRPr="008F7A2B">
        <w:rPr>
          <w:rFonts w:ascii="GHEA Grapalat" w:hAnsi="GHEA Grapalat" w:cs="Sylfaen"/>
          <w:sz w:val="20"/>
          <w:lang w:val="af-ZA"/>
        </w:rPr>
        <w:t xml:space="preserve">, </w:t>
      </w:r>
      <w:r w:rsidRPr="008F7A2B">
        <w:rPr>
          <w:rFonts w:ascii="GHEA Grapalat" w:hAnsi="GHEA Grapalat" w:cs="Sylfaen"/>
          <w:sz w:val="20"/>
          <w:lang w:val="ru-RU"/>
        </w:rPr>
        <w:t>այն</w:t>
      </w:r>
      <w:r w:rsidRPr="008F7A2B">
        <w:rPr>
          <w:rFonts w:ascii="GHEA Grapalat" w:hAnsi="GHEA Grapalat" w:cs="Sylfaen"/>
          <w:sz w:val="20"/>
          <w:lang w:val="af-ZA"/>
        </w:rPr>
        <w:t xml:space="preserve"> </w:t>
      </w:r>
      <w:r w:rsidRPr="00A3101A">
        <w:rPr>
          <w:rFonts w:ascii="GHEA Grapalat" w:hAnsi="GHEA Grapalat" w:cs="Sylfaen"/>
          <w:sz w:val="20"/>
          <w:lang w:val="ru-RU"/>
        </w:rPr>
        <w:t>ստանալու</w:t>
      </w:r>
      <w:r w:rsidRPr="00A3101A">
        <w:rPr>
          <w:rFonts w:ascii="GHEA Grapalat" w:hAnsi="GHEA Grapalat" w:cs="Sylfaen"/>
          <w:sz w:val="20"/>
          <w:lang w:val="af-ZA"/>
        </w:rPr>
        <w:t xml:space="preserve"> </w:t>
      </w:r>
      <w:r w:rsidRPr="00A3101A">
        <w:rPr>
          <w:rFonts w:ascii="GHEA Grapalat" w:hAnsi="GHEA Grapalat" w:cs="Sylfaen"/>
          <w:sz w:val="20"/>
          <w:lang w:val="ru-RU"/>
        </w:rPr>
        <w:t>օրվանից</w:t>
      </w:r>
      <w:r w:rsidRPr="00A3101A">
        <w:rPr>
          <w:rFonts w:ascii="GHEA Grapalat" w:hAnsi="GHEA Grapalat" w:cs="Sylfaen"/>
          <w:sz w:val="20"/>
          <w:lang w:val="af-ZA"/>
        </w:rPr>
        <w:t xml:space="preserve"> </w:t>
      </w:r>
      <w:r>
        <w:rPr>
          <w:rFonts w:ascii="GHEA Grapalat" w:hAnsi="GHEA Grapalat" w:cs="Sylfaen"/>
          <w:sz w:val="20"/>
          <w:lang w:val="hy-AM"/>
        </w:rPr>
        <w:t xml:space="preserve">հետո </w:t>
      </w:r>
      <w:r w:rsidRPr="00A3101A">
        <w:rPr>
          <w:rFonts w:ascii="GHEA Grapalat" w:hAnsi="GHEA Grapalat" w:cs="Sylfaen"/>
          <w:sz w:val="20"/>
          <w:lang w:val="hy-AM"/>
        </w:rPr>
        <w:t xml:space="preserve">5 </w:t>
      </w:r>
      <w:r w:rsidRPr="00A3101A">
        <w:rPr>
          <w:rFonts w:ascii="GHEA Grapalat" w:hAnsi="GHEA Grapalat" w:cs="Sylfaen"/>
          <w:sz w:val="20"/>
          <w:lang w:val="af-ZA"/>
        </w:rPr>
        <w:t xml:space="preserve">աշխատանքային </w:t>
      </w:r>
      <w:r w:rsidRPr="00A3101A">
        <w:rPr>
          <w:rFonts w:ascii="GHEA Grapalat" w:hAnsi="GHEA Grapalat" w:cs="Sylfaen"/>
          <w:sz w:val="20"/>
          <w:lang w:val="ru-RU"/>
        </w:rPr>
        <w:t>օրվա</w:t>
      </w:r>
      <w:r w:rsidRPr="00A3101A">
        <w:rPr>
          <w:rFonts w:ascii="GHEA Grapalat" w:hAnsi="GHEA Grapalat" w:cs="Sylfaen"/>
          <w:sz w:val="20"/>
          <w:lang w:val="af-ZA"/>
        </w:rPr>
        <w:t xml:space="preserve"> </w:t>
      </w:r>
      <w:r w:rsidRPr="00A3101A">
        <w:rPr>
          <w:rFonts w:ascii="GHEA Grapalat" w:hAnsi="GHEA Grapalat" w:cs="Sylfaen"/>
          <w:sz w:val="20"/>
          <w:lang w:val="ru-RU"/>
        </w:rPr>
        <w:t>ընթացքում</w:t>
      </w:r>
      <w:r w:rsidRPr="00A3101A">
        <w:rPr>
          <w:rFonts w:ascii="GHEA Grapalat" w:hAnsi="GHEA Grapalat" w:cs="Sylfaen"/>
          <w:sz w:val="20"/>
          <w:lang w:val="af-ZA"/>
        </w:rPr>
        <w:t xml:space="preserve">, </w:t>
      </w:r>
      <w:r w:rsidRPr="00A3101A">
        <w:rPr>
          <w:rFonts w:ascii="GHEA Grapalat" w:hAnsi="GHEA Grapalat" w:cs="Sylfaen"/>
          <w:sz w:val="20"/>
          <w:lang w:val="ru-RU"/>
        </w:rPr>
        <w:t>ընտրված</w:t>
      </w:r>
      <w:r w:rsidRPr="00A3101A">
        <w:rPr>
          <w:rFonts w:ascii="GHEA Grapalat" w:hAnsi="GHEA Grapalat" w:cs="Sylfaen"/>
          <w:sz w:val="20"/>
          <w:lang w:val="af-ZA"/>
        </w:rPr>
        <w:t xml:space="preserve"> </w:t>
      </w:r>
      <w:r w:rsidRPr="00A3101A">
        <w:rPr>
          <w:rFonts w:ascii="GHEA Grapalat" w:hAnsi="GHEA Grapalat" w:cs="Sylfaen"/>
          <w:sz w:val="20"/>
          <w:lang w:val="ru-RU"/>
        </w:rPr>
        <w:t>մասնակիցը</w:t>
      </w:r>
      <w:r w:rsidRPr="00A3101A">
        <w:rPr>
          <w:rFonts w:ascii="GHEA Grapalat" w:hAnsi="GHEA Grapalat" w:cs="Sylfaen"/>
          <w:sz w:val="20"/>
          <w:lang w:val="af-ZA"/>
        </w:rPr>
        <w:t xml:space="preserve"> </w:t>
      </w:r>
      <w:r w:rsidRPr="00A3101A">
        <w:rPr>
          <w:rFonts w:ascii="GHEA Grapalat" w:hAnsi="GHEA Grapalat" w:cs="Sylfaen"/>
          <w:sz w:val="20"/>
          <w:lang w:val="ru-RU"/>
        </w:rPr>
        <w:t>պարտավոր</w:t>
      </w:r>
      <w:r w:rsidRPr="00A3101A">
        <w:rPr>
          <w:rFonts w:ascii="GHEA Grapalat" w:hAnsi="GHEA Grapalat" w:cs="Sylfaen"/>
          <w:sz w:val="20"/>
          <w:lang w:val="af-ZA"/>
        </w:rPr>
        <w:t xml:space="preserve"> </w:t>
      </w:r>
      <w:r w:rsidRPr="00A3101A">
        <w:rPr>
          <w:rFonts w:ascii="GHEA Grapalat" w:hAnsi="GHEA Grapalat" w:cs="Sylfaen"/>
          <w:sz w:val="20"/>
          <w:lang w:val="ru-RU"/>
        </w:rPr>
        <w:t>է</w:t>
      </w:r>
      <w:r w:rsidRPr="00A3101A">
        <w:rPr>
          <w:rFonts w:ascii="GHEA Grapalat" w:hAnsi="GHEA Grapalat" w:cs="Sylfaen"/>
          <w:sz w:val="20"/>
          <w:lang w:val="af-ZA"/>
        </w:rPr>
        <w:t xml:space="preserve"> </w:t>
      </w:r>
      <w:r w:rsidRPr="00A3101A">
        <w:rPr>
          <w:rFonts w:ascii="GHEA Grapalat" w:hAnsi="GHEA Grapalat" w:cs="Sylfaen"/>
          <w:sz w:val="20"/>
          <w:lang w:val="ru-RU"/>
        </w:rPr>
        <w:t>ներկայացնել</w:t>
      </w:r>
      <w:r w:rsidRPr="00A3101A">
        <w:rPr>
          <w:rFonts w:ascii="GHEA Grapalat" w:hAnsi="GHEA Grapalat" w:cs="Sylfaen"/>
          <w:sz w:val="20"/>
          <w:lang w:val="af-ZA"/>
        </w:rPr>
        <w:t xml:space="preserve"> </w:t>
      </w:r>
      <w:r w:rsidRPr="00A3101A">
        <w:rPr>
          <w:rFonts w:ascii="GHEA Grapalat" w:hAnsi="GHEA Grapalat" w:cs="Sylfaen"/>
          <w:sz w:val="20"/>
          <w:lang w:val="ru-RU"/>
        </w:rPr>
        <w:t>պայմանագրի</w:t>
      </w:r>
      <w:r w:rsidRPr="00A3101A">
        <w:rPr>
          <w:rFonts w:ascii="GHEA Grapalat" w:hAnsi="GHEA Grapalat" w:cs="Sylfaen"/>
          <w:sz w:val="20"/>
          <w:lang w:val="hy-AM"/>
        </w:rPr>
        <w:t xml:space="preserve"> </w:t>
      </w:r>
      <w:r w:rsidRPr="00A3101A">
        <w:rPr>
          <w:rFonts w:ascii="GHEA Grapalat" w:hAnsi="GHEA Grapalat" w:cs="Sylfaen"/>
          <w:sz w:val="20"/>
          <w:lang w:val="ru-RU"/>
        </w:rPr>
        <w:t>ապահովում։</w:t>
      </w:r>
      <w:r w:rsidRPr="00A3101A">
        <w:rPr>
          <w:rFonts w:ascii="GHEA Grapalat" w:hAnsi="GHEA Grapalat" w:cs="Sylfaen"/>
          <w:sz w:val="20"/>
          <w:lang w:val="af-ZA"/>
        </w:rPr>
        <w:t xml:space="preserve"> </w:t>
      </w:r>
      <w:r w:rsidRPr="00A3101A">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Pr="00A3101A">
        <w:rPr>
          <w:rFonts w:ascii="GHEA Grapalat" w:hAnsi="GHEA Grapalat" w:cs="Sylfaen"/>
          <w:sz w:val="20"/>
          <w:lang w:val="af-ZA"/>
        </w:rPr>
        <w:t xml:space="preserve"> </w:t>
      </w:r>
      <w:r w:rsidRPr="00A3101A">
        <w:rPr>
          <w:rFonts w:ascii="GHEA Grapalat" w:hAnsi="GHEA Grapalat" w:cs="Sylfaen"/>
          <w:sz w:val="20"/>
          <w:lang w:val="hy-AM"/>
        </w:rPr>
        <w:t>մասնակցի</w:t>
      </w:r>
      <w:r w:rsidRPr="00A3101A">
        <w:rPr>
          <w:rFonts w:ascii="GHEA Grapalat" w:hAnsi="GHEA Grapalat" w:cs="Sylfaen"/>
          <w:sz w:val="20"/>
          <w:lang w:val="af-ZA"/>
        </w:rPr>
        <w:t xml:space="preserve"> </w:t>
      </w:r>
      <w:r w:rsidRPr="00A3101A">
        <w:rPr>
          <w:rFonts w:ascii="GHEA Grapalat" w:hAnsi="GHEA Grapalat" w:cs="Sylfaen"/>
          <w:sz w:val="20"/>
          <w:lang w:val="hy-AM"/>
        </w:rPr>
        <w:t>հետ</w:t>
      </w:r>
      <w:r w:rsidRPr="00A3101A">
        <w:rPr>
          <w:rFonts w:ascii="GHEA Grapalat" w:hAnsi="GHEA Grapalat" w:cs="Sylfaen"/>
          <w:sz w:val="20"/>
          <w:lang w:val="af-ZA"/>
        </w:rPr>
        <w:t xml:space="preserve"> </w:t>
      </w:r>
      <w:r w:rsidRPr="00A3101A">
        <w:rPr>
          <w:rFonts w:ascii="GHEA Grapalat" w:hAnsi="GHEA Grapalat" w:cs="Sylfaen"/>
          <w:sz w:val="20"/>
          <w:lang w:val="hy-AM"/>
        </w:rPr>
        <w:t>պայմանագիր</w:t>
      </w:r>
      <w:r w:rsidRPr="00A3101A">
        <w:rPr>
          <w:rFonts w:ascii="GHEA Grapalat" w:hAnsi="GHEA Grapalat" w:cs="Sylfaen"/>
          <w:sz w:val="20"/>
          <w:lang w:val="af-ZA"/>
        </w:rPr>
        <w:t xml:space="preserve"> </w:t>
      </w:r>
      <w:r w:rsidRPr="00A3101A">
        <w:rPr>
          <w:rFonts w:ascii="GHEA Grapalat" w:hAnsi="GHEA Grapalat" w:cs="Sylfaen"/>
          <w:sz w:val="20"/>
          <w:lang w:val="hy-AM"/>
        </w:rPr>
        <w:t>կնքվում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եթե</w:t>
      </w:r>
      <w:r w:rsidRPr="00A3101A">
        <w:rPr>
          <w:rFonts w:ascii="GHEA Grapalat" w:hAnsi="GHEA Grapalat" w:cs="Sylfaen"/>
          <w:sz w:val="20"/>
          <w:lang w:val="af-ZA"/>
        </w:rPr>
        <w:t xml:space="preserve"> </w:t>
      </w:r>
      <w:r w:rsidRPr="00A3101A">
        <w:rPr>
          <w:rFonts w:ascii="GHEA Grapalat" w:hAnsi="GHEA Grapalat" w:cs="Sylfaen"/>
          <w:sz w:val="20"/>
          <w:lang w:val="hy-AM"/>
        </w:rPr>
        <w:t>վերջինս</w:t>
      </w:r>
      <w:r w:rsidRPr="00A3101A">
        <w:rPr>
          <w:rFonts w:ascii="GHEA Grapalat" w:hAnsi="GHEA Grapalat" w:cs="Sylfaen"/>
          <w:sz w:val="20"/>
          <w:lang w:val="af-ZA"/>
        </w:rPr>
        <w:t xml:space="preserve"> </w:t>
      </w:r>
      <w:r w:rsidRPr="00A3101A">
        <w:rPr>
          <w:rFonts w:ascii="GHEA Grapalat" w:hAnsi="GHEA Grapalat" w:cs="Sylfaen"/>
          <w:sz w:val="20"/>
          <w:lang w:val="hy-AM"/>
        </w:rPr>
        <w:t>ներկայացնում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 xml:space="preserve">պայմանագրի </w:t>
      </w:r>
      <w:r w:rsidRPr="00A3101A">
        <w:rPr>
          <w:rFonts w:ascii="GHEA Grapalat" w:hAnsi="GHEA Grapalat" w:cs="Sylfaen"/>
          <w:sz w:val="20"/>
          <w:lang w:val="af-ZA"/>
        </w:rPr>
        <w:t>(</w:t>
      </w:r>
      <w:r w:rsidRPr="00A3101A">
        <w:rPr>
          <w:rFonts w:ascii="GHEA Grapalat" w:hAnsi="GHEA Grapalat" w:cs="Sylfaen"/>
          <w:sz w:val="20"/>
          <w:lang w:val="hy-AM"/>
        </w:rPr>
        <w:t>կանխավճարի</w:t>
      </w:r>
      <w:r w:rsidRPr="00A3101A">
        <w:rPr>
          <w:rFonts w:ascii="GHEA Grapalat" w:hAnsi="GHEA Grapalat" w:cs="Sylfaen"/>
          <w:sz w:val="20"/>
          <w:lang w:val="af-ZA"/>
        </w:rPr>
        <w:t xml:space="preserve">) </w:t>
      </w:r>
      <w:r w:rsidRPr="00A3101A">
        <w:rPr>
          <w:rFonts w:ascii="GHEA Grapalat" w:hAnsi="GHEA Grapalat" w:cs="Sylfaen"/>
          <w:sz w:val="20"/>
          <w:lang w:val="hy-AM"/>
        </w:rPr>
        <w:t xml:space="preserve"> ապահովումները:</w:t>
      </w:r>
      <w:r>
        <w:rPr>
          <w:rStyle w:val="FootnoteReference"/>
          <w:rFonts w:ascii="GHEA Grapalat" w:hAnsi="GHEA Grapalat" w:cs="Sylfaen"/>
          <w:sz w:val="20"/>
          <w:lang w:val="hy-AM"/>
        </w:rPr>
        <w:footnoteReference w:id="11"/>
      </w:r>
    </w:p>
    <w:p w14:paraId="4D7C8F26" w14:textId="58C1E708" w:rsidR="00883014" w:rsidRPr="00A70EAF" w:rsidRDefault="00883014" w:rsidP="00883014">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Pr="00A70EAF">
        <w:rPr>
          <w:rFonts w:ascii="GHEA Grapalat" w:hAnsi="GHEA Grapalat" w:cs="Sylfaen"/>
          <w:sz w:val="20"/>
          <w:lang w:val="hy-AM"/>
        </w:rPr>
        <w:t>գնման</w:t>
      </w:r>
      <w:r>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w:t>
      </w:r>
      <w:r w:rsidRPr="00883014">
        <w:rPr>
          <w:rFonts w:ascii="GHEA Grapalat" w:hAnsi="GHEA Grapalat" w:cs="Sylfaen"/>
          <w:sz w:val="20"/>
          <w:lang w:val="hy-AM"/>
        </w:rPr>
        <w:t>10</w:t>
      </w:r>
      <w:r>
        <w:rPr>
          <w:rStyle w:val="FootnoteReference"/>
          <w:rFonts w:ascii="GHEA Grapalat" w:hAnsi="GHEA Grapalat" w:cs="Sylfaen"/>
          <w:sz w:val="20"/>
          <w:lang w:val="af-ZA"/>
        </w:rPr>
        <w:footnoteReference w:id="12"/>
      </w:r>
      <w:r w:rsidRPr="00A70EAF">
        <w:rPr>
          <w:rFonts w:ascii="GHEA Grapalat" w:hAnsi="GHEA Grapalat" w:cs="Sylfaen"/>
          <w:sz w:val="20"/>
          <w:lang w:val="hy-AM"/>
        </w:rPr>
        <w:t>տոկոսը: Եթե պայմանագրի նախագծով նախատեսված ծառայությունների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բանկային երախիքի (հավելված 5) կամ կանխիկ փողի ձևով:</w:t>
      </w:r>
      <w:r w:rsidRPr="00A70EAF">
        <w:rPr>
          <w:rStyle w:val="FootnoteReference"/>
          <w:rFonts w:ascii="GHEA Grapalat" w:hAnsi="GHEA Grapalat" w:cs="Sylfaen"/>
          <w:sz w:val="20"/>
          <w:lang w:val="hy-AM"/>
        </w:rPr>
        <w:footnoteReference w:id="13"/>
      </w:r>
    </w:p>
    <w:p w14:paraId="3E8C743B" w14:textId="77777777" w:rsidR="00883014" w:rsidRPr="009E1D1C" w:rsidRDefault="00883014" w:rsidP="00883014">
      <w:pPr>
        <w:shd w:val="clear" w:color="auto" w:fill="FFFFFF"/>
        <w:ind w:firstLine="375"/>
        <w:jc w:val="both"/>
        <w:rPr>
          <w:rFonts w:ascii="GHEA Grapalat" w:hAnsi="GHEA Grapalat" w:cs="Sylfaen"/>
          <w:sz w:val="20"/>
          <w:lang w:val="hy-AM"/>
        </w:rPr>
      </w:pPr>
      <w:r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A70EAF">
        <w:rPr>
          <w:rFonts w:ascii="GHEA Grapalat" w:hAnsi="GHEA Grapalat" w:cs="Sylfaen"/>
          <w:sz w:val="20"/>
          <w:lang w:val="hy-AM"/>
        </w:rPr>
        <w:t xml:space="preserve">ապա կարող </w:t>
      </w:r>
      <w:r w:rsidRPr="00D533CD">
        <w:rPr>
          <w:rFonts w:ascii="GHEA Grapalat" w:hAnsi="GHEA Grapalat" w:cs="Sylfaen"/>
          <w:sz w:val="20"/>
          <w:lang w:val="hy-AM"/>
        </w:rPr>
        <w:t>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Pr="000A1464">
        <w:rPr>
          <w:rFonts w:ascii="GHEA Grapalat" w:hAnsi="GHEA Grapalat" w:cs="Sylfaen"/>
          <w:sz w:val="20"/>
          <w:lang w:val="hy-AM"/>
        </w:rPr>
        <w:t xml:space="preserve"> </w:t>
      </w:r>
      <w:r>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4CEF90D1" w14:textId="13791B96" w:rsidR="008404ED" w:rsidRPr="00F566BF" w:rsidRDefault="008404ED" w:rsidP="008404ED">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Pr="002D4DC4">
        <w:rPr>
          <w:rFonts w:ascii="GHEA Grapalat" w:hAnsi="GHEA Grapalat" w:cs="Sylfaen"/>
          <w:sz w:val="20"/>
          <w:lang w:val="hy-AM"/>
        </w:rPr>
        <w:t xml:space="preserve">ամբողջական կատարման վերջին օրվան հաջորդող </w:t>
      </w:r>
      <w:r w:rsidR="0024348B" w:rsidRPr="0024348B">
        <w:rPr>
          <w:rFonts w:ascii="GHEA Grapalat" w:hAnsi="GHEA Grapalat" w:cs="Sylfaen"/>
          <w:sz w:val="20"/>
          <w:lang w:val="hy-AM"/>
        </w:rPr>
        <w:t>9</w:t>
      </w:r>
      <w:r w:rsidRPr="00F566BF">
        <w:rPr>
          <w:rFonts w:ascii="GHEA Grapalat" w:hAnsi="GHEA Grapalat" w:cs="Sylfaen"/>
          <w:sz w:val="20"/>
          <w:lang w:val="hy-AM"/>
        </w:rPr>
        <w:t xml:space="preserve">0-րդ </w:t>
      </w:r>
      <w:r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D938E80" w14:textId="77777777" w:rsidR="008404ED" w:rsidRPr="00F566BF" w:rsidRDefault="008404ED" w:rsidP="008404ED">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Pr="002D4DC4">
        <w:rPr>
          <w:rFonts w:ascii="GHEA Grapalat" w:hAnsi="GHEA Grapalat" w:cs="Arial"/>
          <w:sz w:val="20"/>
          <w:lang w:val="hy-AM"/>
        </w:rPr>
        <w:t>:</w:t>
      </w:r>
      <w:r w:rsidRPr="00F566BF">
        <w:rPr>
          <w:rFonts w:ascii="GHEA Grapalat" w:hAnsi="GHEA Grapalat" w:cs="Arial"/>
          <w:sz w:val="20"/>
          <w:lang w:val="hy-AM"/>
        </w:rPr>
        <w:t xml:space="preserve">  </w:t>
      </w:r>
    </w:p>
    <w:p w14:paraId="40CE7F8B" w14:textId="77777777" w:rsidR="008404ED" w:rsidRPr="00BE41C8" w:rsidRDefault="008404ED" w:rsidP="008404ED">
      <w:pPr>
        <w:ind w:firstLine="567"/>
        <w:jc w:val="both"/>
        <w:rPr>
          <w:rFonts w:ascii="GHEA Grapalat" w:hAnsi="GHEA Grapalat" w:cs="Arial"/>
          <w:b/>
          <w:sz w:val="20"/>
          <w:lang w:val="hy-AM"/>
        </w:rPr>
      </w:pPr>
      <w:r w:rsidRPr="00BE41C8">
        <w:rPr>
          <w:rFonts w:ascii="GHEA Grapalat" w:hAnsi="GHEA Grapalat" w:cs="Sylfaen"/>
          <w:b/>
          <w:sz w:val="20"/>
          <w:lang w:val="hy-AM"/>
        </w:rPr>
        <w:t xml:space="preserve">10.4 </w:t>
      </w:r>
      <w:r w:rsidRPr="00BE41C8">
        <w:rPr>
          <w:rFonts w:ascii="GHEA Grapalat" w:hAnsi="GHEA Grapalat" w:cs="Arial"/>
          <w:b/>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պայմանագրի ապահովումը ներկայացվում է միակողմանի հաստատված հայտարարության` տուժանքի կամ կանխիկ փողի ձևով: Եթե պայմանագիրը կնքելու իրավասության առաջացման պահին՝</w:t>
      </w:r>
    </w:p>
    <w:p w14:paraId="4CFFD66E" w14:textId="77777777" w:rsidR="008404ED" w:rsidRPr="00BE41C8" w:rsidRDefault="008404ED" w:rsidP="008404ED">
      <w:pPr>
        <w:ind w:firstLine="567"/>
        <w:jc w:val="both"/>
        <w:rPr>
          <w:rFonts w:ascii="GHEA Grapalat" w:hAnsi="GHEA Grapalat" w:cs="Arial"/>
          <w:b/>
          <w:sz w:val="20"/>
          <w:lang w:val="hy-AM"/>
        </w:rPr>
      </w:pPr>
      <w:r w:rsidRPr="00BE41C8">
        <w:rPr>
          <w:rFonts w:ascii="GHEA Grapalat" w:hAnsi="GHEA Grapalat" w:cs="Arial"/>
          <w:b/>
          <w:sz w:val="20"/>
          <w:lang w:val="hy-AM"/>
        </w:rPr>
        <w:t xml:space="preserve">նախատեսված ֆինանսական միջոցները գերազանցում են 25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501A87F6" w14:textId="77777777" w:rsidR="008404ED" w:rsidRPr="009E1D1C" w:rsidRDefault="008404ED" w:rsidP="008404ED">
      <w:pPr>
        <w:ind w:firstLine="567"/>
        <w:jc w:val="both"/>
        <w:rPr>
          <w:rFonts w:ascii="GHEA Grapalat" w:hAnsi="GHEA Grapalat" w:cs="Sylfaen"/>
          <w:sz w:val="20"/>
          <w:lang w:val="af-ZA"/>
        </w:rPr>
      </w:pPr>
      <w:r w:rsidRPr="009E1D1C">
        <w:rPr>
          <w:rFonts w:ascii="GHEA Grapalat" w:hAnsi="GHEA Grapalat" w:cs="Sylfaen"/>
          <w:sz w:val="20"/>
          <w:lang w:val="af-ZA"/>
        </w:rPr>
        <w:lastRenderedPageBreak/>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Pr>
          <w:rFonts w:ascii="GHEA Grapalat" w:hAnsi="GHEA Grapalat" w:cs="Sylfaen"/>
          <w:sz w:val="20"/>
          <w:lang w:val="af-ZA"/>
        </w:rPr>
        <w:t>է</w:t>
      </w:r>
      <w:r w:rsidRPr="009E1D1C">
        <w:rPr>
          <w:rFonts w:ascii="GHEA Grapalat" w:hAnsi="GHEA Grapalat" w:cs="Sylfaen"/>
          <w:sz w:val="20"/>
          <w:lang w:val="af-ZA"/>
        </w:rPr>
        <w:t xml:space="preserve"> միայն այդ չափաբաժնի նկատմամբ հաշվարկված գումարի չափով: </w:t>
      </w:r>
    </w:p>
    <w:p w14:paraId="24DED012" w14:textId="2B81438C" w:rsidR="008404ED" w:rsidRPr="003D47ED" w:rsidRDefault="00197092" w:rsidP="008404ED">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af-ZA"/>
        </w:rPr>
        <w:t xml:space="preserve">    </w:t>
      </w:r>
      <w:r w:rsidR="008404ED" w:rsidRPr="003D47ED">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8404ED" w:rsidRPr="003D47ED">
        <w:rPr>
          <w:rFonts w:ascii="GHEA Grapalat" w:hAnsi="GHEA Grapalat" w:cs="Sylfaen"/>
          <w:sz w:val="20"/>
          <w:lang w:val="hy-AM"/>
        </w:rPr>
        <w:t>ՀՀ ֆինանսների նախարարություն</w:t>
      </w:r>
      <w:r w:rsidR="008404ED" w:rsidRPr="003D47ED">
        <w:rPr>
          <w:rFonts w:ascii="GHEA Grapalat" w:hAnsi="GHEA Grapalat" w:cs="Sylfaen"/>
          <w:sz w:val="20"/>
          <w:lang w:val="af-ZA"/>
        </w:rPr>
        <w:t xml:space="preserve">, ներկայացնում է </w:t>
      </w:r>
      <w:r w:rsidR="008404ED" w:rsidRPr="003D47ED">
        <w:rPr>
          <w:rFonts w:ascii="GHEA Grapalat" w:hAnsi="GHEA Grapalat" w:cs="Sylfaen"/>
          <w:sz w:val="20"/>
          <w:lang w:val="hy-AM"/>
        </w:rPr>
        <w:t xml:space="preserve">գրավոր՝ </w:t>
      </w:r>
      <w:r w:rsidR="008404ED" w:rsidRPr="003D47ED">
        <w:rPr>
          <w:rFonts w:ascii="GHEA Grapalat" w:hAnsi="GHEA Grapalat" w:cs="Sylfaen"/>
          <w:sz w:val="20"/>
          <w:lang w:val="af-ZA"/>
        </w:rPr>
        <w:t xml:space="preserve">ապահովման վճարման հիմքը առաջանալու օրվան հաջորդող </w:t>
      </w:r>
      <w:r w:rsidR="008404ED" w:rsidRPr="003D47ED">
        <w:rPr>
          <w:rFonts w:ascii="GHEA Grapalat" w:hAnsi="GHEA Grapalat" w:cs="Sylfaen"/>
          <w:sz w:val="20"/>
          <w:lang w:val="hy-AM"/>
        </w:rPr>
        <w:t>հինգ</w:t>
      </w:r>
      <w:r w:rsidR="008404ED" w:rsidRPr="003D47ED">
        <w:rPr>
          <w:rFonts w:ascii="GHEA Grapalat" w:hAnsi="GHEA Grapalat" w:cs="Sylfaen"/>
          <w:sz w:val="20"/>
          <w:lang w:val="af-ZA"/>
        </w:rPr>
        <w:t xml:space="preserve"> աշխատանքային օրվա ընթացքում: Եթե ապահովման վճարման պահանջը բանկի</w:t>
      </w:r>
      <w:r w:rsidR="008404ED" w:rsidRPr="003D47ED">
        <w:rPr>
          <w:rFonts w:ascii="GHEA Grapalat" w:hAnsi="GHEA Grapalat" w:cs="Sylfaen"/>
          <w:sz w:val="20"/>
          <w:lang w:val="hy-AM"/>
        </w:rPr>
        <w:t xml:space="preserve"> կամ ՀՀ ֆինանսների նախարարության</w:t>
      </w:r>
      <w:r w:rsidR="008404ED"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8404ED" w:rsidRPr="003D47ED">
        <w:rPr>
          <w:rFonts w:ascii="GHEA Grapalat" w:hAnsi="GHEA Grapalat" w:cs="Sylfaen"/>
          <w:sz w:val="20"/>
          <w:lang w:val="hy-AM"/>
        </w:rPr>
        <w:t>գրավոր</w:t>
      </w:r>
      <w:r w:rsidR="008404ED" w:rsidRPr="003D47E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12E10501" w14:textId="77777777" w:rsidR="008404ED" w:rsidRPr="003D47ED" w:rsidRDefault="008404ED" w:rsidP="008404ED">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10.8 </w:t>
      </w:r>
      <w:r w:rsidRPr="003D47ED">
        <w:rPr>
          <w:rFonts w:ascii="GHEA Grapalat" w:hAnsi="GHEA Grapalat" w:cs="Sylfaen"/>
          <w:sz w:val="20"/>
          <w:lang w:val="af-ZA"/>
        </w:rPr>
        <w:t xml:space="preserve">Պատվիրատուի ղեկավարը </w:t>
      </w:r>
      <w:r w:rsidRPr="003D47ED">
        <w:rPr>
          <w:rFonts w:ascii="GHEA Grapalat" w:hAnsi="GHEA Grapalat" w:cs="Sylfaen"/>
          <w:sz w:val="20"/>
          <w:lang w:val="hy-AM"/>
        </w:rPr>
        <w:t xml:space="preserve">պայմանագրի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 մասին գրավոր տեղեկացնում է՝</w:t>
      </w:r>
    </w:p>
    <w:p w14:paraId="5D89AF42" w14:textId="77777777" w:rsidR="008404ED" w:rsidRPr="003D47ED" w:rsidRDefault="008404ED" w:rsidP="008404ED">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 xml:space="preserve"> կցելով վճարումը հիմնավորող հայտով ներկայացված փաստաթղթի պատճենը.</w:t>
      </w:r>
    </w:p>
    <w:p w14:paraId="06156427" w14:textId="77777777" w:rsidR="008404ED" w:rsidRPr="003D47ED" w:rsidRDefault="008404ED" w:rsidP="008404ED">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7DAFD23A" w14:textId="77777777" w:rsidR="008404ED" w:rsidRPr="007C7FCA" w:rsidRDefault="008404ED" w:rsidP="008404ED">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5D2105C3" w14:textId="77777777" w:rsidR="008404ED" w:rsidRPr="003D47ED" w:rsidRDefault="008404ED" w:rsidP="008404ED">
      <w:pPr>
        <w:pStyle w:val="NormalWeb"/>
        <w:shd w:val="clear" w:color="auto" w:fill="FFFFFF"/>
        <w:spacing w:before="0" w:beforeAutospacing="0" w:after="0" w:afterAutospacing="0"/>
        <w:ind w:firstLine="375"/>
        <w:jc w:val="both"/>
        <w:rPr>
          <w:rFonts w:ascii="GHEA Grapalat" w:hAnsi="GHEA Grapalat" w:cs="Sylfaen"/>
          <w:sz w:val="20"/>
          <w:lang w:val="hy-AM"/>
        </w:rPr>
      </w:pPr>
    </w:p>
    <w:p w14:paraId="2C5CB4C9" w14:textId="77777777" w:rsidR="008404ED" w:rsidRPr="00F566BF" w:rsidRDefault="008404ED" w:rsidP="008404ED">
      <w:pPr>
        <w:jc w:val="center"/>
        <w:rPr>
          <w:rFonts w:ascii="GHEA Grapalat" w:hAnsi="GHEA Grapalat" w:cs="Arial"/>
          <w:b/>
          <w:sz w:val="20"/>
          <w:lang w:val="af-ZA"/>
        </w:rPr>
      </w:pPr>
      <w:r w:rsidRPr="00F566BF">
        <w:rPr>
          <w:rFonts w:ascii="GHEA Grapalat" w:hAnsi="GHEA Grapalat"/>
          <w:b/>
          <w:sz w:val="20"/>
          <w:lang w:val="af-ZA"/>
        </w:rPr>
        <w:t xml:space="preserve">11.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7B904AF3" w14:textId="77777777" w:rsidR="008404ED" w:rsidRPr="00F566BF" w:rsidRDefault="008404ED" w:rsidP="008404ED">
      <w:pPr>
        <w:jc w:val="center"/>
        <w:rPr>
          <w:rFonts w:ascii="GHEA Grapalat" w:hAnsi="GHEA Grapalat"/>
          <w:b/>
          <w:sz w:val="20"/>
          <w:lang w:val="af-ZA"/>
        </w:rPr>
      </w:pPr>
    </w:p>
    <w:p w14:paraId="69983480"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sz w:val="20"/>
          <w:lang w:val="af-ZA"/>
        </w:rPr>
        <w:t>11.</w:t>
      </w:r>
      <w:r w:rsidRPr="00F566BF">
        <w:rPr>
          <w:rFonts w:ascii="GHEA Grapalat" w:hAnsi="GHEA Grapalat" w:cs="Sylfaen"/>
          <w:sz w:val="20"/>
          <w:lang w:val="af-ZA"/>
        </w:rPr>
        <w:t xml:space="preserve">1 </w:t>
      </w:r>
      <w:r w:rsidRPr="00BE7390">
        <w:rPr>
          <w:rFonts w:ascii="GHEA Grapalat" w:hAnsi="GHEA Grapalat" w:cs="Sylfaen"/>
          <w:sz w:val="20"/>
          <w:lang w:val="hy-AM"/>
        </w:rPr>
        <w:t>Օրենքի</w:t>
      </w:r>
      <w:r w:rsidRPr="00F566BF">
        <w:rPr>
          <w:rFonts w:ascii="GHEA Grapalat" w:hAnsi="GHEA Grapalat" w:cs="Sylfaen"/>
          <w:sz w:val="20"/>
          <w:lang w:val="af-ZA"/>
        </w:rPr>
        <w:t xml:space="preserve"> 37-</w:t>
      </w:r>
      <w:r w:rsidRPr="00BE7390">
        <w:rPr>
          <w:rFonts w:ascii="GHEA Grapalat" w:hAnsi="GHEA Grapalat" w:cs="Sylfaen"/>
          <w:sz w:val="20"/>
          <w:lang w:val="hy-AM"/>
        </w:rPr>
        <w:t>րդ</w:t>
      </w:r>
      <w:r w:rsidRPr="00F566BF">
        <w:rPr>
          <w:rFonts w:ascii="GHEA Grapalat" w:hAnsi="GHEA Grapalat" w:cs="Sylfaen"/>
          <w:sz w:val="20"/>
          <w:lang w:val="af-ZA"/>
        </w:rPr>
        <w:t xml:space="preserve"> </w:t>
      </w:r>
      <w:r w:rsidRPr="00BE7390">
        <w:rPr>
          <w:rFonts w:ascii="GHEA Grapalat" w:hAnsi="GHEA Grapalat" w:cs="Sylfaen"/>
          <w:sz w:val="20"/>
          <w:lang w:val="hy-AM"/>
        </w:rPr>
        <w:t>հոդվածի</w:t>
      </w:r>
      <w:r w:rsidRPr="00F566BF">
        <w:rPr>
          <w:rFonts w:ascii="GHEA Grapalat" w:hAnsi="GHEA Grapalat" w:cs="Sylfaen"/>
          <w:sz w:val="20"/>
          <w:lang w:val="af-ZA"/>
        </w:rPr>
        <w:t xml:space="preserve"> </w:t>
      </w:r>
      <w:r w:rsidRPr="00BE7390">
        <w:rPr>
          <w:rFonts w:ascii="GHEA Grapalat" w:hAnsi="GHEA Grapalat" w:cs="Sylfaen"/>
          <w:sz w:val="20"/>
          <w:lang w:val="hy-AM"/>
        </w:rPr>
        <w:t>համաձայն</w:t>
      </w:r>
      <w:r w:rsidRPr="00F566BF">
        <w:rPr>
          <w:rFonts w:ascii="GHEA Grapalat" w:hAnsi="GHEA Grapalat" w:cs="Sylfaen"/>
          <w:sz w:val="20"/>
          <w:lang w:val="af-ZA"/>
        </w:rPr>
        <w:t xml:space="preserve">` </w:t>
      </w:r>
      <w:r w:rsidRPr="00BE7390">
        <w:rPr>
          <w:rFonts w:ascii="GHEA Grapalat" w:hAnsi="GHEA Grapalat" w:cs="Sylfaen"/>
          <w:sz w:val="20"/>
          <w:lang w:val="hy-AM"/>
        </w:rPr>
        <w:t>հանձնաժողովը</w:t>
      </w:r>
      <w:r w:rsidRPr="00F566BF">
        <w:rPr>
          <w:rFonts w:ascii="GHEA Grapalat" w:hAnsi="GHEA Grapalat" w:cs="Sylfaen"/>
          <w:sz w:val="20"/>
          <w:lang w:val="af-ZA"/>
        </w:rPr>
        <w:t xml:space="preserve"> </w:t>
      </w:r>
      <w:r w:rsidRPr="00BE7390">
        <w:rPr>
          <w:rFonts w:ascii="GHEA Grapalat" w:hAnsi="GHEA Grapalat" w:cs="Sylfaen"/>
          <w:sz w:val="20"/>
          <w:lang w:val="hy-AM"/>
        </w:rPr>
        <w:t>սույն</w:t>
      </w:r>
      <w:r w:rsidRPr="00F566BF">
        <w:rPr>
          <w:rFonts w:ascii="GHEA Grapalat" w:hAnsi="GHEA Grapalat" w:cs="Sylfaen"/>
          <w:sz w:val="20"/>
          <w:lang w:val="af-ZA"/>
        </w:rPr>
        <w:t xml:space="preserve"> </w:t>
      </w:r>
      <w:r w:rsidRPr="00BE7390">
        <w:rPr>
          <w:rFonts w:ascii="GHEA Grapalat" w:hAnsi="GHEA Grapalat" w:cs="Sylfaen"/>
          <w:sz w:val="20"/>
          <w:lang w:val="hy-AM"/>
        </w:rPr>
        <w:t>ընթացակարգը</w:t>
      </w:r>
      <w:r w:rsidRPr="00F566BF">
        <w:rPr>
          <w:rFonts w:ascii="GHEA Grapalat" w:hAnsi="GHEA Grapalat" w:cs="Sylfaen"/>
          <w:sz w:val="20"/>
          <w:lang w:val="af-ZA"/>
        </w:rPr>
        <w:t xml:space="preserve"> </w:t>
      </w:r>
      <w:r w:rsidRPr="00BE7390">
        <w:rPr>
          <w:rFonts w:ascii="GHEA Grapalat" w:hAnsi="GHEA Grapalat" w:cs="Sylfaen"/>
          <w:sz w:val="20"/>
          <w:lang w:val="hy-AM"/>
        </w:rPr>
        <w:t>չկայացած</w:t>
      </w:r>
      <w:r w:rsidRPr="00F566BF">
        <w:rPr>
          <w:rFonts w:ascii="GHEA Grapalat" w:hAnsi="GHEA Grapalat" w:cs="Sylfaen"/>
          <w:sz w:val="20"/>
          <w:lang w:val="af-ZA"/>
        </w:rPr>
        <w:t xml:space="preserve"> </w:t>
      </w:r>
      <w:r w:rsidRPr="00BE7390">
        <w:rPr>
          <w:rFonts w:ascii="GHEA Grapalat" w:hAnsi="GHEA Grapalat" w:cs="Sylfaen"/>
          <w:sz w:val="20"/>
          <w:lang w:val="hy-AM"/>
        </w:rPr>
        <w:t>է</w:t>
      </w:r>
      <w:r w:rsidRPr="00F566BF">
        <w:rPr>
          <w:rFonts w:ascii="GHEA Grapalat" w:hAnsi="GHEA Grapalat" w:cs="Sylfaen"/>
          <w:sz w:val="20"/>
          <w:lang w:val="af-ZA"/>
        </w:rPr>
        <w:t xml:space="preserve"> </w:t>
      </w:r>
      <w:r w:rsidRPr="00BE7390">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BE7390">
        <w:rPr>
          <w:rFonts w:ascii="GHEA Grapalat" w:hAnsi="GHEA Grapalat" w:cs="Sylfaen"/>
          <w:sz w:val="20"/>
          <w:lang w:val="hy-AM"/>
        </w:rPr>
        <w:t>եթե</w:t>
      </w:r>
      <w:r w:rsidRPr="00F566BF">
        <w:rPr>
          <w:rFonts w:ascii="GHEA Grapalat" w:hAnsi="GHEA Grapalat" w:cs="Sylfaen"/>
          <w:sz w:val="20"/>
          <w:lang w:val="af-ZA"/>
        </w:rPr>
        <w:t>`</w:t>
      </w:r>
    </w:p>
    <w:p w14:paraId="0F2305D1"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4DA2EB4E" w14:textId="77777777" w:rsidR="008404ED" w:rsidRPr="00F566BF" w:rsidRDefault="008404ED" w:rsidP="008404ED">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Pr="00F566BF">
        <w:rPr>
          <w:rFonts w:ascii="GHEA Grapalat" w:hAnsi="GHEA Grapalat" w:cs="Sylfaen"/>
          <w:sz w:val="20"/>
          <w:lang w:val="hy-AM"/>
        </w:rPr>
        <w:t>: Ընդ որում պ</w:t>
      </w:r>
      <w:r w:rsidRPr="00F566BF">
        <w:rPr>
          <w:rFonts w:ascii="GHEA Grapalat" w:hAnsi="GHEA Grapalat" w:cs="Sylfaen"/>
          <w:sz w:val="20"/>
          <w:lang w:val="ru-RU"/>
        </w:rPr>
        <w:t>ետության</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համայնքների</w:t>
      </w:r>
      <w:r w:rsidRPr="00F566BF">
        <w:rPr>
          <w:rFonts w:ascii="GHEA Grapalat" w:hAnsi="GHEA Grapalat" w:cs="Sylfaen"/>
          <w:sz w:val="20"/>
          <w:lang w:val="af-ZA"/>
        </w:rPr>
        <w:t xml:space="preserve"> </w:t>
      </w:r>
      <w:r w:rsidRPr="00F566BF">
        <w:rPr>
          <w:rFonts w:ascii="GHEA Grapalat" w:hAnsi="GHEA Grapalat" w:cs="Sylfaen"/>
          <w:sz w:val="20"/>
          <w:lang w:val="ru-RU"/>
        </w:rPr>
        <w:t>կարիքների</w:t>
      </w:r>
      <w:r w:rsidRPr="00F566BF">
        <w:rPr>
          <w:rFonts w:ascii="GHEA Grapalat" w:hAnsi="GHEA Grapalat" w:cs="Sylfaen"/>
          <w:sz w:val="20"/>
          <w:lang w:val="af-ZA"/>
        </w:rPr>
        <w:t xml:space="preserve"> </w:t>
      </w:r>
      <w:r w:rsidRPr="00F566BF">
        <w:rPr>
          <w:rFonts w:ascii="GHEA Grapalat" w:hAnsi="GHEA Grapalat" w:cs="Sylfaen"/>
          <w:sz w:val="20"/>
          <w:lang w:val="ru-RU"/>
        </w:rPr>
        <w:t>համար</w:t>
      </w:r>
      <w:r w:rsidRPr="00F566BF">
        <w:rPr>
          <w:rFonts w:ascii="GHEA Grapalat" w:hAnsi="GHEA Grapalat" w:cs="Sylfaen"/>
          <w:sz w:val="20"/>
          <w:lang w:val="af-ZA"/>
        </w:rPr>
        <w:t xml:space="preserve"> </w:t>
      </w:r>
      <w:r w:rsidRPr="00F566BF">
        <w:rPr>
          <w:rFonts w:ascii="GHEA Grapalat" w:hAnsi="GHEA Grapalat" w:cs="Sylfaen"/>
          <w:sz w:val="20"/>
          <w:lang w:val="ru-RU"/>
        </w:rPr>
        <w:t>կազմակերպված</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ամբողջությամբ</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մասնակի</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հայտարարվել</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համապատասխանաբար</w:t>
      </w:r>
      <w:r w:rsidRPr="00F566BF">
        <w:rPr>
          <w:rFonts w:ascii="GHEA Grapalat" w:hAnsi="GHEA Grapalat" w:cs="Sylfaen"/>
          <w:sz w:val="20"/>
          <w:lang w:val="af-ZA"/>
        </w:rPr>
        <w:t xml:space="preserve"> </w:t>
      </w:r>
      <w:r w:rsidRPr="00F566BF">
        <w:rPr>
          <w:rFonts w:ascii="GHEA Grapalat" w:hAnsi="GHEA Grapalat" w:cs="Sylfaen"/>
          <w:sz w:val="20"/>
          <w:lang w:val="ru-RU"/>
        </w:rPr>
        <w:t>Հայաստանի</w:t>
      </w:r>
      <w:r w:rsidRPr="00F566BF">
        <w:rPr>
          <w:rFonts w:ascii="GHEA Grapalat" w:hAnsi="GHEA Grapalat" w:cs="Sylfaen"/>
          <w:sz w:val="20"/>
          <w:lang w:val="af-ZA"/>
        </w:rPr>
        <w:t xml:space="preserve"> </w:t>
      </w:r>
      <w:r w:rsidRPr="00F566BF">
        <w:rPr>
          <w:rFonts w:ascii="GHEA Grapalat" w:hAnsi="GHEA Grapalat" w:cs="Sylfaen"/>
          <w:sz w:val="20"/>
          <w:lang w:val="ru-RU"/>
        </w:rPr>
        <w:t>Հանրապետության</w:t>
      </w:r>
      <w:r w:rsidRPr="00F566BF">
        <w:rPr>
          <w:rFonts w:ascii="GHEA Grapalat" w:hAnsi="GHEA Grapalat" w:cs="Sylfaen"/>
          <w:sz w:val="20"/>
          <w:lang w:val="af-ZA"/>
        </w:rPr>
        <w:t xml:space="preserve"> </w:t>
      </w:r>
      <w:r w:rsidRPr="00F566BF">
        <w:rPr>
          <w:rFonts w:ascii="GHEA Grapalat" w:hAnsi="GHEA Grapalat" w:cs="Sylfaen"/>
          <w:sz w:val="20"/>
          <w:lang w:val="ru-RU"/>
        </w:rPr>
        <w:t>կառավարության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համայնքի</w:t>
      </w:r>
      <w:r w:rsidRPr="00F566BF">
        <w:rPr>
          <w:rFonts w:ascii="GHEA Grapalat" w:hAnsi="GHEA Grapalat" w:cs="Sylfaen"/>
          <w:sz w:val="20"/>
          <w:lang w:val="af-ZA"/>
        </w:rPr>
        <w:t xml:space="preserve"> </w:t>
      </w:r>
      <w:r w:rsidRPr="00F566BF">
        <w:rPr>
          <w:rFonts w:ascii="GHEA Grapalat" w:hAnsi="GHEA Grapalat" w:cs="Sylfaen"/>
          <w:sz w:val="20"/>
          <w:lang w:val="ru-RU"/>
        </w:rPr>
        <w:t>ավագանու</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պատվիրատուների</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Pr="00F566BF">
        <w:rPr>
          <w:rFonts w:ascii="GHEA Grapalat" w:hAnsi="GHEA Grapalat" w:cs="Sylfaen"/>
          <w:sz w:val="20"/>
          <w:lang w:val="ru-RU"/>
        </w:rPr>
        <w:t>ընդհանուր</w:t>
      </w:r>
      <w:r w:rsidRPr="00F566BF">
        <w:rPr>
          <w:rFonts w:ascii="GHEA Grapalat" w:hAnsi="GHEA Grapalat" w:cs="Sylfaen"/>
          <w:sz w:val="20"/>
          <w:lang w:val="af-ZA"/>
        </w:rPr>
        <w:t xml:space="preserve"> </w:t>
      </w:r>
      <w:r w:rsidRPr="00F566BF">
        <w:rPr>
          <w:rFonts w:ascii="GHEA Grapalat" w:hAnsi="GHEA Grapalat" w:cs="Sylfaen"/>
          <w:sz w:val="20"/>
          <w:lang w:val="ru-RU"/>
        </w:rPr>
        <w:t>կառավարումն</w:t>
      </w:r>
      <w:r w:rsidRPr="00F566BF">
        <w:rPr>
          <w:rFonts w:ascii="GHEA Grapalat" w:hAnsi="GHEA Grapalat" w:cs="Sylfaen"/>
          <w:sz w:val="20"/>
          <w:lang w:val="af-ZA"/>
        </w:rPr>
        <w:t xml:space="preserve"> </w:t>
      </w:r>
      <w:r w:rsidRPr="004F02AD">
        <w:rPr>
          <w:rFonts w:ascii="GHEA Grapalat" w:hAnsi="GHEA Grapalat" w:cs="Sylfaen"/>
          <w:sz w:val="20"/>
          <w:lang w:val="ru-RU"/>
        </w:rPr>
        <w:t>իրականացնող</w:t>
      </w:r>
      <w:r w:rsidRPr="004F02AD">
        <w:rPr>
          <w:rFonts w:ascii="GHEA Grapalat" w:hAnsi="GHEA Grapalat" w:cs="Sylfaen"/>
          <w:sz w:val="20"/>
          <w:lang w:val="af-ZA"/>
        </w:rPr>
        <w:t xml:space="preserve"> </w:t>
      </w:r>
      <w:r w:rsidRPr="004F02AD">
        <w:rPr>
          <w:rFonts w:ascii="GHEA Grapalat" w:hAnsi="GHEA Grapalat" w:cs="Sylfaen"/>
          <w:sz w:val="20"/>
          <w:lang w:val="ru-RU"/>
        </w:rPr>
        <w:t>լիազորված</w:t>
      </w:r>
      <w:r w:rsidRPr="004F02AD">
        <w:rPr>
          <w:rFonts w:ascii="GHEA Grapalat" w:hAnsi="GHEA Grapalat" w:cs="Sylfaen"/>
          <w:sz w:val="20"/>
          <w:lang w:val="af-ZA"/>
        </w:rPr>
        <w:t xml:space="preserve"> </w:t>
      </w:r>
      <w:r w:rsidRPr="004F02AD">
        <w:rPr>
          <w:rFonts w:ascii="GHEA Grapalat" w:hAnsi="GHEA Grapalat" w:cs="Sylfaen"/>
          <w:sz w:val="20"/>
          <w:lang w:val="ru-RU"/>
        </w:rPr>
        <w:t>մարմնի</w:t>
      </w:r>
      <w:r w:rsidRPr="004F02AD">
        <w:rPr>
          <w:rFonts w:ascii="GHEA Grapalat" w:hAnsi="GHEA Grapalat" w:cs="Sylfaen"/>
          <w:sz w:val="20"/>
          <w:lang w:val="af-ZA"/>
        </w:rPr>
        <w:t xml:space="preserve"> </w:t>
      </w:r>
      <w:r w:rsidRPr="004F02AD">
        <w:rPr>
          <w:rFonts w:ascii="GHEA Grapalat" w:hAnsi="GHEA Grapalat" w:cs="Sylfaen"/>
          <w:sz w:val="20"/>
          <w:lang w:val="ru-RU"/>
        </w:rPr>
        <w:t>ղեկավարի</w:t>
      </w:r>
      <w:r w:rsidRPr="004F02AD">
        <w:rPr>
          <w:rFonts w:ascii="GHEA Grapalat" w:hAnsi="GHEA Grapalat" w:cs="Sylfaen"/>
          <w:sz w:val="20"/>
          <w:lang w:val="af-ZA"/>
        </w:rPr>
        <w:t xml:space="preserve">, </w:t>
      </w:r>
      <w:proofErr w:type="spellStart"/>
      <w:r w:rsidRPr="004F02AD">
        <w:rPr>
          <w:rFonts w:ascii="GHEA Grapalat" w:hAnsi="GHEA Grapalat" w:cs="Sylfaen"/>
          <w:sz w:val="20"/>
        </w:rPr>
        <w:t>իսկ</w:t>
      </w:r>
      <w:proofErr w:type="spellEnd"/>
      <w:r w:rsidRPr="004F02AD">
        <w:rPr>
          <w:rFonts w:ascii="GHEA Grapalat" w:hAnsi="GHEA Grapalat" w:cs="Sylfaen"/>
          <w:sz w:val="20"/>
          <w:lang w:val="af-ZA"/>
        </w:rPr>
        <w:t xml:space="preserve"> </w:t>
      </w:r>
      <w:proofErr w:type="spellStart"/>
      <w:r w:rsidRPr="004F02AD">
        <w:rPr>
          <w:rFonts w:ascii="GHEA Grapalat" w:hAnsi="GHEA Grapalat" w:cs="Sylfaen"/>
          <w:sz w:val="20"/>
        </w:rPr>
        <w:t>հիմնադրամների</w:t>
      </w:r>
      <w:proofErr w:type="spellEnd"/>
      <w:r w:rsidRPr="004F02AD">
        <w:rPr>
          <w:rFonts w:ascii="GHEA Grapalat" w:hAnsi="GHEA Grapalat" w:cs="Sylfaen"/>
          <w:sz w:val="20"/>
          <w:lang w:val="af-ZA"/>
        </w:rPr>
        <w:t xml:space="preserve"> </w:t>
      </w:r>
      <w:proofErr w:type="spellStart"/>
      <w:r w:rsidRPr="004F02AD">
        <w:rPr>
          <w:rFonts w:ascii="GHEA Grapalat" w:hAnsi="GHEA Grapalat" w:cs="Sylfaen"/>
          <w:sz w:val="20"/>
        </w:rPr>
        <w:t>դեպքում</w:t>
      </w:r>
      <w:proofErr w:type="spellEnd"/>
      <w:r w:rsidRPr="004F02AD">
        <w:rPr>
          <w:rFonts w:ascii="GHEA Grapalat" w:hAnsi="GHEA Grapalat" w:cs="Sylfaen"/>
          <w:sz w:val="20"/>
          <w:lang w:val="af-ZA"/>
        </w:rPr>
        <w:t xml:space="preserve"> </w:t>
      </w:r>
      <w:proofErr w:type="spellStart"/>
      <w:r w:rsidRPr="004F02AD">
        <w:rPr>
          <w:rFonts w:ascii="GHEA Grapalat" w:hAnsi="GHEA Grapalat" w:cs="Sylfaen"/>
          <w:sz w:val="20"/>
        </w:rPr>
        <w:t>հոգաբարձուների</w:t>
      </w:r>
      <w:proofErr w:type="spellEnd"/>
      <w:r w:rsidRPr="004F02AD">
        <w:rPr>
          <w:rFonts w:ascii="GHEA Grapalat" w:hAnsi="GHEA Grapalat" w:cs="Sylfaen"/>
          <w:sz w:val="20"/>
          <w:lang w:val="af-ZA"/>
        </w:rPr>
        <w:t xml:space="preserve"> </w:t>
      </w:r>
      <w:proofErr w:type="spellStart"/>
      <w:r w:rsidRPr="004F02AD">
        <w:rPr>
          <w:rFonts w:ascii="GHEA Grapalat" w:hAnsi="GHEA Grapalat" w:cs="Sylfaen"/>
          <w:sz w:val="20"/>
        </w:rPr>
        <w:t>խորհրդի</w:t>
      </w:r>
      <w:proofErr w:type="spellEnd"/>
      <w:r w:rsidRPr="004F02AD">
        <w:rPr>
          <w:rFonts w:ascii="GHEA Grapalat" w:hAnsi="GHEA Grapalat" w:cs="Sylfaen"/>
          <w:sz w:val="20"/>
          <w:lang w:val="af-ZA"/>
        </w:rPr>
        <w:t xml:space="preserve"> </w:t>
      </w:r>
      <w:proofErr w:type="spellStart"/>
      <w:r w:rsidRPr="004F02AD">
        <w:rPr>
          <w:rFonts w:ascii="GHEA Grapalat" w:hAnsi="GHEA Grapalat" w:cs="Sylfaen"/>
          <w:sz w:val="20"/>
        </w:rPr>
        <w:t>որոշման</w:t>
      </w:r>
      <w:proofErr w:type="spellEnd"/>
      <w:r w:rsidRPr="004F02AD">
        <w:rPr>
          <w:rFonts w:ascii="GHEA Grapalat" w:hAnsi="GHEA Grapalat" w:cs="Sylfaen"/>
          <w:sz w:val="20"/>
          <w:lang w:val="af-ZA"/>
        </w:rPr>
        <w:t xml:space="preserve"> </w:t>
      </w:r>
      <w:proofErr w:type="spellStart"/>
      <w:r w:rsidRPr="004F02AD">
        <w:rPr>
          <w:rFonts w:ascii="GHEA Grapalat" w:hAnsi="GHEA Grapalat" w:cs="Sylfaen"/>
          <w:sz w:val="20"/>
        </w:rPr>
        <w:t>հիման</w:t>
      </w:r>
      <w:proofErr w:type="spellEnd"/>
      <w:r w:rsidRPr="004F02AD">
        <w:rPr>
          <w:rFonts w:ascii="GHEA Grapalat" w:hAnsi="GHEA Grapalat" w:cs="Sylfaen"/>
          <w:sz w:val="20"/>
          <w:lang w:val="af-ZA"/>
        </w:rPr>
        <w:t xml:space="preserve"> </w:t>
      </w:r>
      <w:proofErr w:type="spellStart"/>
      <w:r w:rsidRPr="004F02AD">
        <w:rPr>
          <w:rFonts w:ascii="GHEA Grapalat" w:hAnsi="GHEA Grapalat" w:cs="Sylfaen"/>
          <w:sz w:val="20"/>
        </w:rPr>
        <w:t>վրա</w:t>
      </w:r>
      <w:proofErr w:type="spellEnd"/>
      <w:r>
        <w:rPr>
          <w:rStyle w:val="FootnoteReference"/>
          <w:rFonts w:ascii="GHEA Grapalat" w:hAnsi="GHEA Grapalat" w:cs="Sylfaen"/>
          <w:sz w:val="20"/>
        </w:rPr>
        <w:footnoteReference w:id="14"/>
      </w:r>
    </w:p>
    <w:p w14:paraId="7E29FB01"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2B8F563E"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p>
    <w:p w14:paraId="34EC4C2F" w14:textId="77777777" w:rsidR="008404ED" w:rsidRPr="00F566BF" w:rsidRDefault="008404ED" w:rsidP="008404ED">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683381BC"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11.2 Գ</w:t>
      </w:r>
      <w:r w:rsidRPr="00F566BF">
        <w:rPr>
          <w:rFonts w:ascii="GHEA Grapalat" w:hAnsi="GHEA Grapalat" w:cs="Sylfaen"/>
          <w:sz w:val="20"/>
          <w:lang w:val="ru-RU"/>
        </w:rPr>
        <w:t>նման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հայտարարվելու</w:t>
      </w:r>
      <w:r w:rsidRPr="00F566BF">
        <w:rPr>
          <w:rFonts w:ascii="GHEA Grapalat" w:hAnsi="GHEA Grapalat" w:cs="Sylfaen"/>
          <w:sz w:val="20"/>
        </w:rPr>
        <w:t>ն</w:t>
      </w:r>
      <w:r w:rsidRPr="00F566BF">
        <w:rPr>
          <w:rFonts w:ascii="GHEA Grapalat" w:hAnsi="GHEA Grapalat" w:cs="Sylfaen"/>
          <w:sz w:val="20"/>
          <w:lang w:val="af-ZA"/>
        </w:rPr>
        <w:t xml:space="preserve"> </w:t>
      </w:r>
      <w:proofErr w:type="spellStart"/>
      <w:r w:rsidRPr="00F566BF">
        <w:rPr>
          <w:rFonts w:ascii="GHEA Grapalat" w:hAnsi="GHEA Grapalat" w:cs="Sylfaen"/>
          <w:sz w:val="20"/>
        </w:rPr>
        <w:t>հաջորդող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աշխատանքային</w:t>
      </w:r>
      <w:proofErr w:type="spellEnd"/>
      <w:r w:rsidRPr="00F566BF">
        <w:rPr>
          <w:rFonts w:ascii="GHEA Grapalat" w:hAnsi="GHEA Grapalat" w:cs="Sylfaen"/>
          <w:sz w:val="20"/>
          <w:lang w:val="af-ZA"/>
        </w:rPr>
        <w:t xml:space="preserve"> </w:t>
      </w:r>
      <w:r w:rsidRPr="00F566BF">
        <w:rPr>
          <w:rFonts w:ascii="GHEA Grapalat" w:hAnsi="GHEA Grapalat" w:cs="Sylfaen"/>
          <w:sz w:val="20"/>
          <w:lang w:val="ru-RU"/>
        </w:rPr>
        <w:t>օրվա</w:t>
      </w:r>
      <w:r w:rsidRPr="00F566BF">
        <w:rPr>
          <w:rFonts w:ascii="GHEA Grapalat" w:hAnsi="GHEA Grapalat" w:cs="Sylfaen"/>
          <w:sz w:val="20"/>
          <w:lang w:val="af-ZA"/>
        </w:rPr>
        <w:t xml:space="preserve"> </w:t>
      </w:r>
      <w:r w:rsidRPr="00F566BF">
        <w:rPr>
          <w:rFonts w:ascii="GHEA Grapalat" w:hAnsi="GHEA Grapalat" w:cs="Sylfaen"/>
          <w:sz w:val="20"/>
          <w:lang w:val="ru-RU"/>
        </w:rPr>
        <w:t>ընթացքում</w:t>
      </w:r>
      <w:r w:rsidRPr="00F566BF">
        <w:rPr>
          <w:rFonts w:ascii="GHEA Grapalat" w:hAnsi="GHEA Grapalat" w:cs="Sylfaen"/>
          <w:sz w:val="20"/>
          <w:lang w:val="af-ZA"/>
        </w:rPr>
        <w:t>, պ</w:t>
      </w:r>
      <w:r w:rsidRPr="00F566BF">
        <w:rPr>
          <w:rFonts w:ascii="GHEA Grapalat" w:hAnsi="GHEA Grapalat" w:cs="Sylfaen"/>
          <w:sz w:val="20"/>
          <w:lang w:val="ru-RU"/>
        </w:rPr>
        <w:t>ատվիրատուն</w:t>
      </w:r>
      <w:r w:rsidRPr="00F566BF">
        <w:rPr>
          <w:rFonts w:ascii="GHEA Grapalat" w:hAnsi="GHEA Grapalat" w:cs="Sylfaen"/>
          <w:sz w:val="20"/>
          <w:lang w:val="af-ZA"/>
        </w:rPr>
        <w:t xml:space="preserve"> տեղեկագրում հրապարակում է </w:t>
      </w:r>
      <w:r w:rsidRPr="00F566BF">
        <w:rPr>
          <w:rFonts w:ascii="GHEA Grapalat" w:hAnsi="GHEA Grapalat" w:cs="Sylfaen"/>
          <w:sz w:val="20"/>
          <w:lang w:val="ru-RU"/>
        </w:rPr>
        <w:t>հայտարարություն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որում</w:t>
      </w:r>
      <w:r w:rsidRPr="00F566BF">
        <w:rPr>
          <w:rFonts w:ascii="GHEA Grapalat" w:hAnsi="GHEA Grapalat" w:cs="Sylfaen"/>
          <w:sz w:val="20"/>
          <w:lang w:val="af-ZA"/>
        </w:rPr>
        <w:t xml:space="preserve"> </w:t>
      </w:r>
      <w:r w:rsidRPr="00F566BF">
        <w:rPr>
          <w:rFonts w:ascii="GHEA Grapalat" w:hAnsi="GHEA Grapalat" w:cs="Sylfaen"/>
          <w:sz w:val="20"/>
          <w:lang w:val="ru-RU"/>
        </w:rPr>
        <w:t>նշվում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հայտարարվելու</w:t>
      </w:r>
      <w:r w:rsidRPr="00F566BF">
        <w:rPr>
          <w:rFonts w:ascii="GHEA Grapalat" w:hAnsi="GHEA Grapalat" w:cs="Sylfaen"/>
          <w:sz w:val="20"/>
          <w:lang w:val="af-ZA"/>
        </w:rPr>
        <w:t xml:space="preserve"> </w:t>
      </w:r>
      <w:r w:rsidRPr="00F566BF">
        <w:rPr>
          <w:rFonts w:ascii="GHEA Grapalat" w:hAnsi="GHEA Grapalat" w:cs="Sylfaen"/>
          <w:sz w:val="20"/>
          <w:lang w:val="ru-RU"/>
        </w:rPr>
        <w:t>հիմնավորումը։</w:t>
      </w:r>
      <w:r w:rsidRPr="00F566BF">
        <w:rPr>
          <w:rFonts w:ascii="GHEA Grapalat" w:hAnsi="GHEA Grapalat" w:cs="Sylfaen"/>
          <w:sz w:val="20"/>
          <w:lang w:val="af-ZA"/>
        </w:rPr>
        <w:t xml:space="preserve"> </w:t>
      </w:r>
    </w:p>
    <w:p w14:paraId="1B050142" w14:textId="77777777" w:rsidR="008404ED" w:rsidRPr="00F566BF" w:rsidRDefault="008404ED" w:rsidP="008404ED">
      <w:pPr>
        <w:ind w:firstLine="567"/>
        <w:jc w:val="both"/>
        <w:rPr>
          <w:rFonts w:ascii="GHEA Grapalat" w:hAnsi="GHEA Grapalat" w:cs="Sylfaen"/>
          <w:sz w:val="20"/>
          <w:lang w:val="af-ZA"/>
        </w:rPr>
      </w:pPr>
    </w:p>
    <w:p w14:paraId="2A0E1366" w14:textId="77777777" w:rsidR="008404ED" w:rsidRPr="00F566BF" w:rsidRDefault="008404ED" w:rsidP="008404ED">
      <w:pPr>
        <w:pStyle w:val="BodyTextIndent"/>
        <w:spacing w:line="240" w:lineRule="auto"/>
        <w:rPr>
          <w:rFonts w:ascii="GHEA Grapalat" w:hAnsi="GHEA Grapalat"/>
          <w:i w:val="0"/>
          <w:sz w:val="18"/>
          <w:szCs w:val="18"/>
          <w:u w:val="single"/>
          <w:lang w:val="af-ZA"/>
        </w:rPr>
      </w:pPr>
    </w:p>
    <w:p w14:paraId="790B0266" w14:textId="77777777" w:rsidR="008404ED" w:rsidRPr="00F566BF" w:rsidRDefault="008404ED" w:rsidP="008404ED">
      <w:pPr>
        <w:jc w:val="center"/>
        <w:rPr>
          <w:rFonts w:ascii="GHEA Grapalat" w:hAnsi="GHEA Grapalat"/>
          <w:b/>
          <w:sz w:val="20"/>
          <w:lang w:val="af-ZA"/>
        </w:rPr>
      </w:pPr>
      <w:r w:rsidRPr="00F566BF">
        <w:rPr>
          <w:rFonts w:ascii="GHEA Grapalat" w:hAnsi="GHEA Grapalat"/>
          <w:b/>
          <w:sz w:val="20"/>
          <w:lang w:val="af-ZA"/>
        </w:rPr>
        <w:t xml:space="preserve">12. ԳՆՄԱՆ ԳՈՐԾԸՆԹԱՑԻ ՀԵՏ ԿԱՊՎԱԾ ԳՈՐԾՈՂՈՒԹՅՈՒՆՆԵՐԸ ԵՎ (ԿԱՄ) </w:t>
      </w:r>
    </w:p>
    <w:p w14:paraId="3667F4CC" w14:textId="77777777" w:rsidR="008404ED" w:rsidRPr="00F566BF" w:rsidRDefault="008404ED" w:rsidP="008404ED">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4D2705C2" w14:textId="77777777" w:rsidR="008404ED" w:rsidRPr="00F566BF" w:rsidRDefault="008404ED" w:rsidP="008404ED">
      <w:pPr>
        <w:jc w:val="center"/>
        <w:rPr>
          <w:rFonts w:ascii="GHEA Grapalat" w:hAnsi="GHEA Grapalat"/>
          <w:b/>
          <w:sz w:val="20"/>
          <w:lang w:val="af-ZA"/>
        </w:rPr>
      </w:pPr>
      <w:r w:rsidRPr="00F566BF">
        <w:rPr>
          <w:rFonts w:ascii="GHEA Grapalat" w:hAnsi="GHEA Grapalat"/>
          <w:b/>
          <w:sz w:val="20"/>
          <w:lang w:val="af-ZA"/>
        </w:rPr>
        <w:t>ԻՐԱՎՈՒՆՔԸ ԵՎ ԿԱՐԳԸ</w:t>
      </w:r>
    </w:p>
    <w:p w14:paraId="6D14C089" w14:textId="77777777" w:rsidR="008404ED" w:rsidRPr="00F566BF" w:rsidRDefault="008404ED" w:rsidP="008404ED">
      <w:pPr>
        <w:jc w:val="center"/>
        <w:rPr>
          <w:rFonts w:ascii="GHEA Grapalat" w:hAnsi="GHEA Grapalat"/>
          <w:b/>
          <w:sz w:val="20"/>
          <w:lang w:val="af-ZA"/>
        </w:rPr>
      </w:pPr>
    </w:p>
    <w:p w14:paraId="502B3889" w14:textId="77777777" w:rsidR="008404ED" w:rsidRPr="004B72E3" w:rsidRDefault="008404ED" w:rsidP="008404ED">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2524C7D9" w14:textId="77777777" w:rsidR="008404ED" w:rsidRPr="004B72E3" w:rsidRDefault="008404ED" w:rsidP="008404ED">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F138EC6" w14:textId="77777777" w:rsidR="008404ED" w:rsidRPr="004B72E3" w:rsidRDefault="008404ED" w:rsidP="008404ED">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7C590B95" w14:textId="77777777" w:rsidR="008404ED" w:rsidRPr="004B72E3" w:rsidRDefault="008404ED" w:rsidP="008404ED">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F1E422B" w14:textId="77777777" w:rsidR="008404ED" w:rsidRPr="004B72E3" w:rsidRDefault="008404ED" w:rsidP="008404ED">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lastRenderedPageBreak/>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Pr>
          <w:rFonts w:ascii="GHEA Grapalat" w:hAnsi="GHEA Grapalat"/>
          <w:sz w:val="20"/>
          <w:szCs w:val="20"/>
          <w:lang w:val="es-ES"/>
        </w:rPr>
        <w:t>:</w:t>
      </w:r>
    </w:p>
    <w:p w14:paraId="46DD7351" w14:textId="77777777" w:rsidR="008404ED" w:rsidRPr="004B72E3" w:rsidRDefault="008404ED" w:rsidP="008404ED">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389DC278" w14:textId="77777777" w:rsidR="008404ED" w:rsidRPr="004B72E3" w:rsidRDefault="008404ED" w:rsidP="008404ED">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173A397B" w14:textId="77777777" w:rsidR="008404ED" w:rsidRPr="004B72E3" w:rsidRDefault="008404ED" w:rsidP="008404ED">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FBBECE4" w14:textId="77777777" w:rsidR="008404ED" w:rsidRPr="004B72E3" w:rsidRDefault="008404ED" w:rsidP="008404ED">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77BAC10" w14:textId="77777777" w:rsidR="008404ED" w:rsidRPr="009E1D1C" w:rsidRDefault="008404ED" w:rsidP="008404ED">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3E84B55C"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042E5235"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00146F2F"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AFA0CD5"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55CB080B"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69006C1B"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5040270B"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4826A5AA"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0DAE4E57"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w:t>
      </w:r>
    </w:p>
    <w:p w14:paraId="73002270"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673623C9"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2307D506"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lastRenderedPageBreak/>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7E841C72"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2D443661"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2CE6EF8C"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32808C33" w14:textId="77777777" w:rsidR="008404ED" w:rsidRPr="00F566BF" w:rsidRDefault="008404ED" w:rsidP="008404ED">
      <w:pPr>
        <w:ind w:firstLine="567"/>
        <w:jc w:val="center"/>
        <w:rPr>
          <w:rFonts w:ascii="GHEA Grapalat" w:hAnsi="GHEA Grapalat"/>
          <w:b/>
          <w:szCs w:val="22"/>
          <w:lang w:val="af-ZA"/>
        </w:rPr>
      </w:pPr>
      <w:r w:rsidRPr="00F566BF">
        <w:rPr>
          <w:rFonts w:ascii="GHEA Grapalat" w:hAnsi="GHEA Grapalat" w:cs="Sylfaen"/>
          <w:b/>
          <w:szCs w:val="22"/>
          <w:lang w:val="es-ES"/>
        </w:rPr>
        <w:br w:type="page"/>
      </w:r>
      <w:r w:rsidRPr="00F566BF">
        <w:rPr>
          <w:rFonts w:ascii="GHEA Grapalat" w:hAnsi="GHEA Grapalat" w:cs="Sylfaen"/>
          <w:b/>
          <w:szCs w:val="22"/>
          <w:lang w:val="es-ES"/>
        </w:rPr>
        <w:lastRenderedPageBreak/>
        <w:t>ՄԱՍ</w:t>
      </w:r>
      <w:r w:rsidRPr="00F566BF">
        <w:rPr>
          <w:rFonts w:ascii="GHEA Grapalat" w:hAnsi="GHEA Grapalat"/>
          <w:b/>
          <w:szCs w:val="22"/>
          <w:lang w:val="af-ZA"/>
        </w:rPr>
        <w:t xml:space="preserve">  II</w:t>
      </w:r>
    </w:p>
    <w:p w14:paraId="088F5F2A" w14:textId="49CD7A0A" w:rsidR="008404ED" w:rsidRPr="00F566BF" w:rsidRDefault="00B74EB8" w:rsidP="008404ED">
      <w:pPr>
        <w:pStyle w:val="BodyText"/>
        <w:ind w:right="-7"/>
        <w:jc w:val="center"/>
        <w:rPr>
          <w:rFonts w:ascii="GHEA Grapalat" w:hAnsi="GHEA Grapalat"/>
          <w:b/>
          <w:szCs w:val="22"/>
          <w:lang w:val="af-ZA"/>
        </w:rPr>
      </w:pPr>
      <w:r>
        <w:rPr>
          <w:rFonts w:ascii="GHEA Grapalat" w:hAnsi="GHEA Grapalat" w:cs="Sylfaen"/>
          <w:b/>
          <w:szCs w:val="22"/>
          <w:lang w:val="hy-AM"/>
        </w:rPr>
        <w:t xml:space="preserve">       </w:t>
      </w:r>
      <w:r w:rsidR="008404ED" w:rsidRPr="00F566BF">
        <w:rPr>
          <w:rFonts w:ascii="GHEA Grapalat" w:hAnsi="GHEA Grapalat" w:cs="Sylfaen"/>
          <w:b/>
          <w:szCs w:val="22"/>
          <w:lang w:val="es-ES"/>
        </w:rPr>
        <w:t>Հ</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Ր</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Ա</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Հ</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Ա</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Ն</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Գ</w:t>
      </w:r>
    </w:p>
    <w:p w14:paraId="7F42918A" w14:textId="159DFD93" w:rsidR="008404ED" w:rsidRPr="00F566BF" w:rsidRDefault="005716E2" w:rsidP="008404ED">
      <w:pPr>
        <w:pStyle w:val="BodyText"/>
        <w:ind w:right="-7"/>
        <w:jc w:val="center"/>
        <w:rPr>
          <w:rFonts w:ascii="GHEA Grapalat" w:hAnsi="GHEA Grapalat"/>
          <w:b/>
          <w:szCs w:val="22"/>
          <w:lang w:val="af-ZA"/>
        </w:rPr>
      </w:pPr>
      <w:r>
        <w:rPr>
          <w:rFonts w:ascii="GHEA Grapalat" w:hAnsi="GHEA Grapalat" w:cs="Sylfaen"/>
          <w:b/>
          <w:szCs w:val="22"/>
          <w:lang w:val="es-ES"/>
        </w:rPr>
        <w:t xml:space="preserve">           </w:t>
      </w:r>
      <w:r w:rsidR="008404ED" w:rsidRPr="00F566BF">
        <w:rPr>
          <w:rFonts w:ascii="GHEA Grapalat" w:hAnsi="GHEA Grapalat" w:cs="Sylfaen"/>
          <w:b/>
          <w:szCs w:val="22"/>
          <w:lang w:val="es-ES"/>
        </w:rPr>
        <w:t>Բ</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Ա</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Ց</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Մ Ր Ց ՈՒ Յ Թ Ի</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Հ</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Ա</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Յ</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Տ</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Ը</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Պ</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Ա</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Տ</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Ր</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Ա</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Ս</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Տ</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Ե</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Լ</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ՈՒ</w:t>
      </w:r>
    </w:p>
    <w:p w14:paraId="37D65FAF" w14:textId="77777777" w:rsidR="008404ED" w:rsidRPr="00F566BF" w:rsidRDefault="008404ED" w:rsidP="008404ED">
      <w:pPr>
        <w:ind w:firstLine="567"/>
        <w:jc w:val="center"/>
        <w:rPr>
          <w:rFonts w:ascii="GHEA Grapalat" w:hAnsi="GHEA Grapalat"/>
          <w:szCs w:val="22"/>
          <w:lang w:val="af-ZA"/>
        </w:rPr>
      </w:pPr>
    </w:p>
    <w:p w14:paraId="36217C7D" w14:textId="77777777" w:rsidR="008404ED" w:rsidRPr="00F566BF" w:rsidRDefault="008404ED" w:rsidP="008404ED">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3DB19EED" w14:textId="77777777" w:rsidR="008404ED" w:rsidRPr="00F566BF" w:rsidRDefault="008404ED" w:rsidP="008404ED">
      <w:pPr>
        <w:ind w:firstLine="567"/>
        <w:jc w:val="both"/>
        <w:rPr>
          <w:rFonts w:ascii="GHEA Grapalat" w:hAnsi="GHEA Grapalat"/>
          <w:szCs w:val="22"/>
          <w:lang w:val="af-ZA"/>
        </w:rPr>
      </w:pPr>
      <w:r w:rsidRPr="00F566BF">
        <w:rPr>
          <w:rFonts w:ascii="GHEA Grapalat" w:hAnsi="GHEA Grapalat"/>
          <w:szCs w:val="22"/>
          <w:lang w:val="af-ZA"/>
        </w:rPr>
        <w:t xml:space="preserve"> </w:t>
      </w:r>
    </w:p>
    <w:p w14:paraId="622AC9EE"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p>
    <w:p w14:paraId="1E919584"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p>
    <w:p w14:paraId="5221AB90"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Pr="00F566BF">
        <w:rPr>
          <w:rFonts w:ascii="GHEA Grapalat" w:hAnsi="GHEA Grapalat" w:cs="Sylfaen"/>
          <w:sz w:val="20"/>
          <w:lang w:val="af-ZA"/>
        </w:rPr>
        <w:t xml:space="preserve">, </w:t>
      </w:r>
      <w:r w:rsidRPr="00F566BF">
        <w:rPr>
          <w:rFonts w:ascii="GHEA Grapalat" w:hAnsi="GHEA Grapalat" w:cs="Sylfaen"/>
          <w:sz w:val="20"/>
          <w:lang w:val="ru-RU"/>
        </w:rPr>
        <w:t>հայերենից</w:t>
      </w:r>
      <w:r w:rsidRPr="00F566BF">
        <w:rPr>
          <w:rFonts w:ascii="GHEA Grapalat" w:hAnsi="GHEA Grapalat" w:cs="Sylfaen"/>
          <w:sz w:val="20"/>
          <w:lang w:val="af-ZA"/>
        </w:rPr>
        <w:t xml:space="preserve"> </w:t>
      </w:r>
      <w:r w:rsidRPr="00F566BF">
        <w:rPr>
          <w:rFonts w:ascii="GHEA Grapalat" w:hAnsi="GHEA Grapalat" w:cs="Sylfaen"/>
          <w:sz w:val="20"/>
          <w:lang w:val="ru-RU"/>
        </w:rPr>
        <w:t>բացի</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ներկայացվել</w:t>
      </w:r>
      <w:r w:rsidRPr="00F566BF">
        <w:rPr>
          <w:rFonts w:ascii="GHEA Grapalat" w:hAnsi="GHEA Grapalat" w:cs="Sylfaen"/>
          <w:sz w:val="20"/>
          <w:lang w:val="af-ZA"/>
        </w:rPr>
        <w:t xml:space="preserve"> </w:t>
      </w:r>
      <w:r w:rsidRPr="00F566BF">
        <w:rPr>
          <w:rFonts w:ascii="GHEA Grapalat" w:hAnsi="GHEA Grapalat" w:cs="Sylfaen"/>
          <w:sz w:val="20"/>
          <w:lang w:val="ru-RU"/>
        </w:rPr>
        <w:t>նաև</w:t>
      </w:r>
      <w:r w:rsidRPr="00F566BF">
        <w:rPr>
          <w:rFonts w:ascii="GHEA Grapalat" w:hAnsi="GHEA Grapalat" w:cs="Sylfaen"/>
          <w:sz w:val="20"/>
          <w:lang w:val="af-ZA"/>
        </w:rPr>
        <w:t xml:space="preserve"> </w:t>
      </w:r>
      <w:r w:rsidRPr="00F566BF">
        <w:rPr>
          <w:rFonts w:ascii="GHEA Grapalat" w:hAnsi="GHEA Grapalat" w:cs="Sylfaen"/>
          <w:sz w:val="20"/>
          <w:lang w:val="ru-RU"/>
        </w:rPr>
        <w:t>անգլերեն</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ռուսերեն։</w:t>
      </w:r>
      <w:r w:rsidRPr="00F566BF">
        <w:rPr>
          <w:rFonts w:ascii="GHEA Grapalat" w:hAnsi="GHEA Grapalat" w:cs="Sylfaen"/>
          <w:sz w:val="20"/>
          <w:lang w:val="af-ZA"/>
        </w:rPr>
        <w:t xml:space="preserve"> </w:t>
      </w:r>
    </w:p>
    <w:p w14:paraId="70BF9F82" w14:textId="77777777" w:rsidR="008404ED" w:rsidRPr="00F566BF" w:rsidRDefault="008404ED" w:rsidP="008404ED">
      <w:pPr>
        <w:jc w:val="center"/>
        <w:rPr>
          <w:rFonts w:ascii="GHEA Grapalat" w:hAnsi="GHEA Grapalat"/>
          <w:b/>
          <w:szCs w:val="22"/>
          <w:lang w:val="af-ZA"/>
        </w:rPr>
      </w:pPr>
    </w:p>
    <w:p w14:paraId="02572329" w14:textId="77777777" w:rsidR="008404ED" w:rsidRPr="00F566BF" w:rsidRDefault="008404ED" w:rsidP="008404ED">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3EC82C8" w14:textId="77777777" w:rsidR="008404ED" w:rsidRPr="00F566BF" w:rsidRDefault="008404ED" w:rsidP="008404ED">
      <w:pPr>
        <w:ind w:firstLine="720"/>
        <w:jc w:val="center"/>
        <w:rPr>
          <w:rFonts w:ascii="GHEA Grapalat" w:hAnsi="GHEA Grapalat"/>
          <w:szCs w:val="22"/>
          <w:lang w:val="af-ZA"/>
        </w:rPr>
      </w:pPr>
    </w:p>
    <w:p w14:paraId="036216EB" w14:textId="77777777" w:rsidR="008404ED" w:rsidRPr="00F566BF" w:rsidRDefault="008404ED" w:rsidP="008404ED">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Pr="00F566BF">
        <w:rPr>
          <w:rFonts w:ascii="GHEA Grapalat" w:hAnsi="GHEA Grapalat"/>
          <w:sz w:val="20"/>
          <w:szCs w:val="20"/>
        </w:rPr>
        <w:t>համակարգի</w:t>
      </w:r>
      <w:proofErr w:type="spellEnd"/>
      <w:r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6515DAD5" w14:textId="77777777" w:rsidR="008404ED" w:rsidRPr="00F566BF" w:rsidRDefault="008404ED" w:rsidP="008404ED">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հայտով</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127916B1" w14:textId="77777777" w:rsidR="008404ED" w:rsidRPr="00F566BF" w:rsidRDefault="008404ED" w:rsidP="008404ED">
      <w:pPr>
        <w:ind w:firstLine="567"/>
        <w:jc w:val="both"/>
        <w:rPr>
          <w:rFonts w:ascii="GHEA Grapalat" w:hAnsi="GHEA Grapalat"/>
          <w:b/>
          <w:sz w:val="20"/>
          <w:szCs w:val="20"/>
          <w:lang w:val="es-ES"/>
        </w:rPr>
      </w:pPr>
      <w:r w:rsidRPr="00F566BF">
        <w:rPr>
          <w:rFonts w:ascii="GHEA Grapalat" w:hAnsi="GHEA Grapalat"/>
          <w:b/>
          <w:sz w:val="20"/>
          <w:szCs w:val="20"/>
          <w:lang w:val="es-ES"/>
        </w:rPr>
        <w:t>1) «</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Pr="00F566BF">
        <w:rPr>
          <w:rFonts w:ascii="GHEA Grapalat" w:hAnsi="GHEA Grapalat"/>
          <w:b/>
          <w:sz w:val="20"/>
          <w:szCs w:val="20"/>
          <w:lang w:val="es-ES"/>
        </w:rPr>
        <w:t>».</w:t>
      </w:r>
    </w:p>
    <w:p w14:paraId="4A683AB3" w14:textId="77777777" w:rsidR="008404ED" w:rsidRPr="00F566BF" w:rsidRDefault="008404ED" w:rsidP="008404ED">
      <w:pPr>
        <w:ind w:firstLine="567"/>
        <w:jc w:val="both"/>
        <w:rPr>
          <w:rFonts w:ascii="GHEA Grapalat" w:hAnsi="GHEA Grapalat" w:cs="Sylfaen"/>
          <w:sz w:val="20"/>
          <w:lang w:val="es-ES"/>
        </w:rPr>
      </w:pPr>
      <w:r w:rsidRPr="00F566BF">
        <w:rPr>
          <w:rFonts w:ascii="GHEA Grapalat" w:hAnsi="GHEA Grapalat" w:cs="Sylfaen"/>
          <w:sz w:val="20"/>
          <w:lang w:val="es-ES"/>
        </w:rPr>
        <w:t xml:space="preserve">2.1 </w:t>
      </w:r>
      <w:r w:rsidRPr="00F566BF">
        <w:rPr>
          <w:rFonts w:ascii="GHEA Grapalat" w:hAnsi="GHEA Grapalat" w:cs="Sylfaen"/>
          <w:sz w:val="20"/>
          <w:lang w:val="ru-RU"/>
        </w:rPr>
        <w:t>ընթացակարգին</w:t>
      </w:r>
      <w:r w:rsidRPr="00F566BF">
        <w:rPr>
          <w:rFonts w:ascii="GHEA Grapalat" w:hAnsi="GHEA Grapalat" w:cs="Sylfaen"/>
          <w:sz w:val="20"/>
          <w:lang w:val="af-ZA"/>
        </w:rPr>
        <w:t xml:space="preserve"> </w:t>
      </w:r>
      <w:r w:rsidRPr="00F566BF">
        <w:rPr>
          <w:rFonts w:ascii="GHEA Grapalat" w:hAnsi="GHEA Grapalat" w:cs="Sylfaen"/>
          <w:sz w:val="20"/>
          <w:lang w:val="ru-RU"/>
        </w:rPr>
        <w:t>մասնակցելու</w:t>
      </w:r>
      <w:r w:rsidRPr="00F566BF">
        <w:rPr>
          <w:rFonts w:ascii="GHEA Grapalat" w:hAnsi="GHEA Grapalat" w:cs="Sylfaen"/>
          <w:sz w:val="20"/>
          <w:lang w:val="af-ZA"/>
        </w:rPr>
        <w:t xml:space="preserve"> </w:t>
      </w:r>
      <w:r w:rsidRPr="00F566BF">
        <w:rPr>
          <w:rFonts w:ascii="GHEA Grapalat" w:hAnsi="GHEA Grapalat" w:cs="Sylfaen"/>
          <w:sz w:val="20"/>
          <w:lang w:val="ru-RU"/>
        </w:rPr>
        <w:t>դիմում</w:t>
      </w:r>
      <w:r w:rsidRPr="00F566BF">
        <w:rPr>
          <w:rFonts w:ascii="GHEA Grapalat" w:hAnsi="GHEA Grapalat" w:cs="Sylfaen"/>
          <w:sz w:val="20"/>
          <w:lang w:val="es-ES"/>
        </w:rPr>
        <w:t>-</w:t>
      </w:r>
      <w:proofErr w:type="spellStart"/>
      <w:r w:rsidRPr="00F566BF">
        <w:rPr>
          <w:rFonts w:ascii="GHEA Grapalat" w:hAnsi="GHEA Grapalat" w:cs="Sylfaen"/>
          <w:sz w:val="20"/>
        </w:rPr>
        <w:t>հայտարարություն</w:t>
      </w:r>
      <w:proofErr w:type="spellEnd"/>
      <w:r w:rsidRPr="00F566BF">
        <w:rPr>
          <w:rFonts w:ascii="GHEA Grapalat" w:hAnsi="GHEA Grapalat" w:cs="Sylfaen"/>
          <w:sz w:val="20"/>
          <w:lang w:val="af-ZA"/>
        </w:rPr>
        <w:t>` համաձայն հ</w:t>
      </w:r>
      <w:r w:rsidRPr="00F566BF">
        <w:rPr>
          <w:rFonts w:ascii="GHEA Grapalat" w:hAnsi="GHEA Grapalat" w:cs="Sylfaen"/>
          <w:sz w:val="20"/>
          <w:lang w:val="ru-RU"/>
        </w:rPr>
        <w:t>ավելված</w:t>
      </w:r>
      <w:r w:rsidRPr="00F566BF">
        <w:rPr>
          <w:rFonts w:ascii="GHEA Grapalat" w:hAnsi="GHEA Grapalat" w:cs="Sylfaen"/>
          <w:sz w:val="20"/>
          <w:lang w:val="af-ZA"/>
        </w:rPr>
        <w:t xml:space="preserve"> N 1-ի</w:t>
      </w:r>
      <w:r w:rsidRPr="00F566BF">
        <w:rPr>
          <w:rFonts w:ascii="GHEA Grapalat" w:hAnsi="GHEA Grapalat" w:cs="Sylfaen"/>
          <w:sz w:val="20"/>
          <w:lang w:val="es-ES"/>
        </w:rPr>
        <w:t>.</w:t>
      </w:r>
    </w:p>
    <w:p w14:paraId="1BA0B9EC" w14:textId="77777777" w:rsidR="008404ED" w:rsidRDefault="008404ED" w:rsidP="008404ED">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 xml:space="preserve">2.2 </w:t>
      </w:r>
      <w:proofErr w:type="spellStart"/>
      <w:r w:rsidRPr="00F566BF">
        <w:rPr>
          <w:rFonts w:ascii="GHEA Grapalat" w:hAnsi="GHEA Grapalat" w:cs="Sylfaen"/>
          <w:sz w:val="20"/>
          <w:szCs w:val="24"/>
          <w:lang w:eastAsia="en-US"/>
        </w:rPr>
        <w:t>գործակալության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պայմանագրի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պատճենը</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և</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դրա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կողմ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հանդիսացող</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անձի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տվյալները</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եթե</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պայմանագիրն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իրականացվելու</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գործակալության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w:t>
      </w:r>
    </w:p>
    <w:p w14:paraId="000964DC" w14:textId="77777777" w:rsidR="008404ED" w:rsidRPr="004F02AD" w:rsidRDefault="008404ED" w:rsidP="008404ED">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Pr="004F02AD">
        <w:rPr>
          <w:rStyle w:val="FootnoteReference"/>
          <w:rFonts w:ascii="GHEA Grapalat" w:hAnsi="GHEA Grapalat" w:cs="Sylfaen"/>
          <w:sz w:val="20"/>
          <w:szCs w:val="24"/>
          <w:lang w:val="af-ZA" w:eastAsia="en-US"/>
        </w:rPr>
        <w:footnoteReference w:id="15"/>
      </w:r>
    </w:p>
    <w:p w14:paraId="036F0266" w14:textId="77777777" w:rsidR="008404ED" w:rsidRDefault="008404ED" w:rsidP="008404ED">
      <w:pPr>
        <w:ind w:firstLine="567"/>
        <w:jc w:val="both"/>
        <w:rPr>
          <w:rFonts w:ascii="GHEA Grapalat" w:hAnsi="GHEA Grapalat" w:cs="Sylfaen"/>
          <w:sz w:val="20"/>
          <w:lang w:val="hy-AM"/>
        </w:rPr>
      </w:pPr>
      <w:r w:rsidRPr="004F02AD">
        <w:rPr>
          <w:rFonts w:ascii="GHEA Grapalat" w:hAnsi="GHEA Grapalat" w:cs="Sylfaen"/>
          <w:sz w:val="20"/>
          <w:lang w:val="af-ZA"/>
        </w:rPr>
        <w:t xml:space="preserve">2.4 </w:t>
      </w:r>
      <w:r w:rsidRPr="004F02AD">
        <w:rPr>
          <w:rFonts w:ascii="GHEA Grapalat" w:hAnsi="GHEA Grapalat" w:cs="Sylfaen"/>
          <w:sz w:val="20"/>
          <w:lang w:val="hy-AM"/>
        </w:rPr>
        <w:t>հայտի</w:t>
      </w:r>
      <w:r w:rsidRPr="004F02AD">
        <w:rPr>
          <w:rFonts w:ascii="GHEA Grapalat" w:hAnsi="GHEA Grapalat" w:cs="Sylfaen"/>
          <w:sz w:val="20"/>
          <w:lang w:val="af-ZA"/>
        </w:rPr>
        <w:t xml:space="preserve"> </w:t>
      </w:r>
      <w:r w:rsidRPr="004F02AD">
        <w:rPr>
          <w:rFonts w:ascii="GHEA Grapalat" w:hAnsi="GHEA Grapalat" w:cs="Sylfaen"/>
          <w:sz w:val="20"/>
          <w:lang w:val="hy-AM"/>
        </w:rPr>
        <w:t>ապահովում, որը ներկայացվում է կանխիկ փողի կամ բանկային երաշխիքի ձևով</w:t>
      </w:r>
      <w:r w:rsidRPr="004F02AD">
        <w:rPr>
          <w:rFonts w:ascii="GHEA Grapalat" w:hAnsi="GHEA Grapalat" w:cs="Sylfaen"/>
          <w:sz w:val="20"/>
          <w:lang w:val="af-ZA"/>
        </w:rPr>
        <w:t xml:space="preserve"> (</w:t>
      </w:r>
      <w:proofErr w:type="spellStart"/>
      <w:r w:rsidRPr="004F02AD">
        <w:rPr>
          <w:rFonts w:ascii="GHEA Grapalat" w:hAnsi="GHEA Grapalat" w:cs="Sylfaen"/>
          <w:sz w:val="20"/>
        </w:rPr>
        <w:t>հավելված</w:t>
      </w:r>
      <w:proofErr w:type="spellEnd"/>
      <w:r w:rsidRPr="004F02AD">
        <w:rPr>
          <w:rFonts w:ascii="GHEA Grapalat" w:hAnsi="GHEA Grapalat" w:cs="Sylfaen"/>
          <w:sz w:val="20"/>
          <w:lang w:val="af-ZA"/>
        </w:rPr>
        <w:t xml:space="preserve"> N 3)</w:t>
      </w:r>
      <w:r w:rsidRPr="004F02AD">
        <w:rPr>
          <w:rFonts w:ascii="GHEA Grapalat" w:hAnsi="GHEA Grapalat" w:cs="Sylfaen"/>
          <w:sz w:val="20"/>
          <w:lang w:val="hy-AM"/>
        </w:rPr>
        <w:t xml:space="preserve">: Ընդ որում հայտով ներկայացվում է կանխիկ փողի վճարումը հավաստող բնօրինակ փաստաթղթից կամ բանկային երաշխիքի բնօրինակից արտատպված (սկանավորված) ընթեռնելի տարբերակը: </w:t>
      </w:r>
      <w:r>
        <w:rPr>
          <w:rStyle w:val="FootnoteReference"/>
          <w:rFonts w:ascii="GHEA Grapalat" w:hAnsi="GHEA Grapalat" w:cs="Sylfaen"/>
          <w:sz w:val="20"/>
          <w:lang w:val="hy-AM"/>
        </w:rPr>
        <w:footnoteReference w:id="16"/>
      </w:r>
    </w:p>
    <w:p w14:paraId="54BBB88E" w14:textId="77777777" w:rsidR="008404ED" w:rsidRDefault="008404ED" w:rsidP="008404ED">
      <w:pPr>
        <w:ind w:firstLine="567"/>
        <w:jc w:val="both"/>
        <w:rPr>
          <w:rFonts w:ascii="GHEA Grapalat" w:hAnsi="GHEA Grapalat" w:cs="Sylfaen"/>
          <w:sz w:val="20"/>
          <w:lang w:val="es-ES"/>
        </w:rPr>
      </w:pPr>
      <w:bookmarkStart w:id="15" w:name="_Hlk193134203"/>
      <w:r>
        <w:rPr>
          <w:rFonts w:ascii="GHEA Grapalat" w:hAnsi="GHEA Grapalat" w:cs="Sylfaen"/>
          <w:sz w:val="20"/>
          <w:lang w:val="es-ES"/>
        </w:rPr>
        <w:t xml:space="preserve">2.5 </w:t>
      </w:r>
      <w:proofErr w:type="spellStart"/>
      <w:r>
        <w:rPr>
          <w:rFonts w:ascii="GHEA Grapalat" w:hAnsi="GHEA Grapalat" w:cs="Sylfaen"/>
          <w:sz w:val="20"/>
          <w:lang w:val="es-ES"/>
        </w:rPr>
        <w:t>սույն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հրավերի</w:t>
      </w:r>
      <w:proofErr w:type="spellEnd"/>
      <w:r>
        <w:rPr>
          <w:rFonts w:ascii="GHEA Grapalat" w:hAnsi="GHEA Grapalat" w:cs="Sylfaen"/>
          <w:sz w:val="20"/>
          <w:lang w:val="es-ES"/>
        </w:rPr>
        <w:t xml:space="preserve"> 1-ին </w:t>
      </w:r>
      <w:proofErr w:type="spellStart"/>
      <w:r w:rsidRPr="00F02329">
        <w:rPr>
          <w:rFonts w:ascii="GHEA Grapalat" w:hAnsi="GHEA Grapalat" w:cs="Sylfaen"/>
          <w:sz w:val="20"/>
          <w:lang w:val="es-ES"/>
        </w:rPr>
        <w:t>մասի</w:t>
      </w:r>
      <w:proofErr w:type="spellEnd"/>
      <w:r w:rsidRPr="00F02329">
        <w:rPr>
          <w:rFonts w:ascii="GHEA Grapalat" w:hAnsi="GHEA Grapalat" w:cs="Sylfaen"/>
          <w:sz w:val="20"/>
          <w:lang w:val="es-ES"/>
        </w:rPr>
        <w:t xml:space="preserve"> 2.</w:t>
      </w:r>
      <w:r w:rsidRPr="00DC0D0F">
        <w:rPr>
          <w:rFonts w:ascii="GHEA Grapalat" w:hAnsi="GHEA Grapalat" w:cs="Sylfaen"/>
          <w:sz w:val="20"/>
          <w:lang w:val="es-ES"/>
        </w:rPr>
        <w:t>4</w:t>
      </w:r>
      <w:r w:rsidRPr="00F02329">
        <w:rPr>
          <w:rFonts w:ascii="GHEA Grapalat" w:hAnsi="GHEA Grapalat" w:cs="Sylfaen"/>
          <w:sz w:val="20"/>
          <w:lang w:val="es-ES"/>
        </w:rPr>
        <w:t xml:space="preserve">.1 </w:t>
      </w:r>
      <w:proofErr w:type="spellStart"/>
      <w:r w:rsidRPr="00F02329">
        <w:rPr>
          <w:rFonts w:ascii="GHEA Grapalat" w:hAnsi="GHEA Grapalat" w:cs="Sylfaen"/>
          <w:sz w:val="20"/>
          <w:lang w:val="es-ES"/>
        </w:rPr>
        <w:t>կետ</w:t>
      </w:r>
      <w:r>
        <w:rPr>
          <w:rFonts w:ascii="GHEA Grapalat" w:hAnsi="GHEA Grapalat" w:cs="Sylfaen"/>
          <w:sz w:val="20"/>
          <w:lang w:val="es-ES"/>
        </w:rPr>
        <w:t>ի</w:t>
      </w:r>
      <w:proofErr w:type="spellEnd"/>
      <w:r>
        <w:rPr>
          <w:rFonts w:ascii="GHEA Grapalat" w:hAnsi="GHEA Grapalat" w:cs="Sylfaen"/>
          <w:sz w:val="20"/>
          <w:lang w:val="es-ES"/>
        </w:rPr>
        <w:t>.</w:t>
      </w:r>
    </w:p>
    <w:p w14:paraId="40A3FB3E" w14:textId="77777777" w:rsidR="008404ED" w:rsidRDefault="008404ED" w:rsidP="008404ED">
      <w:pPr>
        <w:ind w:firstLine="567"/>
        <w:jc w:val="both"/>
        <w:rPr>
          <w:rFonts w:ascii="GHEA Grapalat" w:hAnsi="GHEA Grapalat" w:cs="Sylfaen"/>
          <w:sz w:val="20"/>
          <w:lang w:val="es-ES"/>
        </w:rPr>
      </w:pPr>
      <w:r>
        <w:rPr>
          <w:rFonts w:ascii="GHEA Grapalat" w:hAnsi="GHEA Grapalat" w:cs="Sylfaen"/>
          <w:sz w:val="20"/>
          <w:lang w:val="es-ES"/>
        </w:rPr>
        <w:t>1</w:t>
      </w:r>
      <w:r w:rsidRPr="00DC0D0F">
        <w:rPr>
          <w:rFonts w:ascii="GHEA Grapalat" w:hAnsi="GHEA Grapalat" w:cs="Sylfaen"/>
          <w:sz w:val="20"/>
          <w:lang w:val="es-ES"/>
        </w:rPr>
        <w:t xml:space="preserve">) 1-ին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 xml:space="preserve">, </w:t>
      </w:r>
    </w:p>
    <w:p w14:paraId="6DEA511D" w14:textId="77777777" w:rsidR="008404ED" w:rsidRPr="00DC0D0F" w:rsidRDefault="008404ED" w:rsidP="008404ED">
      <w:pPr>
        <w:ind w:firstLine="567"/>
        <w:jc w:val="both"/>
        <w:rPr>
          <w:rFonts w:ascii="GHEA Grapalat" w:hAnsi="GHEA Grapalat" w:cs="Sylfaen"/>
          <w:sz w:val="20"/>
          <w:lang w:val="es-ES"/>
        </w:rPr>
      </w:pPr>
      <w:r>
        <w:rPr>
          <w:rFonts w:ascii="GHEA Grapalat" w:hAnsi="GHEA Grapalat" w:cs="Sylfaen"/>
          <w:sz w:val="20"/>
          <w:lang w:val="es-ES"/>
        </w:rPr>
        <w:t>2</w:t>
      </w:r>
      <w:r w:rsidRPr="00DC0D0F">
        <w:rPr>
          <w:rFonts w:ascii="GHEA Grapalat" w:hAnsi="GHEA Grapalat" w:cs="Sylfaen"/>
          <w:sz w:val="20"/>
          <w:lang w:val="es-ES"/>
        </w:rPr>
        <w:t xml:space="preserve">) 2-րդ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նախատեսված</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տեղեկատվությունը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համաձայն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հավելված</w:t>
      </w:r>
      <w:proofErr w:type="spellEnd"/>
      <w:r>
        <w:rPr>
          <w:rFonts w:ascii="GHEA Grapalat" w:hAnsi="GHEA Grapalat" w:cs="Sylfaen"/>
          <w:sz w:val="20"/>
          <w:lang w:val="es-ES"/>
        </w:rPr>
        <w:t xml:space="preserve"> N 1.1 ի և </w:t>
      </w:r>
      <w:proofErr w:type="spellStart"/>
      <w:r>
        <w:rPr>
          <w:rFonts w:ascii="GHEA Grapalat" w:hAnsi="GHEA Grapalat" w:cs="Sylfaen"/>
          <w:sz w:val="20"/>
          <w:lang w:val="es-ES"/>
        </w:rPr>
        <w:t>այդ</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ենթակետով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w:t>
      </w:r>
    </w:p>
    <w:bookmarkEnd w:id="15"/>
    <w:p w14:paraId="3B971E56" w14:textId="77777777" w:rsidR="008404ED" w:rsidRPr="00973D3D" w:rsidRDefault="008404ED" w:rsidP="008404ED">
      <w:pPr>
        <w:ind w:firstLine="567"/>
        <w:jc w:val="both"/>
        <w:rPr>
          <w:rFonts w:ascii="GHEA Grapalat" w:hAnsi="GHEA Grapalat"/>
          <w:sz w:val="20"/>
          <w:vertAlign w:val="superscript"/>
          <w:lang w:val="es-ES"/>
        </w:rPr>
      </w:pPr>
    </w:p>
    <w:p w14:paraId="2F738B8E" w14:textId="77777777" w:rsidR="008404ED" w:rsidRPr="004F02AD" w:rsidRDefault="008404ED" w:rsidP="008404ED">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 «</w:t>
      </w:r>
      <w:proofErr w:type="spellStart"/>
      <w:r w:rsidRPr="004F02AD">
        <w:rPr>
          <w:rFonts w:ascii="GHEA Grapalat" w:hAnsi="GHEA Grapalat"/>
          <w:b/>
          <w:sz w:val="20"/>
          <w:szCs w:val="20"/>
          <w:lang w:val="es-ES"/>
        </w:rPr>
        <w:t>Ֆինանսական</w:t>
      </w:r>
      <w:proofErr w:type="spellEnd"/>
      <w:r w:rsidRPr="004F02AD">
        <w:rPr>
          <w:rFonts w:ascii="GHEA Grapalat" w:hAnsi="GHEA Grapalat"/>
          <w:b/>
          <w:sz w:val="20"/>
          <w:szCs w:val="20"/>
          <w:lang w:val="es-ES"/>
        </w:rPr>
        <w:t xml:space="preserve"> </w:t>
      </w:r>
      <w:proofErr w:type="spellStart"/>
      <w:r w:rsidRPr="004F02AD">
        <w:rPr>
          <w:rFonts w:ascii="GHEA Grapalat" w:hAnsi="GHEA Grapalat"/>
          <w:b/>
          <w:sz w:val="20"/>
          <w:szCs w:val="20"/>
          <w:lang w:val="es-ES"/>
        </w:rPr>
        <w:t>չափորոշիչ</w:t>
      </w:r>
      <w:proofErr w:type="spellEnd"/>
      <w:r w:rsidRPr="004F02AD">
        <w:rPr>
          <w:rFonts w:ascii="GHEA Grapalat" w:hAnsi="GHEA Grapalat"/>
          <w:b/>
          <w:sz w:val="20"/>
          <w:szCs w:val="20"/>
          <w:lang w:val="es-ES"/>
        </w:rPr>
        <w:t>»</w:t>
      </w:r>
      <w:r w:rsidRPr="004F02AD">
        <w:rPr>
          <w:rFonts w:ascii="GHEA Grapalat" w:hAnsi="GHEA Grapalat" w:cs="Sylfaen"/>
          <w:sz w:val="20"/>
          <w:lang w:val="es-ES"/>
        </w:rPr>
        <w:t>.</w:t>
      </w:r>
    </w:p>
    <w:p w14:paraId="7EBD96E8" w14:textId="77777777" w:rsidR="008404ED" w:rsidRPr="004F02AD" w:rsidRDefault="008404ED" w:rsidP="008404ED">
      <w:pPr>
        <w:ind w:firstLine="567"/>
        <w:jc w:val="both"/>
        <w:rPr>
          <w:rFonts w:ascii="GHEA Grapalat" w:hAnsi="GHEA Grapalat" w:cs="Sylfaen"/>
          <w:sz w:val="20"/>
          <w:lang w:val="af-ZA"/>
        </w:rPr>
      </w:pPr>
      <w:r w:rsidRPr="004F02AD">
        <w:rPr>
          <w:rFonts w:ascii="GHEA Grapalat" w:hAnsi="GHEA Grapalat" w:cs="Sylfaen"/>
          <w:sz w:val="20"/>
          <w:lang w:val="af-ZA"/>
        </w:rPr>
        <w:t xml:space="preserve">2.5 </w:t>
      </w:r>
      <w:r w:rsidRPr="004F02AD">
        <w:rPr>
          <w:rFonts w:ascii="GHEA Grapalat" w:hAnsi="GHEA Grapalat" w:cs="Sylfaen"/>
          <w:sz w:val="20"/>
          <w:lang w:val="hy-AM"/>
        </w:rPr>
        <w:t>գնային</w:t>
      </w:r>
      <w:r w:rsidRPr="004F02AD">
        <w:rPr>
          <w:rFonts w:ascii="GHEA Grapalat" w:hAnsi="GHEA Grapalat" w:cs="Sylfaen"/>
          <w:sz w:val="20"/>
          <w:lang w:val="af-ZA"/>
        </w:rPr>
        <w:t xml:space="preserve"> </w:t>
      </w:r>
      <w:r w:rsidRPr="004F02AD">
        <w:rPr>
          <w:rFonts w:ascii="GHEA Grapalat" w:hAnsi="GHEA Grapalat" w:cs="Sylfaen"/>
          <w:sz w:val="20"/>
          <w:lang w:val="hy-AM"/>
        </w:rPr>
        <w:t>առաջարկ</w:t>
      </w:r>
      <w:r w:rsidRPr="004F02AD">
        <w:rPr>
          <w:rFonts w:ascii="GHEA Grapalat" w:hAnsi="GHEA Grapalat" w:cs="Sylfaen"/>
          <w:sz w:val="20"/>
          <w:lang w:val="af-ZA"/>
        </w:rPr>
        <w:t xml:space="preserve">` </w:t>
      </w:r>
      <w:r w:rsidRPr="004F02AD">
        <w:rPr>
          <w:rFonts w:ascii="GHEA Grapalat" w:hAnsi="GHEA Grapalat" w:cs="Sylfaen"/>
          <w:sz w:val="20"/>
          <w:lang w:val="hy-AM"/>
        </w:rPr>
        <w:t>համաձայն</w:t>
      </w:r>
      <w:r w:rsidRPr="004F02AD">
        <w:rPr>
          <w:rFonts w:ascii="GHEA Grapalat" w:hAnsi="GHEA Grapalat" w:cs="Sylfaen"/>
          <w:sz w:val="20"/>
          <w:lang w:val="af-ZA"/>
        </w:rPr>
        <w:t xml:space="preserve"> </w:t>
      </w:r>
      <w:r w:rsidRPr="004F02AD">
        <w:rPr>
          <w:rFonts w:ascii="GHEA Grapalat" w:hAnsi="GHEA Grapalat" w:cs="Sylfaen"/>
          <w:sz w:val="20"/>
          <w:lang w:val="hy-AM"/>
        </w:rPr>
        <w:t>հավելված</w:t>
      </w:r>
      <w:r w:rsidRPr="004F02AD">
        <w:rPr>
          <w:rFonts w:ascii="GHEA Grapalat" w:hAnsi="GHEA Grapalat" w:cs="Sylfaen"/>
          <w:sz w:val="20"/>
          <w:lang w:val="af-ZA"/>
        </w:rPr>
        <w:t xml:space="preserve"> N 2-</w:t>
      </w:r>
      <w:r w:rsidRPr="004F02AD">
        <w:rPr>
          <w:rFonts w:ascii="GHEA Grapalat" w:hAnsi="GHEA Grapalat" w:cs="Sylfaen"/>
          <w:sz w:val="20"/>
          <w:lang w:val="hy-AM"/>
        </w:rPr>
        <w:t>ի</w:t>
      </w:r>
      <w:r w:rsidRPr="004F02AD">
        <w:rPr>
          <w:rFonts w:ascii="GHEA Grapalat" w:hAnsi="GHEA Grapalat" w:cs="Sylfaen"/>
          <w:sz w:val="20"/>
          <w:lang w:val="af-ZA"/>
        </w:rPr>
        <w:t xml:space="preserve">: Գնային առաջարկը </w:t>
      </w:r>
      <w:r w:rsidRPr="004F02AD">
        <w:rPr>
          <w:rFonts w:ascii="GHEA Grapalat" w:hAnsi="GHEA Grapalat" w:cs="Sylfaen"/>
          <w:sz w:val="20"/>
          <w:lang w:val="hy-AM"/>
        </w:rPr>
        <w:t>ներկայացվում</w:t>
      </w:r>
      <w:r w:rsidRPr="004F02AD">
        <w:rPr>
          <w:rFonts w:ascii="GHEA Grapalat" w:hAnsi="GHEA Grapalat" w:cs="Sylfaen"/>
          <w:sz w:val="20"/>
          <w:lang w:val="af-ZA"/>
        </w:rPr>
        <w:t xml:space="preserve"> </w:t>
      </w:r>
      <w:r w:rsidRPr="004F02AD">
        <w:rPr>
          <w:rFonts w:ascii="GHEA Grapalat" w:hAnsi="GHEA Grapalat" w:cs="Sylfaen"/>
          <w:sz w:val="20"/>
          <w:lang w:val="hy-AM"/>
        </w:rPr>
        <w:t>է</w:t>
      </w:r>
      <w:r w:rsidRPr="004F02AD">
        <w:rPr>
          <w:rFonts w:ascii="GHEA Grapalat" w:hAnsi="GHEA Grapalat" w:cs="Sylfaen"/>
          <w:sz w:val="20"/>
          <w:lang w:val="af-ZA"/>
        </w:rPr>
        <w:t xml:space="preserve"> </w:t>
      </w:r>
      <w:r w:rsidRPr="004F02AD">
        <w:rPr>
          <w:rFonts w:ascii="GHEA Grapalat" w:hAnsi="GHEA Grapalat" w:cs="Sylfaen"/>
          <w:sz w:val="20"/>
          <w:lang w:val="hy-AM"/>
        </w:rPr>
        <w:t>արժեք (ինքնարժեքի և կանխատեսվող շահույթի հանրագումարը) և</w:t>
      </w:r>
      <w:r w:rsidRPr="004F02AD">
        <w:rPr>
          <w:rFonts w:ascii="GHEA Grapalat" w:hAnsi="GHEA Grapalat" w:cs="Sylfaen"/>
          <w:sz w:val="20"/>
          <w:lang w:val="af-ZA"/>
        </w:rPr>
        <w:t xml:space="preserve"> </w:t>
      </w:r>
      <w:r w:rsidRPr="004F02AD">
        <w:rPr>
          <w:rFonts w:ascii="GHEA Grapalat" w:hAnsi="GHEA Grapalat" w:cs="Sylfaen"/>
          <w:sz w:val="20"/>
          <w:lang w:val="hy-AM"/>
        </w:rPr>
        <w:t>ավելացված</w:t>
      </w:r>
      <w:r w:rsidRPr="004F02AD">
        <w:rPr>
          <w:rFonts w:ascii="GHEA Grapalat" w:hAnsi="GHEA Grapalat" w:cs="Sylfaen"/>
          <w:sz w:val="20"/>
          <w:lang w:val="af-ZA"/>
        </w:rPr>
        <w:t xml:space="preserve"> </w:t>
      </w:r>
      <w:r w:rsidRPr="004F02AD">
        <w:rPr>
          <w:rFonts w:ascii="GHEA Grapalat" w:hAnsi="GHEA Grapalat" w:cs="Sylfaen"/>
          <w:sz w:val="20"/>
          <w:lang w:val="hy-AM"/>
        </w:rPr>
        <w:t>արժեքի</w:t>
      </w:r>
      <w:r w:rsidRPr="004F02AD">
        <w:rPr>
          <w:rFonts w:ascii="GHEA Grapalat" w:hAnsi="GHEA Grapalat" w:cs="Sylfaen"/>
          <w:sz w:val="20"/>
          <w:lang w:val="af-ZA"/>
        </w:rPr>
        <w:t xml:space="preserve"> </w:t>
      </w:r>
      <w:r w:rsidRPr="004F02AD">
        <w:rPr>
          <w:rFonts w:ascii="GHEA Grapalat" w:hAnsi="GHEA Grapalat" w:cs="Sylfaen"/>
          <w:sz w:val="20"/>
          <w:lang w:val="hy-AM"/>
        </w:rPr>
        <w:t>հարկ</w:t>
      </w:r>
      <w:r w:rsidRPr="004F02AD" w:rsidDel="001A1F55">
        <w:rPr>
          <w:rFonts w:ascii="GHEA Grapalat" w:hAnsi="GHEA Grapalat" w:cs="Sylfaen"/>
          <w:sz w:val="20"/>
          <w:lang w:val="af-ZA"/>
        </w:rPr>
        <w:t xml:space="preserve"> </w:t>
      </w:r>
      <w:r w:rsidRPr="004F02AD">
        <w:rPr>
          <w:rFonts w:ascii="GHEA Grapalat" w:hAnsi="GHEA Grapalat" w:cs="Sylfaen"/>
          <w:sz w:val="20"/>
          <w:lang w:val="hy-AM"/>
        </w:rPr>
        <w:t>ընդհանրական</w:t>
      </w:r>
      <w:r w:rsidRPr="004F02AD">
        <w:rPr>
          <w:rFonts w:ascii="GHEA Grapalat" w:hAnsi="GHEA Grapalat" w:cs="Sylfaen"/>
          <w:sz w:val="20"/>
          <w:lang w:val="af-ZA"/>
        </w:rPr>
        <w:t xml:space="preserve"> </w:t>
      </w:r>
      <w:r w:rsidRPr="004F02AD">
        <w:rPr>
          <w:rFonts w:ascii="GHEA Grapalat" w:hAnsi="GHEA Grapalat" w:cs="Sylfaen"/>
          <w:sz w:val="20"/>
          <w:lang w:val="hy-AM"/>
        </w:rPr>
        <w:t>բաղադրիչներից</w:t>
      </w:r>
      <w:r w:rsidRPr="004F02AD">
        <w:rPr>
          <w:rFonts w:ascii="GHEA Grapalat" w:hAnsi="GHEA Grapalat" w:cs="Sylfaen"/>
          <w:sz w:val="20"/>
          <w:lang w:val="af-ZA"/>
        </w:rPr>
        <w:t xml:space="preserve"> </w:t>
      </w:r>
      <w:r w:rsidRPr="004F02AD">
        <w:rPr>
          <w:rFonts w:ascii="GHEA Grapalat" w:hAnsi="GHEA Grapalat" w:cs="Sylfaen"/>
          <w:sz w:val="20"/>
          <w:lang w:val="hy-AM"/>
        </w:rPr>
        <w:t>բաղկացած</w:t>
      </w:r>
      <w:r w:rsidRPr="004F02AD">
        <w:rPr>
          <w:rFonts w:ascii="GHEA Grapalat" w:hAnsi="GHEA Grapalat" w:cs="Sylfaen"/>
          <w:sz w:val="20"/>
          <w:lang w:val="af-ZA"/>
        </w:rPr>
        <w:t xml:space="preserve"> </w:t>
      </w:r>
      <w:r w:rsidRPr="004F02AD">
        <w:rPr>
          <w:rFonts w:ascii="GHEA Grapalat" w:hAnsi="GHEA Grapalat" w:cs="Sylfaen"/>
          <w:sz w:val="20"/>
          <w:lang w:val="hy-AM"/>
        </w:rPr>
        <w:t>հաշվարկի</w:t>
      </w:r>
      <w:r w:rsidRPr="004F02AD">
        <w:rPr>
          <w:rFonts w:ascii="GHEA Grapalat" w:hAnsi="GHEA Grapalat" w:cs="Sylfaen"/>
          <w:sz w:val="20"/>
          <w:lang w:val="af-ZA"/>
        </w:rPr>
        <w:t xml:space="preserve"> </w:t>
      </w:r>
      <w:r w:rsidRPr="004F02AD">
        <w:rPr>
          <w:rFonts w:ascii="GHEA Grapalat" w:hAnsi="GHEA Grapalat" w:cs="Sylfaen"/>
          <w:sz w:val="20"/>
          <w:lang w:val="hy-AM"/>
        </w:rPr>
        <w:t>ձևով։</w:t>
      </w:r>
      <w:r w:rsidRPr="004F02AD">
        <w:rPr>
          <w:rFonts w:ascii="GHEA Grapalat" w:hAnsi="GHEA Grapalat" w:cs="Sylfaen"/>
          <w:sz w:val="20"/>
          <w:lang w:val="af-ZA"/>
        </w:rPr>
        <w:t xml:space="preserve"> </w:t>
      </w:r>
      <w:r w:rsidRPr="004F02AD">
        <w:rPr>
          <w:rFonts w:ascii="GHEA Grapalat" w:hAnsi="GHEA Grapalat" w:cs="Sylfaen"/>
          <w:sz w:val="20"/>
        </w:rPr>
        <w:t>Ա</w:t>
      </w:r>
      <w:r w:rsidRPr="004F02AD">
        <w:rPr>
          <w:rFonts w:ascii="GHEA Grapalat" w:hAnsi="GHEA Grapalat" w:cs="Sylfaen"/>
          <w:sz w:val="20"/>
          <w:lang w:val="hy-AM"/>
        </w:rPr>
        <w:t>րժեքի</w:t>
      </w:r>
      <w:r w:rsidRPr="004F02AD">
        <w:rPr>
          <w:rFonts w:ascii="GHEA Grapalat" w:hAnsi="GHEA Grapalat" w:cs="Sylfaen"/>
          <w:sz w:val="20"/>
          <w:lang w:val="af-ZA"/>
        </w:rPr>
        <w:t xml:space="preserve"> </w:t>
      </w:r>
      <w:r w:rsidRPr="004F02AD">
        <w:rPr>
          <w:rFonts w:ascii="GHEA Grapalat" w:hAnsi="GHEA Grapalat" w:cs="Sylfaen"/>
          <w:sz w:val="20"/>
          <w:lang w:val="ru-RU"/>
        </w:rPr>
        <w:t>բաղադրիչների</w:t>
      </w:r>
      <w:r w:rsidRPr="004F02AD">
        <w:rPr>
          <w:rFonts w:ascii="GHEA Grapalat" w:hAnsi="GHEA Grapalat" w:cs="Sylfaen"/>
          <w:sz w:val="20"/>
          <w:lang w:val="af-ZA"/>
        </w:rPr>
        <w:t xml:space="preserve"> </w:t>
      </w:r>
      <w:r w:rsidRPr="004F02AD">
        <w:rPr>
          <w:rFonts w:ascii="GHEA Grapalat" w:hAnsi="GHEA Grapalat" w:cs="Sylfaen"/>
          <w:sz w:val="20"/>
          <w:lang w:val="ru-RU"/>
        </w:rPr>
        <w:t>հաշվարկ</w:t>
      </w:r>
      <w:r w:rsidRPr="004F02AD">
        <w:rPr>
          <w:rFonts w:ascii="GHEA Grapalat" w:hAnsi="GHEA Grapalat" w:cs="Sylfaen"/>
          <w:sz w:val="20"/>
          <w:lang w:val="af-ZA"/>
        </w:rPr>
        <w:t xml:space="preserve">` </w:t>
      </w:r>
      <w:r w:rsidRPr="004F02AD">
        <w:rPr>
          <w:rFonts w:ascii="GHEA Grapalat" w:hAnsi="GHEA Grapalat" w:cs="Sylfaen"/>
          <w:sz w:val="20"/>
          <w:lang w:val="ru-RU"/>
        </w:rPr>
        <w:t>բացվածք</w:t>
      </w:r>
      <w:r w:rsidRPr="004F02AD">
        <w:rPr>
          <w:rFonts w:ascii="GHEA Grapalat" w:hAnsi="GHEA Grapalat" w:cs="Sylfaen"/>
          <w:sz w:val="20"/>
          <w:lang w:val="af-ZA"/>
        </w:rPr>
        <w:t xml:space="preserve"> </w:t>
      </w:r>
      <w:r w:rsidRPr="004F02AD">
        <w:rPr>
          <w:rFonts w:ascii="GHEA Grapalat" w:hAnsi="GHEA Grapalat" w:cs="Sylfaen"/>
          <w:sz w:val="20"/>
          <w:lang w:val="ru-RU"/>
        </w:rPr>
        <w:t>կամ</w:t>
      </w:r>
      <w:r w:rsidRPr="004F02AD">
        <w:rPr>
          <w:rFonts w:ascii="GHEA Grapalat" w:hAnsi="GHEA Grapalat" w:cs="Sylfaen"/>
          <w:sz w:val="20"/>
          <w:lang w:val="af-ZA"/>
        </w:rPr>
        <w:t xml:space="preserve"> </w:t>
      </w:r>
      <w:r w:rsidRPr="004F02AD">
        <w:rPr>
          <w:rFonts w:ascii="GHEA Grapalat" w:hAnsi="GHEA Grapalat" w:cs="Sylfaen"/>
          <w:sz w:val="20"/>
          <w:lang w:val="ru-RU"/>
        </w:rPr>
        <w:t>այլ</w:t>
      </w:r>
      <w:r w:rsidRPr="004F02AD">
        <w:rPr>
          <w:rFonts w:ascii="GHEA Grapalat" w:hAnsi="GHEA Grapalat" w:cs="Sylfaen"/>
          <w:sz w:val="20"/>
          <w:lang w:val="af-ZA"/>
        </w:rPr>
        <w:t xml:space="preserve"> </w:t>
      </w:r>
      <w:r w:rsidRPr="004F02AD">
        <w:rPr>
          <w:rFonts w:ascii="GHEA Grapalat" w:hAnsi="GHEA Grapalat" w:cs="Sylfaen"/>
          <w:sz w:val="20"/>
          <w:lang w:val="ru-RU"/>
        </w:rPr>
        <w:t>մանրամասներ</w:t>
      </w:r>
      <w:r w:rsidRPr="004F02AD">
        <w:rPr>
          <w:rFonts w:ascii="GHEA Grapalat" w:hAnsi="GHEA Grapalat" w:cs="Sylfaen"/>
          <w:sz w:val="20"/>
          <w:lang w:val="af-ZA"/>
        </w:rPr>
        <w:t xml:space="preserve"> </w:t>
      </w:r>
      <w:r w:rsidRPr="004F02AD">
        <w:rPr>
          <w:rFonts w:ascii="GHEA Grapalat" w:hAnsi="GHEA Grapalat" w:cs="Sylfaen"/>
          <w:sz w:val="20"/>
          <w:lang w:val="ru-RU"/>
        </w:rPr>
        <w:t>չեն</w:t>
      </w:r>
      <w:r w:rsidRPr="004F02AD">
        <w:rPr>
          <w:rFonts w:ascii="GHEA Grapalat" w:hAnsi="GHEA Grapalat" w:cs="Sylfaen"/>
          <w:sz w:val="20"/>
          <w:lang w:val="af-ZA"/>
        </w:rPr>
        <w:t xml:space="preserve"> </w:t>
      </w:r>
      <w:r w:rsidRPr="004F02AD">
        <w:rPr>
          <w:rFonts w:ascii="GHEA Grapalat" w:hAnsi="GHEA Grapalat" w:cs="Sylfaen"/>
          <w:sz w:val="20"/>
          <w:lang w:val="ru-RU"/>
        </w:rPr>
        <w:t>պահանջվում</w:t>
      </w:r>
      <w:r w:rsidRPr="004F02AD">
        <w:rPr>
          <w:rFonts w:ascii="GHEA Grapalat" w:hAnsi="GHEA Grapalat" w:cs="Sylfaen"/>
          <w:sz w:val="20"/>
          <w:lang w:val="af-ZA"/>
        </w:rPr>
        <w:t xml:space="preserve"> </w:t>
      </w:r>
      <w:r w:rsidRPr="004F02AD">
        <w:rPr>
          <w:rFonts w:ascii="GHEA Grapalat" w:hAnsi="GHEA Grapalat" w:cs="Sylfaen"/>
          <w:sz w:val="20"/>
          <w:lang w:val="ru-RU"/>
        </w:rPr>
        <w:t>և</w:t>
      </w:r>
      <w:r w:rsidRPr="004F02AD">
        <w:rPr>
          <w:rFonts w:ascii="GHEA Grapalat" w:hAnsi="GHEA Grapalat" w:cs="Sylfaen"/>
          <w:sz w:val="20"/>
          <w:lang w:val="af-ZA"/>
        </w:rPr>
        <w:t xml:space="preserve"> </w:t>
      </w:r>
      <w:r w:rsidRPr="004F02AD">
        <w:rPr>
          <w:rFonts w:ascii="GHEA Grapalat" w:hAnsi="GHEA Grapalat" w:cs="Sylfaen"/>
          <w:sz w:val="20"/>
          <w:lang w:val="ru-RU"/>
        </w:rPr>
        <w:t>ներկայացվում</w:t>
      </w:r>
      <w:r w:rsidRPr="004F02AD">
        <w:rPr>
          <w:rFonts w:ascii="GHEA Grapalat" w:hAnsi="GHEA Grapalat" w:cs="Sylfaen"/>
          <w:sz w:val="20"/>
          <w:lang w:val="af-ZA"/>
        </w:rPr>
        <w:t>:</w:t>
      </w:r>
    </w:p>
    <w:p w14:paraId="4A5337B2" w14:textId="77777777" w:rsidR="008404ED" w:rsidRPr="00F566BF" w:rsidRDefault="008404ED" w:rsidP="008404ED">
      <w:pPr>
        <w:ind w:firstLine="567"/>
        <w:jc w:val="both"/>
        <w:rPr>
          <w:rFonts w:ascii="GHEA Grapalat" w:hAnsi="GHEA Grapalat" w:cs="Sylfaen"/>
          <w:sz w:val="20"/>
          <w:lang w:val="af-ZA"/>
        </w:rPr>
      </w:pPr>
      <w:r w:rsidRPr="004F02AD">
        <w:rPr>
          <w:rFonts w:ascii="GHEA Grapalat" w:hAnsi="GHEA Grapalat" w:cs="Sylfaen"/>
          <w:sz w:val="20"/>
          <w:lang w:val="hy-AM"/>
        </w:rPr>
        <w:t>2.6</w:t>
      </w:r>
      <w:r w:rsidRPr="004F02AD">
        <w:rPr>
          <w:rFonts w:ascii="GHEA Grapalat" w:hAnsi="GHEA Grapalat" w:cs="Sylfaen"/>
          <w:sz w:val="20"/>
          <w:lang w:val="af-ZA"/>
        </w:rPr>
        <w:t xml:space="preserve"> Սույն </w:t>
      </w:r>
      <w:r w:rsidRPr="004F02AD">
        <w:rPr>
          <w:rFonts w:ascii="GHEA Grapalat" w:hAnsi="GHEA Grapalat" w:cs="Sylfaen"/>
          <w:sz w:val="20"/>
          <w:lang w:val="ru-RU"/>
        </w:rPr>
        <w:t>հրավերով</w:t>
      </w:r>
      <w:r w:rsidRPr="004F02AD">
        <w:rPr>
          <w:rFonts w:ascii="GHEA Grapalat" w:hAnsi="GHEA Grapalat" w:cs="Sylfaen"/>
          <w:sz w:val="20"/>
          <w:lang w:val="es-ES"/>
        </w:rPr>
        <w:t xml:space="preserve"> </w:t>
      </w:r>
      <w:r w:rsidRPr="00F566BF">
        <w:rPr>
          <w:rFonts w:ascii="GHEA Grapalat" w:hAnsi="GHEA Grapalat" w:cs="Sylfaen"/>
          <w:sz w:val="20"/>
          <w:lang w:val="ru-RU"/>
        </w:rPr>
        <w:t>նախատեսված</w:t>
      </w:r>
      <w:r w:rsidRPr="00F566BF">
        <w:rPr>
          <w:rFonts w:ascii="GHEA Grapalat" w:hAnsi="GHEA Grapalat" w:cs="Sylfaen"/>
          <w:sz w:val="20"/>
          <w:lang w:val="es-ES"/>
        </w:rPr>
        <w:t>` մ</w:t>
      </w:r>
      <w:r w:rsidRPr="00F566BF">
        <w:rPr>
          <w:rFonts w:ascii="GHEA Grapalat" w:hAnsi="GHEA Grapalat" w:cs="Sylfaen"/>
          <w:sz w:val="20"/>
          <w:lang w:val="ru-RU"/>
        </w:rPr>
        <w:t>ասնակցի</w:t>
      </w:r>
      <w:r w:rsidRPr="00F566BF">
        <w:rPr>
          <w:rFonts w:ascii="GHEA Grapalat" w:hAnsi="GHEA Grapalat" w:cs="Sylfaen"/>
          <w:sz w:val="20"/>
          <w:lang w:val="es-ES"/>
        </w:rPr>
        <w:t xml:space="preserve"> </w:t>
      </w:r>
      <w:r w:rsidRPr="00F566BF">
        <w:rPr>
          <w:rFonts w:ascii="GHEA Grapalat" w:hAnsi="GHEA Grapalat" w:cs="Sylfaen"/>
          <w:sz w:val="20"/>
          <w:lang w:val="ru-RU"/>
        </w:rPr>
        <w:t>կազմված</w:t>
      </w:r>
      <w:r w:rsidRPr="00F566BF">
        <w:rPr>
          <w:rFonts w:ascii="GHEA Grapalat" w:hAnsi="GHEA Grapalat" w:cs="Sylfaen"/>
          <w:sz w:val="20"/>
          <w:lang w:val="es-ES"/>
        </w:rPr>
        <w:t xml:space="preserve"> </w:t>
      </w:r>
      <w:r w:rsidRPr="00F566BF">
        <w:rPr>
          <w:rFonts w:ascii="GHEA Grapalat" w:hAnsi="GHEA Grapalat" w:cs="Sylfaen"/>
          <w:sz w:val="20"/>
          <w:lang w:val="ru-RU"/>
        </w:rPr>
        <w:t>փաստաթղթերը</w:t>
      </w:r>
      <w:r w:rsidRPr="00F566BF">
        <w:rPr>
          <w:rFonts w:ascii="GHEA Grapalat" w:hAnsi="GHEA Grapalat" w:cs="Sylfaen"/>
          <w:sz w:val="20"/>
          <w:lang w:val="es-ES"/>
        </w:rPr>
        <w:t xml:space="preserve"> </w:t>
      </w:r>
      <w:r w:rsidRPr="00F566BF">
        <w:rPr>
          <w:rFonts w:ascii="GHEA Grapalat" w:hAnsi="GHEA Grapalat" w:cs="Sylfaen"/>
          <w:sz w:val="20"/>
          <w:lang w:val="ru-RU"/>
        </w:rPr>
        <w:t>ստորագրում</w:t>
      </w:r>
      <w:r w:rsidRPr="00F566BF">
        <w:rPr>
          <w:rFonts w:ascii="GHEA Grapalat" w:hAnsi="GHEA Grapalat" w:cs="Sylfaen"/>
          <w:sz w:val="20"/>
          <w:lang w:val="es-ES"/>
        </w:rPr>
        <w:t xml:space="preserve"> </w:t>
      </w:r>
      <w:r w:rsidRPr="00F566BF">
        <w:rPr>
          <w:rFonts w:ascii="GHEA Grapalat" w:hAnsi="GHEA Grapalat" w:cs="Sylfaen"/>
          <w:sz w:val="20"/>
          <w:lang w:val="ru-RU"/>
        </w:rPr>
        <w:t>է</w:t>
      </w:r>
      <w:r w:rsidRPr="00F566BF">
        <w:rPr>
          <w:rFonts w:ascii="GHEA Grapalat" w:hAnsi="GHEA Grapalat" w:cs="Sylfaen"/>
          <w:sz w:val="20"/>
          <w:lang w:val="es-ES"/>
        </w:rPr>
        <w:t xml:space="preserve"> </w:t>
      </w:r>
      <w:r w:rsidRPr="00F566BF">
        <w:rPr>
          <w:rFonts w:ascii="GHEA Grapalat" w:hAnsi="GHEA Grapalat" w:cs="Sylfaen"/>
          <w:sz w:val="20"/>
          <w:lang w:val="ru-RU"/>
        </w:rPr>
        <w:t>դրանք</w:t>
      </w:r>
      <w:r w:rsidRPr="00F566BF">
        <w:rPr>
          <w:rFonts w:ascii="GHEA Grapalat" w:hAnsi="GHEA Grapalat" w:cs="Sylfaen"/>
          <w:sz w:val="20"/>
          <w:lang w:val="es-ES"/>
        </w:rPr>
        <w:t xml:space="preserve"> </w:t>
      </w:r>
      <w:r w:rsidRPr="00F566BF">
        <w:rPr>
          <w:rFonts w:ascii="GHEA Grapalat" w:hAnsi="GHEA Grapalat" w:cs="Sylfaen"/>
          <w:sz w:val="20"/>
          <w:lang w:val="ru-RU"/>
        </w:rPr>
        <w:t>ներկայացնող</w:t>
      </w:r>
      <w:r w:rsidRPr="00F566BF">
        <w:rPr>
          <w:rFonts w:ascii="GHEA Grapalat" w:hAnsi="GHEA Grapalat" w:cs="Sylfaen"/>
          <w:sz w:val="20"/>
          <w:lang w:val="es-ES"/>
        </w:rPr>
        <w:t xml:space="preserve"> </w:t>
      </w:r>
      <w:r w:rsidRPr="00F566BF">
        <w:rPr>
          <w:rFonts w:ascii="GHEA Grapalat" w:hAnsi="GHEA Grapalat" w:cs="Sylfaen"/>
          <w:sz w:val="20"/>
          <w:lang w:val="ru-RU"/>
        </w:rPr>
        <w:t>անձը</w:t>
      </w:r>
      <w:r w:rsidRPr="00F566BF">
        <w:rPr>
          <w:rFonts w:ascii="GHEA Grapalat" w:hAnsi="GHEA Grapalat" w:cs="Sylfaen"/>
          <w:sz w:val="20"/>
          <w:lang w:val="es-ES"/>
        </w:rPr>
        <w:t xml:space="preserve"> </w:t>
      </w:r>
      <w:r w:rsidRPr="00F566BF">
        <w:rPr>
          <w:rFonts w:ascii="GHEA Grapalat" w:hAnsi="GHEA Grapalat" w:cs="Sylfaen"/>
          <w:sz w:val="20"/>
          <w:lang w:val="ru-RU"/>
        </w:rPr>
        <w:t>կամ</w:t>
      </w:r>
      <w:r w:rsidRPr="00F566BF">
        <w:rPr>
          <w:rFonts w:ascii="GHEA Grapalat" w:hAnsi="GHEA Grapalat" w:cs="Sylfaen"/>
          <w:sz w:val="20"/>
          <w:lang w:val="es-ES"/>
        </w:rPr>
        <w:t xml:space="preserve"> </w:t>
      </w:r>
      <w:r w:rsidRPr="00F566BF">
        <w:rPr>
          <w:rFonts w:ascii="GHEA Grapalat" w:hAnsi="GHEA Grapalat" w:cs="Sylfaen"/>
          <w:sz w:val="20"/>
          <w:lang w:val="ru-RU"/>
        </w:rPr>
        <w:t>վերջինիս</w:t>
      </w:r>
      <w:r w:rsidRPr="00F566BF">
        <w:rPr>
          <w:rFonts w:ascii="GHEA Grapalat" w:hAnsi="GHEA Grapalat" w:cs="Sylfaen"/>
          <w:sz w:val="20"/>
          <w:lang w:val="es-ES"/>
        </w:rPr>
        <w:t xml:space="preserve"> </w:t>
      </w:r>
      <w:r w:rsidRPr="00F566BF">
        <w:rPr>
          <w:rFonts w:ascii="GHEA Grapalat" w:hAnsi="GHEA Grapalat" w:cs="Sylfaen"/>
          <w:sz w:val="20"/>
          <w:lang w:val="ru-RU"/>
        </w:rPr>
        <w:t>լիազորված</w:t>
      </w:r>
      <w:r w:rsidRPr="00F566BF">
        <w:rPr>
          <w:rFonts w:ascii="GHEA Grapalat" w:hAnsi="GHEA Grapalat" w:cs="Sylfaen"/>
          <w:sz w:val="20"/>
          <w:lang w:val="es-ES"/>
        </w:rPr>
        <w:t xml:space="preserve"> </w:t>
      </w:r>
      <w:r w:rsidRPr="00F566BF">
        <w:rPr>
          <w:rFonts w:ascii="GHEA Grapalat" w:hAnsi="GHEA Grapalat" w:cs="Sylfaen"/>
          <w:sz w:val="20"/>
          <w:lang w:val="ru-RU"/>
        </w:rPr>
        <w:t>անձը</w:t>
      </w:r>
      <w:r w:rsidRPr="00F566BF">
        <w:rPr>
          <w:rFonts w:ascii="GHEA Grapalat" w:hAnsi="GHEA Grapalat" w:cs="Sylfaen"/>
          <w:sz w:val="20"/>
          <w:lang w:val="es-ES"/>
        </w:rPr>
        <w:t xml:space="preserve"> (</w:t>
      </w:r>
      <w:r w:rsidRPr="00F566BF">
        <w:rPr>
          <w:rFonts w:ascii="GHEA Grapalat" w:hAnsi="GHEA Grapalat" w:cs="Sylfaen"/>
          <w:sz w:val="20"/>
          <w:lang w:val="ru-RU"/>
        </w:rPr>
        <w:t>այսուհետ</w:t>
      </w:r>
      <w:r w:rsidRPr="00F566BF">
        <w:rPr>
          <w:rFonts w:ascii="GHEA Grapalat" w:hAnsi="GHEA Grapalat" w:cs="Sylfaen"/>
          <w:sz w:val="20"/>
          <w:lang w:val="es-ES"/>
        </w:rPr>
        <w:t xml:space="preserve">` </w:t>
      </w:r>
      <w:r w:rsidRPr="00F566BF">
        <w:rPr>
          <w:rFonts w:ascii="GHEA Grapalat" w:hAnsi="GHEA Grapalat" w:cs="Sylfaen"/>
          <w:sz w:val="20"/>
          <w:lang w:val="ru-RU"/>
        </w:rPr>
        <w:t>գործակալ</w:t>
      </w:r>
      <w:r w:rsidRPr="00F566BF">
        <w:rPr>
          <w:rFonts w:ascii="GHEA Grapalat" w:hAnsi="GHEA Grapalat" w:cs="Sylfaen"/>
          <w:sz w:val="20"/>
          <w:lang w:val="es-ES"/>
        </w:rPr>
        <w:t>)</w:t>
      </w:r>
      <w:r w:rsidRPr="00F566BF">
        <w:rPr>
          <w:rFonts w:ascii="GHEA Grapalat" w:hAnsi="GHEA Grapalat" w:cs="Sylfaen"/>
          <w:sz w:val="20"/>
          <w:lang w:val="ru-RU"/>
        </w:rPr>
        <w:t>։</w:t>
      </w:r>
      <w:r w:rsidRPr="00F566BF">
        <w:rPr>
          <w:rFonts w:ascii="GHEA Grapalat" w:hAnsi="GHEA Grapalat" w:cs="Sylfaen"/>
          <w:sz w:val="20"/>
          <w:lang w:val="es-ES"/>
        </w:rPr>
        <w:t xml:space="preserve"> </w:t>
      </w:r>
      <w:r w:rsidRPr="00F566BF">
        <w:rPr>
          <w:rFonts w:ascii="GHEA Grapalat" w:hAnsi="GHEA Grapalat" w:cs="Sylfaen"/>
          <w:sz w:val="20"/>
          <w:lang w:val="ru-RU"/>
        </w:rPr>
        <w:t>Եթե</w:t>
      </w:r>
      <w:r w:rsidRPr="00F566BF">
        <w:rPr>
          <w:rFonts w:ascii="GHEA Grapalat" w:hAnsi="GHEA Grapalat" w:cs="Sylfaen"/>
          <w:sz w:val="20"/>
          <w:lang w:val="es-ES"/>
        </w:rPr>
        <w:t xml:space="preserve"> </w:t>
      </w:r>
      <w:r w:rsidRPr="00F566BF">
        <w:rPr>
          <w:rFonts w:ascii="GHEA Grapalat" w:hAnsi="GHEA Grapalat" w:cs="Sylfaen"/>
          <w:sz w:val="20"/>
          <w:lang w:val="ru-RU"/>
        </w:rPr>
        <w:t>հայտը</w:t>
      </w:r>
      <w:r w:rsidRPr="00F566BF">
        <w:rPr>
          <w:rFonts w:ascii="GHEA Grapalat" w:hAnsi="GHEA Grapalat" w:cs="Sylfaen"/>
          <w:sz w:val="20"/>
          <w:lang w:val="es-ES"/>
        </w:rPr>
        <w:t xml:space="preserve"> </w:t>
      </w:r>
      <w:r w:rsidRPr="00F566BF">
        <w:rPr>
          <w:rFonts w:ascii="GHEA Grapalat" w:hAnsi="GHEA Grapalat" w:cs="Sylfaen"/>
          <w:sz w:val="20"/>
          <w:lang w:val="ru-RU"/>
        </w:rPr>
        <w:t>ներկայացնում</w:t>
      </w:r>
      <w:r w:rsidRPr="00F566BF">
        <w:rPr>
          <w:rFonts w:ascii="GHEA Grapalat" w:hAnsi="GHEA Grapalat" w:cs="Sylfaen"/>
          <w:sz w:val="20"/>
          <w:lang w:val="es-ES"/>
        </w:rPr>
        <w:t xml:space="preserve"> </w:t>
      </w:r>
      <w:r w:rsidRPr="00F566BF">
        <w:rPr>
          <w:rFonts w:ascii="GHEA Grapalat" w:hAnsi="GHEA Grapalat" w:cs="Sylfaen"/>
          <w:sz w:val="20"/>
          <w:lang w:val="ru-RU"/>
        </w:rPr>
        <w:t>է</w:t>
      </w:r>
      <w:r w:rsidRPr="00F566BF">
        <w:rPr>
          <w:rFonts w:ascii="GHEA Grapalat" w:hAnsi="GHEA Grapalat" w:cs="Sylfaen"/>
          <w:sz w:val="20"/>
          <w:lang w:val="es-ES"/>
        </w:rPr>
        <w:t xml:space="preserve"> </w:t>
      </w:r>
      <w:r w:rsidRPr="00F566BF">
        <w:rPr>
          <w:rFonts w:ascii="GHEA Grapalat" w:hAnsi="GHEA Grapalat" w:cs="Sylfaen"/>
          <w:sz w:val="20"/>
          <w:lang w:val="ru-RU"/>
        </w:rPr>
        <w:t>գործակալը</w:t>
      </w:r>
      <w:r w:rsidRPr="00F566BF">
        <w:rPr>
          <w:rFonts w:ascii="GHEA Grapalat" w:hAnsi="GHEA Grapalat" w:cs="Sylfaen"/>
          <w:sz w:val="20"/>
          <w:lang w:val="es-ES"/>
        </w:rPr>
        <w:t xml:space="preserve">, </w:t>
      </w:r>
      <w:r w:rsidRPr="00F566BF">
        <w:rPr>
          <w:rFonts w:ascii="GHEA Grapalat" w:hAnsi="GHEA Grapalat" w:cs="Sylfaen"/>
          <w:sz w:val="20"/>
          <w:lang w:val="ru-RU"/>
        </w:rPr>
        <w:t>ապա</w:t>
      </w:r>
      <w:r w:rsidRPr="00F566BF">
        <w:rPr>
          <w:rFonts w:ascii="GHEA Grapalat" w:hAnsi="GHEA Grapalat" w:cs="Sylfaen"/>
          <w:sz w:val="20"/>
          <w:lang w:val="es-ES"/>
        </w:rPr>
        <w:t xml:space="preserve"> </w:t>
      </w:r>
      <w:r w:rsidRPr="00F566BF">
        <w:rPr>
          <w:rFonts w:ascii="GHEA Grapalat" w:hAnsi="GHEA Grapalat" w:cs="Sylfaen"/>
          <w:sz w:val="20"/>
          <w:lang w:val="ru-RU"/>
        </w:rPr>
        <w:t>հայտով</w:t>
      </w:r>
      <w:r w:rsidRPr="00F566BF">
        <w:rPr>
          <w:rFonts w:ascii="GHEA Grapalat" w:hAnsi="GHEA Grapalat" w:cs="Sylfaen"/>
          <w:sz w:val="20"/>
          <w:lang w:val="es-ES"/>
        </w:rPr>
        <w:t xml:space="preserve"> </w:t>
      </w:r>
      <w:r w:rsidRPr="00F566BF">
        <w:rPr>
          <w:rFonts w:ascii="GHEA Grapalat" w:hAnsi="GHEA Grapalat" w:cs="Sylfaen"/>
          <w:sz w:val="20"/>
          <w:lang w:val="ru-RU"/>
        </w:rPr>
        <w:t>ներկայացվում</w:t>
      </w:r>
      <w:r w:rsidRPr="00F566BF">
        <w:rPr>
          <w:rFonts w:ascii="GHEA Grapalat" w:hAnsi="GHEA Grapalat" w:cs="Sylfaen"/>
          <w:sz w:val="20"/>
          <w:lang w:val="es-ES"/>
        </w:rPr>
        <w:t xml:space="preserve"> </w:t>
      </w:r>
      <w:r w:rsidRPr="00F566BF">
        <w:rPr>
          <w:rFonts w:ascii="GHEA Grapalat" w:hAnsi="GHEA Grapalat" w:cs="Sylfaen"/>
          <w:sz w:val="20"/>
          <w:lang w:val="ru-RU"/>
        </w:rPr>
        <w:t>է</w:t>
      </w:r>
      <w:r w:rsidRPr="00F566BF">
        <w:rPr>
          <w:rFonts w:ascii="GHEA Grapalat" w:hAnsi="GHEA Grapalat" w:cs="Sylfaen"/>
          <w:sz w:val="20"/>
          <w:lang w:val="es-ES"/>
        </w:rPr>
        <w:t xml:space="preserve"> </w:t>
      </w:r>
      <w:r w:rsidRPr="00F566BF">
        <w:rPr>
          <w:rFonts w:ascii="GHEA Grapalat" w:hAnsi="GHEA Grapalat" w:cs="Sylfaen"/>
          <w:sz w:val="20"/>
          <w:lang w:val="ru-RU"/>
        </w:rPr>
        <w:t>վերջինիս</w:t>
      </w:r>
      <w:r w:rsidRPr="00F566BF">
        <w:rPr>
          <w:rFonts w:ascii="GHEA Grapalat" w:hAnsi="GHEA Grapalat" w:cs="Sylfaen"/>
          <w:sz w:val="20"/>
          <w:lang w:val="es-ES"/>
        </w:rPr>
        <w:t xml:space="preserve"> </w:t>
      </w:r>
      <w:r w:rsidRPr="00F566BF">
        <w:rPr>
          <w:rFonts w:ascii="GHEA Grapalat" w:hAnsi="GHEA Grapalat" w:cs="Sylfaen"/>
          <w:sz w:val="20"/>
          <w:lang w:val="ru-RU"/>
        </w:rPr>
        <w:t>այդ</w:t>
      </w:r>
      <w:r w:rsidRPr="00F566BF">
        <w:rPr>
          <w:rFonts w:ascii="GHEA Grapalat" w:hAnsi="GHEA Grapalat" w:cs="Sylfaen"/>
          <w:sz w:val="20"/>
          <w:lang w:val="es-ES"/>
        </w:rPr>
        <w:t xml:space="preserve"> </w:t>
      </w:r>
      <w:r w:rsidRPr="00F566BF">
        <w:rPr>
          <w:rFonts w:ascii="GHEA Grapalat" w:hAnsi="GHEA Grapalat" w:cs="Sylfaen"/>
          <w:sz w:val="20"/>
          <w:lang w:val="ru-RU"/>
        </w:rPr>
        <w:t>լիազորությունը</w:t>
      </w:r>
      <w:r w:rsidRPr="00F566BF">
        <w:rPr>
          <w:rFonts w:ascii="GHEA Grapalat" w:hAnsi="GHEA Grapalat" w:cs="Sylfaen"/>
          <w:sz w:val="20"/>
          <w:lang w:val="es-ES"/>
        </w:rPr>
        <w:t xml:space="preserve"> </w:t>
      </w:r>
      <w:r w:rsidRPr="00F566BF">
        <w:rPr>
          <w:rFonts w:ascii="GHEA Grapalat" w:hAnsi="GHEA Grapalat" w:cs="Sylfaen"/>
          <w:sz w:val="20"/>
          <w:lang w:val="ru-RU"/>
        </w:rPr>
        <w:t>վերապահված</w:t>
      </w:r>
      <w:r w:rsidRPr="00F566BF">
        <w:rPr>
          <w:rFonts w:ascii="GHEA Grapalat" w:hAnsi="GHEA Grapalat" w:cs="Sylfaen"/>
          <w:sz w:val="20"/>
          <w:lang w:val="es-ES"/>
        </w:rPr>
        <w:t xml:space="preserve"> </w:t>
      </w:r>
      <w:r w:rsidRPr="00F566BF">
        <w:rPr>
          <w:rFonts w:ascii="GHEA Grapalat" w:hAnsi="GHEA Grapalat" w:cs="Sylfaen"/>
          <w:sz w:val="20"/>
          <w:lang w:val="ru-RU"/>
        </w:rPr>
        <w:t>լինելու</w:t>
      </w:r>
      <w:r w:rsidRPr="00F566BF">
        <w:rPr>
          <w:rFonts w:ascii="GHEA Grapalat" w:hAnsi="GHEA Grapalat" w:cs="Sylfaen"/>
          <w:sz w:val="20"/>
          <w:lang w:val="es-ES"/>
        </w:rPr>
        <w:t xml:space="preserve"> </w:t>
      </w:r>
      <w:r w:rsidRPr="00F566BF">
        <w:rPr>
          <w:rFonts w:ascii="GHEA Grapalat" w:hAnsi="GHEA Grapalat" w:cs="Sylfaen"/>
          <w:sz w:val="20"/>
          <w:lang w:val="ru-RU"/>
        </w:rPr>
        <w:t>մասին</w:t>
      </w:r>
      <w:r w:rsidRPr="00F566BF">
        <w:rPr>
          <w:rFonts w:ascii="GHEA Grapalat" w:hAnsi="GHEA Grapalat" w:cs="Sylfaen"/>
          <w:sz w:val="20"/>
          <w:lang w:val="es-ES"/>
        </w:rPr>
        <w:t xml:space="preserve"> </w:t>
      </w:r>
      <w:r w:rsidRPr="00F566BF">
        <w:rPr>
          <w:rFonts w:ascii="GHEA Grapalat" w:hAnsi="GHEA Grapalat" w:cs="Sylfaen"/>
          <w:sz w:val="20"/>
          <w:lang w:val="ru-RU"/>
        </w:rPr>
        <w:t>փաստաթուղթ։</w:t>
      </w:r>
    </w:p>
    <w:p w14:paraId="758C736A"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hy-AM"/>
        </w:rPr>
        <w:t>2.7</w:t>
      </w:r>
      <w:r w:rsidRPr="00F566BF">
        <w:rPr>
          <w:rFonts w:ascii="GHEA Grapalat" w:hAnsi="GHEA Grapalat" w:cs="Sylfaen"/>
          <w:sz w:val="20"/>
          <w:lang w:val="af-ZA"/>
        </w:rPr>
        <w:t xml:space="preserve"> </w:t>
      </w:r>
      <w:r w:rsidRPr="00F566BF">
        <w:rPr>
          <w:rFonts w:ascii="GHEA Grapalat" w:hAnsi="GHEA Grapalat" w:cs="Sylfaen"/>
          <w:sz w:val="20"/>
          <w:lang w:val="ru-RU"/>
        </w:rPr>
        <w:t>Հայտում</w:t>
      </w:r>
      <w:r w:rsidRPr="00F566BF">
        <w:rPr>
          <w:rFonts w:ascii="GHEA Grapalat" w:hAnsi="GHEA Grapalat" w:cs="Sylfaen"/>
          <w:sz w:val="20"/>
          <w:lang w:val="af-ZA"/>
        </w:rPr>
        <w:t xml:space="preserve"> </w:t>
      </w:r>
      <w:r w:rsidRPr="00F566BF">
        <w:rPr>
          <w:rFonts w:ascii="GHEA Grapalat" w:hAnsi="GHEA Grapalat" w:cs="Sylfaen"/>
          <w:sz w:val="20"/>
          <w:lang w:val="ru-RU"/>
        </w:rPr>
        <w:t>ներառվող</w:t>
      </w:r>
      <w:r w:rsidRPr="00F566BF">
        <w:rPr>
          <w:rFonts w:ascii="GHEA Grapalat" w:hAnsi="GHEA Grapalat" w:cs="Sylfaen"/>
          <w:sz w:val="20"/>
          <w:lang w:val="af-ZA"/>
        </w:rPr>
        <w:t xml:space="preserve"> </w:t>
      </w:r>
      <w:r w:rsidRPr="00F566BF">
        <w:rPr>
          <w:rFonts w:ascii="GHEA Grapalat" w:hAnsi="GHEA Grapalat" w:cs="Sylfaen"/>
          <w:sz w:val="20"/>
          <w:lang w:val="ru-RU"/>
        </w:rPr>
        <w:t>բնօրինակ</w:t>
      </w:r>
      <w:r w:rsidRPr="00F566BF">
        <w:rPr>
          <w:rFonts w:ascii="GHEA Grapalat" w:hAnsi="GHEA Grapalat" w:cs="Sylfaen"/>
          <w:sz w:val="20"/>
          <w:lang w:val="af-ZA"/>
        </w:rPr>
        <w:t xml:space="preserve"> </w:t>
      </w:r>
      <w:r w:rsidRPr="00F566BF">
        <w:rPr>
          <w:rFonts w:ascii="GHEA Grapalat" w:hAnsi="GHEA Grapalat" w:cs="Sylfaen"/>
          <w:sz w:val="20"/>
          <w:lang w:val="ru-RU"/>
        </w:rPr>
        <w:t>փաստաթղթերի</w:t>
      </w:r>
      <w:r w:rsidRPr="00F566BF">
        <w:rPr>
          <w:rFonts w:ascii="GHEA Grapalat" w:hAnsi="GHEA Grapalat" w:cs="Sylfaen"/>
          <w:sz w:val="20"/>
          <w:lang w:val="af-ZA"/>
        </w:rPr>
        <w:t xml:space="preserve"> </w:t>
      </w:r>
      <w:r w:rsidRPr="00F566BF">
        <w:rPr>
          <w:rFonts w:ascii="GHEA Grapalat" w:hAnsi="GHEA Grapalat" w:cs="Sylfaen"/>
          <w:sz w:val="20"/>
          <w:lang w:val="ru-RU"/>
        </w:rPr>
        <w:t>փոխարեն</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ներկայացվել</w:t>
      </w:r>
      <w:r w:rsidRPr="00F566BF">
        <w:rPr>
          <w:rFonts w:ascii="GHEA Grapalat" w:hAnsi="GHEA Grapalat" w:cs="Sylfaen"/>
          <w:sz w:val="20"/>
          <w:lang w:val="af-ZA"/>
        </w:rPr>
        <w:t xml:space="preserve"> </w:t>
      </w:r>
      <w:r w:rsidRPr="00F566BF">
        <w:rPr>
          <w:rFonts w:ascii="GHEA Grapalat" w:hAnsi="GHEA Grapalat" w:cs="Sylfaen"/>
          <w:sz w:val="20"/>
          <w:lang w:val="ru-RU"/>
        </w:rPr>
        <w:t>դրանց</w:t>
      </w:r>
      <w:r w:rsidRPr="00F566BF">
        <w:rPr>
          <w:rFonts w:ascii="GHEA Grapalat" w:hAnsi="GHEA Grapalat" w:cs="Sylfaen"/>
          <w:sz w:val="20"/>
          <w:lang w:val="af-ZA"/>
        </w:rPr>
        <w:t xml:space="preserve"> </w:t>
      </w:r>
      <w:r w:rsidRPr="00F566BF">
        <w:rPr>
          <w:rFonts w:ascii="GHEA Grapalat" w:hAnsi="GHEA Grapalat" w:cs="Sylfaen"/>
          <w:sz w:val="20"/>
          <w:lang w:val="ru-RU"/>
        </w:rPr>
        <w:t>նոտարական</w:t>
      </w:r>
      <w:r w:rsidRPr="00F566BF">
        <w:rPr>
          <w:rFonts w:ascii="GHEA Grapalat" w:hAnsi="GHEA Grapalat" w:cs="Sylfaen"/>
          <w:sz w:val="20"/>
          <w:lang w:val="af-ZA"/>
        </w:rPr>
        <w:t xml:space="preserve"> </w:t>
      </w:r>
      <w:r w:rsidRPr="00F566BF">
        <w:rPr>
          <w:rFonts w:ascii="GHEA Grapalat" w:hAnsi="GHEA Grapalat" w:cs="Sylfaen"/>
          <w:sz w:val="20"/>
          <w:lang w:val="ru-RU"/>
        </w:rPr>
        <w:t>կարգով</w:t>
      </w:r>
      <w:r w:rsidRPr="00F566BF">
        <w:rPr>
          <w:rFonts w:ascii="GHEA Grapalat" w:hAnsi="GHEA Grapalat" w:cs="Sylfaen"/>
          <w:sz w:val="20"/>
          <w:lang w:val="af-ZA"/>
        </w:rPr>
        <w:t xml:space="preserve"> </w:t>
      </w:r>
      <w:r w:rsidRPr="00F566BF">
        <w:rPr>
          <w:rFonts w:ascii="GHEA Grapalat" w:hAnsi="GHEA Grapalat" w:cs="Sylfaen"/>
          <w:sz w:val="20"/>
          <w:lang w:val="ru-RU"/>
        </w:rPr>
        <w:t>վավերացված</w:t>
      </w:r>
      <w:r w:rsidRPr="00F566BF">
        <w:rPr>
          <w:rFonts w:ascii="GHEA Grapalat" w:hAnsi="GHEA Grapalat" w:cs="Sylfaen"/>
          <w:sz w:val="20"/>
          <w:lang w:val="af-ZA"/>
        </w:rPr>
        <w:t xml:space="preserve"> </w:t>
      </w:r>
      <w:r w:rsidRPr="00F566BF">
        <w:rPr>
          <w:rFonts w:ascii="GHEA Grapalat" w:hAnsi="GHEA Grapalat" w:cs="Sylfaen"/>
          <w:sz w:val="20"/>
          <w:lang w:val="ru-RU"/>
        </w:rPr>
        <w:t>օրինակները։</w:t>
      </w:r>
    </w:p>
    <w:p w14:paraId="28349BDA" w14:textId="77777777" w:rsidR="008404ED" w:rsidRPr="00F566BF" w:rsidRDefault="008404ED" w:rsidP="008404ED">
      <w:pPr>
        <w:jc w:val="center"/>
        <w:rPr>
          <w:rFonts w:ascii="GHEA Grapalat" w:hAnsi="GHEA Grapalat"/>
          <w:b/>
          <w:sz w:val="20"/>
          <w:lang w:val="af-ZA"/>
        </w:rPr>
      </w:pPr>
    </w:p>
    <w:p w14:paraId="054BB4DE" w14:textId="77777777" w:rsidR="008404ED" w:rsidRPr="00F566BF" w:rsidRDefault="008404ED" w:rsidP="008404ED">
      <w:pPr>
        <w:pStyle w:val="norm"/>
        <w:spacing w:line="240" w:lineRule="auto"/>
        <w:ind w:firstLine="284"/>
        <w:jc w:val="right"/>
        <w:rPr>
          <w:rFonts w:ascii="GHEA Grapalat" w:hAnsi="GHEA Grapalat" w:cs="Sylfaen"/>
          <w:b/>
          <w:sz w:val="20"/>
          <w:lang w:val="es-ES"/>
        </w:rPr>
      </w:pPr>
    </w:p>
    <w:p w14:paraId="446664BE" w14:textId="77777777" w:rsidR="008404ED" w:rsidRPr="00F566BF" w:rsidRDefault="008404ED" w:rsidP="008404ED">
      <w:pPr>
        <w:pStyle w:val="norm"/>
        <w:spacing w:line="240" w:lineRule="auto"/>
        <w:ind w:firstLine="284"/>
        <w:jc w:val="right"/>
        <w:rPr>
          <w:rFonts w:ascii="GHEA Grapalat" w:hAnsi="GHEA Grapalat" w:cs="Sylfaen"/>
          <w:b/>
          <w:sz w:val="20"/>
          <w:lang w:val="es-ES"/>
        </w:rPr>
      </w:pPr>
    </w:p>
    <w:p w14:paraId="27339A6D" w14:textId="77777777" w:rsidR="008404ED" w:rsidRPr="00F566BF" w:rsidRDefault="008404ED" w:rsidP="008404ED">
      <w:pPr>
        <w:pStyle w:val="norm"/>
        <w:spacing w:line="240" w:lineRule="auto"/>
        <w:ind w:firstLine="284"/>
        <w:jc w:val="right"/>
        <w:rPr>
          <w:rFonts w:ascii="GHEA Grapalat" w:hAnsi="GHEA Grapalat" w:cs="Sylfaen"/>
          <w:b/>
          <w:sz w:val="20"/>
          <w:lang w:val="es-ES"/>
        </w:rPr>
      </w:pPr>
    </w:p>
    <w:p w14:paraId="0DCE0F8C" w14:textId="77777777" w:rsidR="008404ED" w:rsidRPr="00F566BF" w:rsidRDefault="008404ED" w:rsidP="008404ED">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proofErr w:type="spellStart"/>
      <w:r w:rsidRPr="00F566BF">
        <w:rPr>
          <w:rFonts w:ascii="GHEA Grapalat" w:hAnsi="GHEA Grapalat" w:cs="Sylfaen"/>
          <w:b/>
          <w:sz w:val="20"/>
          <w:lang w:val="es-ES"/>
        </w:rPr>
        <w:lastRenderedPageBreak/>
        <w:t>Հավելված</w:t>
      </w:r>
      <w:proofErr w:type="spellEnd"/>
      <w:r w:rsidRPr="00F566BF">
        <w:rPr>
          <w:rFonts w:ascii="GHEA Grapalat" w:hAnsi="GHEA Grapalat" w:cs="Arial"/>
          <w:b/>
          <w:sz w:val="20"/>
          <w:lang w:val="es-ES"/>
        </w:rPr>
        <w:t xml:space="preserve">  N 1</w:t>
      </w:r>
    </w:p>
    <w:p w14:paraId="35372443" w14:textId="7B2075EE" w:rsidR="008404ED" w:rsidRPr="00F566BF" w:rsidRDefault="008404ED" w:rsidP="008404ED">
      <w:pPr>
        <w:pStyle w:val="BodyTextIndent3"/>
        <w:spacing w:line="240" w:lineRule="auto"/>
        <w:jc w:val="right"/>
        <w:rPr>
          <w:rFonts w:ascii="GHEA Grapalat" w:hAnsi="GHEA Grapalat" w:cs="Arial"/>
          <w:b/>
          <w:lang w:val="es-ES"/>
        </w:rPr>
      </w:pPr>
      <w:r w:rsidRPr="00F566BF">
        <w:rPr>
          <w:rFonts w:ascii="GHEA Grapalat" w:hAnsi="GHEA Grapalat"/>
          <w:sz w:val="24"/>
          <w:szCs w:val="24"/>
          <w:lang w:val="af-ZA"/>
        </w:rPr>
        <w:t>«</w:t>
      </w:r>
      <w:r w:rsidR="00107D8F">
        <w:rPr>
          <w:rFonts w:ascii="GHEA Grapalat" w:hAnsi="GHEA Grapalat"/>
          <w:b/>
          <w:lang w:val="es-ES"/>
        </w:rPr>
        <w:t>ԵՔ-ԲՄԽԾՁԲ-</w:t>
      </w:r>
      <w:r w:rsidR="00B876A1">
        <w:rPr>
          <w:rFonts w:ascii="GHEA Grapalat" w:hAnsi="GHEA Grapalat"/>
          <w:b/>
          <w:lang w:val="es-ES"/>
        </w:rPr>
        <w:t>26/25</w:t>
      </w:r>
      <w:r w:rsidRPr="00F566BF">
        <w:rPr>
          <w:rFonts w:ascii="GHEA Grapalat" w:hAnsi="GHEA Grapalat"/>
          <w:sz w:val="24"/>
          <w:szCs w:val="24"/>
          <w:lang w:val="af-ZA"/>
        </w:rPr>
        <w:t>»</w:t>
      </w:r>
      <w:r w:rsidRPr="00F566BF">
        <w:rPr>
          <w:rFonts w:ascii="GHEA Grapalat" w:hAnsi="GHEA Grapalat" w:cs="Sylfaen"/>
          <w:b/>
          <w:lang w:val="es-ES"/>
        </w:rPr>
        <w:t>*</w:t>
      </w:r>
      <w:r w:rsidRPr="00F566BF">
        <w:rPr>
          <w:rFonts w:ascii="GHEA Grapalat" w:hAnsi="GHEA Grapalat"/>
          <w:b/>
          <w:lang w:val="es-ES"/>
        </w:rPr>
        <w:t xml:space="preserve">  </w:t>
      </w:r>
      <w:proofErr w:type="spellStart"/>
      <w:r w:rsidRPr="00F566BF">
        <w:rPr>
          <w:rFonts w:ascii="GHEA Grapalat" w:hAnsi="GHEA Grapalat" w:cs="Sylfaen"/>
          <w:b/>
          <w:lang w:val="es-ES"/>
        </w:rPr>
        <w:t>ծածկագրով</w:t>
      </w:r>
      <w:proofErr w:type="spellEnd"/>
    </w:p>
    <w:p w14:paraId="1F76E3E0" w14:textId="77777777" w:rsidR="008404ED" w:rsidRPr="00F566BF" w:rsidRDefault="008404ED" w:rsidP="008404ED">
      <w:pPr>
        <w:pStyle w:val="BodyTextIndent3"/>
        <w:spacing w:line="240" w:lineRule="auto"/>
        <w:jc w:val="right"/>
        <w:rPr>
          <w:rFonts w:ascii="GHEA Grapalat" w:hAnsi="GHEA Grapalat" w:cs="Arial"/>
          <w:b/>
          <w:lang w:val="es-ES"/>
        </w:rPr>
      </w:pPr>
      <w:proofErr w:type="spellStart"/>
      <w:r w:rsidRPr="00F566BF">
        <w:rPr>
          <w:rFonts w:ascii="GHEA Grapalat" w:hAnsi="GHEA Grapalat" w:cs="Sylfaen"/>
          <w:b/>
          <w:lang w:val="es-ES"/>
        </w:rPr>
        <w:t>բաց</w:t>
      </w:r>
      <w:proofErr w:type="spellEnd"/>
      <w:r w:rsidRPr="00F566BF">
        <w:rPr>
          <w:rFonts w:ascii="GHEA Grapalat" w:hAnsi="GHEA Grapalat" w:cs="Arial"/>
          <w:b/>
          <w:lang w:val="es-ES"/>
        </w:rPr>
        <w:t xml:space="preserve"> </w:t>
      </w:r>
      <w:proofErr w:type="spellStart"/>
      <w:r w:rsidRPr="00F566BF">
        <w:rPr>
          <w:rFonts w:ascii="GHEA Grapalat" w:hAnsi="GHEA Grapalat" w:cs="Sylfaen"/>
          <w:b/>
          <w:lang w:val="es-ES"/>
        </w:rPr>
        <w:t>մրցույթի</w:t>
      </w:r>
      <w:proofErr w:type="spellEnd"/>
      <w:r w:rsidRPr="00F566BF">
        <w:rPr>
          <w:rFonts w:ascii="GHEA Grapalat" w:hAnsi="GHEA Grapalat" w:cs="Arial"/>
          <w:b/>
          <w:lang w:val="es-ES"/>
        </w:rPr>
        <w:t xml:space="preserve"> </w:t>
      </w:r>
      <w:proofErr w:type="spellStart"/>
      <w:r w:rsidRPr="00F566BF">
        <w:rPr>
          <w:rFonts w:ascii="GHEA Grapalat" w:hAnsi="GHEA Grapalat" w:cs="Sylfaen"/>
          <w:b/>
          <w:lang w:val="es-ES"/>
        </w:rPr>
        <w:t>հրավերի</w:t>
      </w:r>
      <w:proofErr w:type="spellEnd"/>
    </w:p>
    <w:p w14:paraId="2F10D16E" w14:textId="77777777" w:rsidR="008404ED" w:rsidRPr="00F566BF" w:rsidRDefault="008404ED" w:rsidP="008404ED">
      <w:pPr>
        <w:jc w:val="center"/>
        <w:rPr>
          <w:rFonts w:ascii="GHEA Grapalat" w:hAnsi="GHEA Grapalat" w:cs="Sylfaen"/>
          <w:b/>
          <w:lang w:val="es-ES"/>
        </w:rPr>
      </w:pPr>
    </w:p>
    <w:p w14:paraId="333F469F" w14:textId="77777777" w:rsidR="008404ED" w:rsidRPr="00F566BF" w:rsidRDefault="008404ED" w:rsidP="008404ED">
      <w:pPr>
        <w:jc w:val="center"/>
        <w:rPr>
          <w:rFonts w:ascii="GHEA Grapalat" w:hAnsi="GHEA Grapalat" w:cs="Arial"/>
          <w:b/>
          <w:lang w:val="es-ES"/>
        </w:rPr>
      </w:pPr>
      <w:r w:rsidRPr="00F566BF">
        <w:rPr>
          <w:rFonts w:ascii="GHEA Grapalat" w:hAnsi="GHEA Grapalat" w:cs="Sylfaen"/>
          <w:b/>
          <w:lang w:val="es-ES"/>
        </w:rPr>
        <w:t>ԴԻՄՈՒՄՀԱՅՏԱՐԱՐՈՒԹՅՈՒՆ*</w:t>
      </w:r>
    </w:p>
    <w:p w14:paraId="1D851D8D" w14:textId="77777777" w:rsidR="008404ED" w:rsidRPr="00F566BF" w:rsidRDefault="008404ED" w:rsidP="008404ED">
      <w:pPr>
        <w:pStyle w:val="Heading6"/>
        <w:jc w:val="center"/>
        <w:rPr>
          <w:rFonts w:ascii="GHEA Grapalat" w:hAnsi="GHEA Grapalat" w:cs="Arial"/>
          <w:color w:val="auto"/>
          <w:lang w:val="es-ES"/>
        </w:rPr>
      </w:pPr>
      <w:proofErr w:type="spellStart"/>
      <w:r w:rsidRPr="00F566BF">
        <w:rPr>
          <w:rFonts w:ascii="GHEA Grapalat" w:hAnsi="GHEA Grapalat" w:cs="Sylfaen"/>
          <w:color w:val="auto"/>
          <w:lang w:val="es-ES"/>
        </w:rPr>
        <w:t>բաց</w:t>
      </w:r>
      <w:proofErr w:type="spellEnd"/>
      <w:r w:rsidRPr="00F566BF">
        <w:rPr>
          <w:rFonts w:ascii="GHEA Grapalat" w:hAnsi="GHEA Grapalat" w:cs="Sylfaen"/>
          <w:color w:val="auto"/>
          <w:lang w:val="es-ES"/>
        </w:rPr>
        <w:t xml:space="preserve"> </w:t>
      </w:r>
      <w:proofErr w:type="spellStart"/>
      <w:r w:rsidRPr="00F566BF">
        <w:rPr>
          <w:rFonts w:ascii="GHEA Grapalat" w:hAnsi="GHEA Grapalat" w:cs="Sylfaen"/>
          <w:color w:val="auto"/>
          <w:lang w:val="es-ES"/>
        </w:rPr>
        <w:t>մրցույթին</w:t>
      </w:r>
      <w:proofErr w:type="spellEnd"/>
      <w:r w:rsidRPr="00F566BF">
        <w:rPr>
          <w:rFonts w:ascii="GHEA Grapalat" w:hAnsi="GHEA Grapalat" w:cs="Sylfaen"/>
          <w:color w:val="auto"/>
          <w:lang w:val="es-ES"/>
        </w:rPr>
        <w:t xml:space="preserve"> </w:t>
      </w:r>
      <w:proofErr w:type="spellStart"/>
      <w:r w:rsidRPr="00F566BF">
        <w:rPr>
          <w:rFonts w:ascii="GHEA Grapalat" w:hAnsi="GHEA Grapalat" w:cs="Sylfaen"/>
          <w:color w:val="auto"/>
          <w:lang w:val="es-ES"/>
        </w:rPr>
        <w:t>մասնակցելու</w:t>
      </w:r>
      <w:proofErr w:type="spellEnd"/>
      <w:r w:rsidRPr="00F566BF">
        <w:rPr>
          <w:rFonts w:ascii="GHEA Grapalat" w:hAnsi="GHEA Grapalat" w:cs="Arial"/>
          <w:color w:val="auto"/>
          <w:lang w:val="es-ES"/>
        </w:rPr>
        <w:t xml:space="preserve">  </w:t>
      </w:r>
    </w:p>
    <w:p w14:paraId="16CB7142" w14:textId="77777777" w:rsidR="008404ED" w:rsidRPr="00F566BF" w:rsidRDefault="008404ED" w:rsidP="008404ED">
      <w:pPr>
        <w:rPr>
          <w:lang w:val="es-ES" w:eastAsia="ru-RU"/>
        </w:rPr>
      </w:pPr>
    </w:p>
    <w:p w14:paraId="15C4ABF3" w14:textId="77777777" w:rsidR="008404ED" w:rsidRPr="00F566BF" w:rsidRDefault="008404ED" w:rsidP="008404ED">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35053AE2" w14:textId="77777777" w:rsidR="008404ED" w:rsidRPr="00F566BF" w:rsidRDefault="008404ED" w:rsidP="008404ED">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24B0AD05" w14:textId="21A81932" w:rsidR="008404ED" w:rsidRPr="00F566BF" w:rsidRDefault="008404ED" w:rsidP="008404ED">
      <w:pPr>
        <w:jc w:val="both"/>
        <w:rPr>
          <w:rFonts w:ascii="GHEA Grapalat" w:hAnsi="GHEA Grapalat"/>
          <w:sz w:val="22"/>
          <w:szCs w:val="22"/>
          <w:u w:val="single"/>
          <w:lang w:val="es-ES"/>
        </w:rPr>
      </w:pP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lang w:val="es-ES"/>
        </w:rPr>
        <w:t>-</w:t>
      </w:r>
      <w:r w:rsidRPr="00F566BF">
        <w:rPr>
          <w:rFonts w:ascii="GHEA Grapalat" w:hAnsi="GHEA Grapalat" w:cs="Sylfaen"/>
          <w:sz w:val="20"/>
          <w:szCs w:val="20"/>
          <w:lang w:val="es-ES"/>
        </w:rPr>
        <w:t xml:space="preserve">ի </w:t>
      </w:r>
      <w:proofErr w:type="spellStart"/>
      <w:r w:rsidRPr="00F566BF">
        <w:rPr>
          <w:rFonts w:ascii="GHEA Grapalat" w:hAnsi="GHEA Grapalat" w:cs="Sylfaen"/>
          <w:sz w:val="20"/>
          <w:szCs w:val="20"/>
          <w:lang w:val="es-ES"/>
        </w:rPr>
        <w:t>կողմից</w:t>
      </w:r>
      <w:proofErr w:type="spellEnd"/>
      <w:r w:rsidRPr="00F566BF">
        <w:rPr>
          <w:rFonts w:ascii="GHEA Grapalat" w:hAnsi="GHEA Grapalat"/>
          <w:sz w:val="22"/>
          <w:szCs w:val="22"/>
          <w:u w:val="single"/>
          <w:lang w:val="es-ES"/>
        </w:rPr>
        <w:t xml:space="preserve"> </w:t>
      </w:r>
      <w:r w:rsidR="005F3D66" w:rsidRPr="00F566BF">
        <w:rPr>
          <w:rFonts w:ascii="GHEA Grapalat" w:hAnsi="GHEA Grapalat"/>
          <w:lang w:val="af-ZA"/>
        </w:rPr>
        <w:t>«</w:t>
      </w:r>
      <w:r w:rsidR="00107D8F">
        <w:rPr>
          <w:rFonts w:ascii="GHEA Grapalat" w:hAnsi="GHEA Grapalat"/>
          <w:bCs/>
          <w:lang w:val="es-ES"/>
        </w:rPr>
        <w:t>ԵՔ-ԲՄԽԾՁԲ-</w:t>
      </w:r>
      <w:r w:rsidR="00B876A1">
        <w:rPr>
          <w:rFonts w:ascii="GHEA Grapalat" w:hAnsi="GHEA Grapalat"/>
          <w:bCs/>
          <w:lang w:val="es-ES"/>
        </w:rPr>
        <w:t>26/25</w:t>
      </w:r>
      <w:r w:rsidR="005F3D66" w:rsidRPr="00F566BF">
        <w:rPr>
          <w:rFonts w:ascii="GHEA Grapalat" w:hAnsi="GHEA Grapalat"/>
          <w:lang w:val="af-ZA"/>
        </w:rPr>
        <w:t>»</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lang w:val="es-ES"/>
        </w:rPr>
        <w:t>ծածկագրով</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հայտարարված</w:t>
      </w:r>
      <w:proofErr w:type="spellEnd"/>
    </w:p>
    <w:p w14:paraId="28EA6625" w14:textId="77777777" w:rsidR="008404ED" w:rsidRPr="00F566BF" w:rsidRDefault="008404ED" w:rsidP="008404ED">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պատվիրատուի</w:t>
      </w:r>
      <w:proofErr w:type="spellEnd"/>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435D5E4D" w14:textId="77777777" w:rsidR="008404ED" w:rsidRPr="00F566BF" w:rsidRDefault="008404ED" w:rsidP="008404ED">
      <w:pPr>
        <w:jc w:val="both"/>
        <w:rPr>
          <w:rFonts w:ascii="GHEA Grapalat" w:hAnsi="GHEA Grapalat" w:cs="Sylfaen"/>
          <w:sz w:val="20"/>
          <w:szCs w:val="20"/>
          <w:lang w:val="es-ES"/>
        </w:rPr>
      </w:pPr>
      <w:proofErr w:type="spellStart"/>
      <w:r w:rsidRPr="00F566BF">
        <w:rPr>
          <w:rFonts w:ascii="GHEA Grapalat" w:hAnsi="GHEA Grapalat" w:cs="Sylfaen"/>
          <w:sz w:val="20"/>
          <w:szCs w:val="20"/>
          <w:lang w:val="es-ES"/>
        </w:rPr>
        <w:t>բաց</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մրցույթի</w:t>
      </w:r>
      <w:proofErr w:type="spellEnd"/>
      <w:r w:rsidRPr="00F566BF">
        <w:rPr>
          <w:rFonts w:ascii="GHEA Grapalat" w:hAnsi="GHEA Grapalat" w:cs="Arial"/>
          <w:sz w:val="16"/>
          <w:szCs w:val="16"/>
          <w:lang w:val="es-ES"/>
        </w:rPr>
        <w:t xml:space="preserve"> </w:t>
      </w:r>
      <w:r w:rsidRPr="00F566BF">
        <w:rPr>
          <w:rFonts w:ascii="GHEA Grapalat" w:hAnsi="GHEA Grapalat"/>
          <w:u w:val="single"/>
          <w:lang w:val="es-ES"/>
        </w:rPr>
        <w:tab/>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t xml:space="preserve">     </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չափաբաժնին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չափաբաժիններին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հրավերի</w:t>
      </w:r>
      <w:proofErr w:type="spellEnd"/>
      <w:r w:rsidRPr="00F566BF">
        <w:rPr>
          <w:rFonts w:ascii="GHEA Grapalat" w:hAnsi="GHEA Grapalat" w:cs="Sylfaen"/>
          <w:sz w:val="20"/>
          <w:szCs w:val="20"/>
          <w:lang w:val="es-ES"/>
        </w:rPr>
        <w:t xml:space="preserve"> </w:t>
      </w:r>
    </w:p>
    <w:p w14:paraId="6FF78709" w14:textId="77777777" w:rsidR="008404ED" w:rsidRPr="00F566BF" w:rsidRDefault="008404ED" w:rsidP="008404ED">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06046706" w14:textId="77777777" w:rsidR="008404ED" w:rsidRPr="00F566BF" w:rsidRDefault="008404ED" w:rsidP="008404ED">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71F1034E" w14:textId="77777777" w:rsidR="008404ED" w:rsidRPr="00F566BF" w:rsidRDefault="008404ED" w:rsidP="008404ED">
      <w:pPr>
        <w:jc w:val="both"/>
        <w:rPr>
          <w:rFonts w:ascii="GHEA Grapalat" w:hAnsi="GHEA Grapalat"/>
          <w:sz w:val="12"/>
          <w:szCs w:val="12"/>
          <w:u w:val="single"/>
          <w:lang w:val="es-ES"/>
        </w:rPr>
      </w:pPr>
    </w:p>
    <w:p w14:paraId="4618B508" w14:textId="77777777" w:rsidR="008404ED" w:rsidRPr="00F566BF" w:rsidRDefault="008404ED" w:rsidP="008404ED">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հանդիսանում է </w:t>
      </w:r>
    </w:p>
    <w:p w14:paraId="3CE5CAC0" w14:textId="77777777" w:rsidR="008404ED" w:rsidRPr="00F566BF" w:rsidRDefault="008404ED" w:rsidP="008404ED">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569FEF3B" w14:textId="77777777" w:rsidR="008404ED" w:rsidRPr="00F566BF" w:rsidRDefault="008404ED" w:rsidP="008404ED">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50A98F36" w14:textId="77777777" w:rsidR="008404ED" w:rsidRPr="00F566BF" w:rsidRDefault="008404ED" w:rsidP="008404ED">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անվանումը</w:t>
      </w:r>
    </w:p>
    <w:p w14:paraId="13E7F039" w14:textId="77777777" w:rsidR="008404ED" w:rsidRPr="00F566BF" w:rsidDel="00437CDB" w:rsidRDefault="008404ED" w:rsidP="008404ED">
      <w:pPr>
        <w:jc w:val="both"/>
        <w:rPr>
          <w:rFonts w:ascii="GHEA Grapalat" w:hAnsi="GHEA Grapalat" w:cs="Sylfaen"/>
          <w:sz w:val="20"/>
          <w:szCs w:val="20"/>
          <w:lang w:val="es-ES"/>
        </w:rPr>
      </w:pPr>
    </w:p>
    <w:p w14:paraId="43F779DF" w14:textId="77777777" w:rsidR="008404ED" w:rsidRPr="00F566BF" w:rsidRDefault="008404ED" w:rsidP="008404ED">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0B3E93" w14:textId="77777777" w:rsidR="008404ED" w:rsidRDefault="008404ED" w:rsidP="008404ED">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Pr>
          <w:rFonts w:ascii="GHEA Grapalat" w:hAnsi="GHEA Grapalat" w:cs="Sylfaen"/>
          <w:sz w:val="20"/>
          <w:szCs w:val="20"/>
          <w:lang w:val="es-ES"/>
        </w:rPr>
        <w:t>՝</w:t>
      </w:r>
    </w:p>
    <w:p w14:paraId="326C49B9" w14:textId="77777777" w:rsidR="008404ED" w:rsidRDefault="008404ED" w:rsidP="008404ED">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7F54FA25" w14:textId="77777777" w:rsidR="008404ED" w:rsidRPr="00F566BF" w:rsidRDefault="008404ED">
      <w:pPr>
        <w:numPr>
          <w:ilvl w:val="0"/>
          <w:numId w:val="2"/>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Pr>
          <w:rFonts w:ascii="GHEA Grapalat" w:hAnsi="GHEA Grapalat" w:cs="Arial"/>
          <w:szCs w:val="22"/>
          <w:u w:val="single"/>
          <w:lang w:val="es-ES"/>
        </w:rPr>
        <w:t>.</w:t>
      </w:r>
    </w:p>
    <w:p w14:paraId="7A0D69A1" w14:textId="77777777" w:rsidR="008404ED" w:rsidRPr="00F566BF" w:rsidRDefault="008404ED" w:rsidP="008404ED">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6F9A3FFE" w14:textId="77777777" w:rsidR="008404ED" w:rsidRPr="00F566BF" w:rsidRDefault="008404ED">
      <w:pPr>
        <w:numPr>
          <w:ilvl w:val="0"/>
          <w:numId w:val="2"/>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Pr>
          <w:rFonts w:ascii="GHEA Grapalat" w:hAnsi="GHEA Grapalat"/>
          <w:u w:val="single"/>
          <w:lang w:val="es-ES"/>
        </w:rPr>
        <w:t>.</w:t>
      </w:r>
    </w:p>
    <w:p w14:paraId="0B95F2E1" w14:textId="77777777" w:rsidR="008404ED" w:rsidRPr="00F566BF" w:rsidRDefault="008404ED" w:rsidP="008404ED">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փոստի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հասցեն</w:t>
      </w:r>
      <w:proofErr w:type="spellEnd"/>
    </w:p>
    <w:p w14:paraId="1293621B" w14:textId="77777777" w:rsidR="008404ED" w:rsidRPr="00F566BF" w:rsidRDefault="008404ED" w:rsidP="008404ED">
      <w:pPr>
        <w:jc w:val="right"/>
        <w:rPr>
          <w:rFonts w:ascii="GHEA Grapalat" w:hAnsi="GHEA Grapalat"/>
          <w:sz w:val="10"/>
          <w:szCs w:val="10"/>
          <w:lang w:val="es-ES"/>
        </w:rPr>
      </w:pPr>
    </w:p>
    <w:p w14:paraId="3B275A69" w14:textId="77777777" w:rsidR="008404ED" w:rsidRPr="00F566BF" w:rsidRDefault="008404ED" w:rsidP="008404ED">
      <w:pPr>
        <w:jc w:val="right"/>
        <w:rPr>
          <w:rFonts w:ascii="GHEA Grapalat" w:hAnsi="GHEA Grapalat"/>
          <w:sz w:val="10"/>
          <w:szCs w:val="10"/>
          <w:lang w:val="es-ES"/>
        </w:rPr>
      </w:pPr>
    </w:p>
    <w:p w14:paraId="6FC43540" w14:textId="77777777" w:rsidR="008404ED" w:rsidRPr="00F566BF" w:rsidRDefault="008404ED" w:rsidP="008404ED">
      <w:pPr>
        <w:jc w:val="right"/>
        <w:rPr>
          <w:rFonts w:ascii="GHEA Grapalat" w:hAnsi="GHEA Grapalat"/>
          <w:sz w:val="10"/>
          <w:szCs w:val="10"/>
          <w:lang w:val="es-ES"/>
        </w:rPr>
      </w:pPr>
    </w:p>
    <w:p w14:paraId="553BC08D" w14:textId="77777777" w:rsidR="008404ED" w:rsidRPr="00F566BF" w:rsidRDefault="008404ED" w:rsidP="008404ED">
      <w:pPr>
        <w:jc w:val="right"/>
        <w:rPr>
          <w:rFonts w:ascii="GHEA Grapalat" w:hAnsi="GHEA Grapalat"/>
          <w:sz w:val="10"/>
          <w:szCs w:val="10"/>
          <w:lang w:val="hy-AM"/>
        </w:rPr>
      </w:pPr>
    </w:p>
    <w:p w14:paraId="7056B511" w14:textId="77777777" w:rsidR="008404ED" w:rsidRPr="00966859" w:rsidRDefault="008404ED">
      <w:pPr>
        <w:numPr>
          <w:ilvl w:val="0"/>
          <w:numId w:val="2"/>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rPr>
        <w:t>.</w:t>
      </w:r>
      <w:r w:rsidRPr="00966859">
        <w:rPr>
          <w:rFonts w:ascii="GHEA Grapalat" w:hAnsi="GHEA Grapalat"/>
          <w:sz w:val="20"/>
          <w:szCs w:val="20"/>
          <w:lang w:val="es-ES"/>
        </w:rPr>
        <w:t xml:space="preserve">                                    </w:t>
      </w:r>
    </w:p>
    <w:p w14:paraId="496D30D5" w14:textId="77777777" w:rsidR="008404ED" w:rsidRPr="00966859" w:rsidRDefault="008404ED" w:rsidP="008404ED">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7CF72554" w14:textId="77777777" w:rsidR="008404ED" w:rsidRPr="00966859" w:rsidRDefault="008404ED" w:rsidP="008404ED">
      <w:pPr>
        <w:jc w:val="right"/>
        <w:rPr>
          <w:rFonts w:ascii="GHEA Grapalat" w:hAnsi="GHEA Grapalat"/>
          <w:sz w:val="10"/>
          <w:szCs w:val="10"/>
          <w:lang w:val="hy-AM"/>
        </w:rPr>
      </w:pPr>
    </w:p>
    <w:p w14:paraId="3060126F" w14:textId="77777777" w:rsidR="008404ED" w:rsidRPr="00966859" w:rsidRDefault="008404ED" w:rsidP="008404ED">
      <w:pPr>
        <w:ind w:firstLine="708"/>
        <w:jc w:val="both"/>
        <w:rPr>
          <w:rFonts w:ascii="GHEA Grapalat" w:hAnsi="GHEA Grapalat" w:cs="Arial"/>
          <w:sz w:val="20"/>
          <w:szCs w:val="20"/>
          <w:lang w:val="hy-AM"/>
        </w:rPr>
      </w:pPr>
    </w:p>
    <w:p w14:paraId="70AFFD2B" w14:textId="77777777" w:rsidR="008404ED" w:rsidRPr="00966859" w:rsidRDefault="008404ED" w:rsidP="008404ED">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rPr>
        <w:t>.</w:t>
      </w:r>
    </w:p>
    <w:p w14:paraId="2A905A73" w14:textId="77777777" w:rsidR="008404ED" w:rsidRPr="00966859" w:rsidRDefault="008404ED" w:rsidP="008404ED">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EEAC31E" w14:textId="77777777" w:rsidR="008404ED" w:rsidRPr="00966859" w:rsidRDefault="008404ED" w:rsidP="008404ED">
      <w:pPr>
        <w:ind w:firstLine="709"/>
        <w:jc w:val="both"/>
        <w:rPr>
          <w:rFonts w:ascii="GHEA Grapalat" w:hAnsi="GHEA Grapalat" w:cs="Arial"/>
          <w:sz w:val="20"/>
          <w:szCs w:val="20"/>
          <w:lang w:val="hy-AM"/>
        </w:rPr>
      </w:pPr>
    </w:p>
    <w:p w14:paraId="0F4C51D5" w14:textId="77777777" w:rsidR="008404ED" w:rsidRPr="00F71502" w:rsidRDefault="008404ED" w:rsidP="008404ED">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7DEC1CA3" w14:textId="77777777" w:rsidR="008404ED" w:rsidRPr="00F71502" w:rsidRDefault="008404ED" w:rsidP="008404ED">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6138542" w14:textId="77777777" w:rsidR="008404ED" w:rsidRPr="00F71502" w:rsidRDefault="008404ED" w:rsidP="008404ED">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15EC327C" w14:textId="77777777" w:rsidR="008404ED" w:rsidRPr="00F71502" w:rsidRDefault="008404ED" w:rsidP="008404ED">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21597C0A" w14:textId="220352CB" w:rsidR="008404ED" w:rsidRPr="00F71502" w:rsidRDefault="008404ED" w:rsidP="008404ED">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107D8F">
        <w:rPr>
          <w:rFonts w:ascii="GHEA Grapalat" w:hAnsi="GHEA Grapalat" w:cs="Arial"/>
          <w:sz w:val="20"/>
          <w:szCs w:val="20"/>
          <w:lang w:val="es-ES"/>
        </w:rPr>
        <w:t>ԵՔ-ԲՄԽԾՁԲ-</w:t>
      </w:r>
      <w:r w:rsidR="00B876A1">
        <w:rPr>
          <w:rFonts w:ascii="GHEA Grapalat" w:hAnsi="GHEA Grapalat" w:cs="Arial"/>
          <w:sz w:val="20"/>
          <w:szCs w:val="20"/>
          <w:lang w:val="es-ES"/>
        </w:rPr>
        <w:t>26/25</w:t>
      </w:r>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բաց</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մրցույթի</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հրավերով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սահմանված</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մասնակցության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իրավունքի</w:t>
      </w:r>
      <w:proofErr w:type="spellEnd"/>
      <w:r w:rsidRPr="00F71502">
        <w:rPr>
          <w:rFonts w:ascii="GHEA Grapalat" w:hAnsi="GHEA Grapalat" w:cs="Arial"/>
          <w:sz w:val="20"/>
          <w:szCs w:val="20"/>
          <w:lang w:val="es-ES"/>
        </w:rPr>
        <w:t xml:space="preserve"> </w:t>
      </w:r>
      <w:bookmarkStart w:id="16" w:name="_Hlk193134300"/>
      <w:r>
        <w:rPr>
          <w:rFonts w:ascii="GHEA Grapalat" w:hAnsi="GHEA Grapalat" w:cs="Arial"/>
          <w:sz w:val="20"/>
          <w:szCs w:val="20"/>
          <w:lang w:val="es-ES"/>
        </w:rPr>
        <w:t xml:space="preserve">և </w:t>
      </w:r>
      <w:proofErr w:type="spellStart"/>
      <w:r>
        <w:rPr>
          <w:rFonts w:ascii="GHEA Grapalat" w:hAnsi="GHEA Grapalat" w:cs="Arial"/>
          <w:sz w:val="20"/>
          <w:szCs w:val="20"/>
          <w:lang w:val="es-ES"/>
        </w:rPr>
        <w:t>որակավորման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չափանիշներին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ներկայացվող</w:t>
      </w:r>
      <w:bookmarkEnd w:id="16"/>
      <w:proofErr w:type="spellEnd"/>
      <w:r w:rsidRPr="005F1873">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պահանջներին</w:t>
      </w:r>
      <w:proofErr w:type="spellEnd"/>
      <w:r>
        <w:rPr>
          <w:rFonts w:ascii="GHEA Grapalat" w:hAnsi="GHEA Grapalat" w:cs="Arial"/>
          <w:sz w:val="20"/>
          <w:szCs w:val="20"/>
          <w:lang w:val="es-ES"/>
        </w:rPr>
        <w:t>.</w:t>
      </w:r>
    </w:p>
    <w:p w14:paraId="00F85FEE" w14:textId="36A45FB3" w:rsidR="008404ED" w:rsidRPr="00F566BF" w:rsidRDefault="008404ED" w:rsidP="008404ED">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Pr="00F71502">
        <w:rPr>
          <w:rFonts w:ascii="GHEA Grapalat" w:hAnsi="GHEA Grapalat" w:cs="Arial"/>
          <w:sz w:val="20"/>
          <w:szCs w:val="20"/>
          <w:lang w:val="es-ES"/>
        </w:rPr>
        <w:t xml:space="preserve">) </w:t>
      </w:r>
      <w:r w:rsidRPr="00F71502">
        <w:rPr>
          <w:rFonts w:ascii="GHEA Grapalat" w:hAnsi="GHEA Grapalat"/>
          <w:lang w:val="es-ES"/>
        </w:rPr>
        <w:t>«</w:t>
      </w:r>
      <w:r w:rsidR="00107D8F">
        <w:rPr>
          <w:rFonts w:ascii="GHEA Grapalat" w:hAnsi="GHEA Grapalat" w:cs="Sylfaen"/>
          <w:sz w:val="22"/>
          <w:szCs w:val="22"/>
          <w:lang w:val="hy-AM"/>
        </w:rPr>
        <w:t>ԵՔ-ԲՄԽԾՁԲ-</w:t>
      </w:r>
      <w:r w:rsidR="00B876A1">
        <w:rPr>
          <w:rFonts w:ascii="GHEA Grapalat" w:hAnsi="GHEA Grapalat" w:cs="Sylfaen"/>
          <w:sz w:val="22"/>
          <w:szCs w:val="22"/>
          <w:lang w:val="hy-AM"/>
        </w:rPr>
        <w:t>26/25</w:t>
      </w:r>
      <w:r w:rsidRPr="00F71502">
        <w:rPr>
          <w:rFonts w:ascii="GHEA Grapalat" w:hAnsi="GHEA Grapalat"/>
          <w:lang w:val="es-ES"/>
        </w:rPr>
        <w:t>»</w:t>
      </w:r>
      <w:r w:rsidRPr="00F71502">
        <w:rPr>
          <w:rFonts w:ascii="GHEA Grapalat" w:hAnsi="GHEA Grapalat" w:cs="Sylfaen"/>
          <w:sz w:val="22"/>
          <w:szCs w:val="22"/>
          <w:lang w:val="hy-AM"/>
        </w:rPr>
        <w:t xml:space="preserve">*  </w:t>
      </w:r>
      <w:proofErr w:type="spell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բաց</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մրցույթին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մասնակցելու</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շրջանակում</w:t>
      </w:r>
      <w:proofErr w:type="spellEnd"/>
      <w:r w:rsidRPr="00F566BF">
        <w:rPr>
          <w:rFonts w:ascii="GHEA Grapalat" w:hAnsi="GHEA Grapalat" w:cs="Arial"/>
          <w:sz w:val="20"/>
          <w:szCs w:val="20"/>
          <w:lang w:val="es-ES"/>
        </w:rPr>
        <w:t>`</w:t>
      </w:r>
      <w:r w:rsidRPr="00F566BF">
        <w:rPr>
          <w:rFonts w:ascii="GHEA Grapalat" w:hAnsi="GHEA Grapalat" w:cs="Sylfaen"/>
          <w:sz w:val="22"/>
          <w:szCs w:val="22"/>
          <w:lang w:val="es-ES"/>
        </w:rPr>
        <w:t xml:space="preserve">  </w:t>
      </w:r>
    </w:p>
    <w:p w14:paraId="5384EE33" w14:textId="77777777" w:rsidR="008404ED" w:rsidRPr="00F566BF" w:rsidRDefault="008404ED">
      <w:pPr>
        <w:numPr>
          <w:ilvl w:val="0"/>
          <w:numId w:val="2"/>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Pr>
          <w:rFonts w:ascii="GHEA Grapalat" w:hAnsi="GHEA Grapalat" w:cs="Arial"/>
          <w:sz w:val="20"/>
          <w:szCs w:val="20"/>
          <w:lang w:val="hy-AM"/>
        </w:rPr>
        <w:t xml:space="preserve"> անբարեխիղճ մրցակցություն, </w:t>
      </w:r>
      <w:r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2DB2F1F9" w14:textId="77777777" w:rsidR="008404ED" w:rsidRPr="00F566BF" w:rsidRDefault="008404ED">
      <w:pPr>
        <w:numPr>
          <w:ilvl w:val="0"/>
          <w:numId w:val="2"/>
        </w:numPr>
        <w:ind w:left="0" w:firstLine="720"/>
        <w:jc w:val="both"/>
        <w:rPr>
          <w:rFonts w:ascii="GHEA Grapalat" w:hAnsi="GHEA Grapalat"/>
          <w:sz w:val="22"/>
          <w:szCs w:val="22"/>
          <w:lang w:val="es-ES"/>
        </w:rPr>
      </w:pPr>
      <w:proofErr w:type="spellStart"/>
      <w:r w:rsidRPr="00F566BF">
        <w:rPr>
          <w:rFonts w:ascii="GHEA Grapalat" w:hAnsi="GHEA Grapalat" w:cs="Arial"/>
          <w:sz w:val="20"/>
          <w:szCs w:val="20"/>
          <w:lang w:val="es-ES"/>
        </w:rPr>
        <w:t>բացակայում</w:t>
      </w:r>
      <w:proofErr w:type="spellEnd"/>
      <w:r w:rsidRPr="00F566BF">
        <w:rPr>
          <w:rFonts w:ascii="GHEA Grapalat" w:hAnsi="GHEA Grapalat" w:cs="Arial"/>
          <w:sz w:val="20"/>
          <w:szCs w:val="20"/>
          <w:lang w:val="es-ES"/>
        </w:rPr>
        <w:t xml:space="preserve">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44F99B6C" w14:textId="77777777" w:rsidR="008404ED" w:rsidRPr="00F566BF" w:rsidRDefault="008404ED" w:rsidP="008404ED">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6CC6064" w14:textId="77777777" w:rsidR="008404ED" w:rsidRPr="00F566BF" w:rsidRDefault="008404ED" w:rsidP="008404ED">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599AB438" w14:textId="77777777" w:rsidR="008404ED" w:rsidRPr="00F566BF" w:rsidRDefault="008404ED" w:rsidP="008404ED">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1F00A4A8" w14:textId="77777777" w:rsidR="008404ED" w:rsidRPr="00F566BF" w:rsidRDefault="008404ED" w:rsidP="008404ED">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76B9927A" w14:textId="77777777" w:rsidR="008404ED" w:rsidRPr="00F566BF" w:rsidRDefault="008404ED" w:rsidP="008404ED">
      <w:pPr>
        <w:jc w:val="both"/>
        <w:rPr>
          <w:rFonts w:ascii="GHEA Grapalat" w:hAnsi="GHEA Grapalat"/>
          <w:sz w:val="22"/>
          <w:szCs w:val="22"/>
          <w:lang w:val="es-ES"/>
        </w:rPr>
      </w:pPr>
      <w:r w:rsidRPr="00F566BF">
        <w:rPr>
          <w:rFonts w:ascii="GHEA Grapalat" w:hAnsi="GHEA Grapalat" w:cs="Sylfaen"/>
          <w:vertAlign w:val="superscript"/>
          <w:lang w:val="es-ES"/>
        </w:rPr>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48353D2B" w14:textId="77777777" w:rsidR="008404ED" w:rsidRDefault="008404ED" w:rsidP="008404ED">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3D78755C" w14:textId="77777777" w:rsidR="008404ED" w:rsidRPr="00821851" w:rsidRDefault="008404ED" w:rsidP="008404ED">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Pr="00F566BF">
        <w:rPr>
          <w:rFonts w:ascii="GHEA Grapalat" w:hAnsi="GHEA Grapalat" w:cs="Arial"/>
          <w:sz w:val="20"/>
          <w:szCs w:val="20"/>
          <w:lang w:val="es-ES"/>
        </w:rPr>
        <w:t>տորև</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ներկայացնում</w:t>
      </w:r>
      <w:proofErr w:type="spellEnd"/>
      <w:r w:rsidRPr="00F566BF">
        <w:rPr>
          <w:rFonts w:ascii="GHEA Grapalat" w:hAnsi="GHEA Grapalat" w:cs="Arial"/>
          <w:sz w:val="20"/>
          <w:szCs w:val="20"/>
          <w:lang w:val="es-ES"/>
        </w:rPr>
        <w:t xml:space="preserve"> </w:t>
      </w:r>
      <w:r>
        <w:rPr>
          <w:rFonts w:ascii="GHEA Grapalat" w:hAnsi="GHEA Grapalat" w:cs="Arial"/>
          <w:sz w:val="20"/>
          <w:szCs w:val="20"/>
          <w:lang w:val="hy-AM"/>
        </w:rPr>
        <w:t xml:space="preserve"> է</w:t>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շահառուների</w:t>
      </w:r>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513B22FD" w14:textId="77777777" w:rsidR="008404ED" w:rsidRPr="00F566BF" w:rsidRDefault="008404ED" w:rsidP="008404ED">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64BA1235" w14:textId="77777777" w:rsidR="008404ED" w:rsidRPr="00F87FBC" w:rsidRDefault="008404ED" w:rsidP="008404ED">
      <w:pPr>
        <w:jc w:val="both"/>
        <w:rPr>
          <w:rFonts w:ascii="GHEA Grapalat" w:hAnsi="GHEA Grapalat"/>
          <w:sz w:val="22"/>
          <w:szCs w:val="22"/>
          <w:lang w:val="hy-AM"/>
        </w:rPr>
      </w:pPr>
    </w:p>
    <w:p w14:paraId="51597456" w14:textId="77777777" w:rsidR="008404ED" w:rsidRDefault="008404ED" w:rsidP="008404ED">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6FD0F576" w14:textId="77777777" w:rsidR="008404ED" w:rsidRDefault="008404ED" w:rsidP="008404ED">
      <w:pPr>
        <w:ind w:firstLine="708"/>
        <w:jc w:val="both"/>
        <w:rPr>
          <w:rFonts w:ascii="GHEA Grapalat" w:hAnsi="GHEA Grapalat"/>
          <w:sz w:val="22"/>
          <w:szCs w:val="22"/>
          <w:u w:val="single"/>
          <w:lang w:val="es-ES"/>
        </w:rPr>
      </w:pPr>
      <w:proofErr w:type="spellStart"/>
      <w:r w:rsidRPr="000371F5">
        <w:rPr>
          <w:rFonts w:ascii="GHEA Grapalat" w:hAnsi="GHEA Grapalat"/>
          <w:sz w:val="20"/>
          <w:lang w:val="es-ES"/>
        </w:rPr>
        <w:t>Կից</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ներկայացվում</w:t>
      </w:r>
      <w:proofErr w:type="spellEnd"/>
      <w:r w:rsidRPr="000371F5">
        <w:rPr>
          <w:rFonts w:ascii="GHEA Grapalat" w:hAnsi="GHEA Grapalat"/>
          <w:sz w:val="20"/>
          <w:lang w:val="es-ES"/>
        </w:rPr>
        <w:t xml:space="preserve"> է </w:t>
      </w:r>
      <w:bookmarkStart w:id="17" w:name="_Hlk193134391"/>
      <w:r>
        <w:rPr>
          <w:rFonts w:ascii="GHEA Grapalat" w:hAnsi="GHEA Grapalat"/>
          <w:sz w:val="20"/>
          <w:u w:val="single"/>
          <w:lang w:val="es-ES"/>
        </w:rPr>
        <w:t xml:space="preserve"> </w:t>
      </w:r>
      <w:proofErr w:type="spellStart"/>
      <w:r>
        <w:rPr>
          <w:rFonts w:ascii="GHEA Grapalat" w:hAnsi="GHEA Grapalat"/>
          <w:sz w:val="20"/>
          <w:lang w:val="es-ES"/>
        </w:rPr>
        <w:t>որակավորման</w:t>
      </w:r>
      <w:proofErr w:type="spellEnd"/>
      <w:r>
        <w:rPr>
          <w:rFonts w:ascii="GHEA Grapalat" w:hAnsi="GHEA Grapalat"/>
          <w:sz w:val="20"/>
          <w:lang w:val="es-ES"/>
        </w:rPr>
        <w:t xml:space="preserve"> </w:t>
      </w:r>
      <w:proofErr w:type="spellStart"/>
      <w:r>
        <w:rPr>
          <w:rFonts w:ascii="GHEA Grapalat" w:hAnsi="GHEA Grapalat"/>
          <w:sz w:val="20"/>
          <w:lang w:val="es-ES"/>
        </w:rPr>
        <w:t>չափանիշներին</w:t>
      </w:r>
      <w:proofErr w:type="spellEnd"/>
      <w:r>
        <w:rPr>
          <w:rFonts w:ascii="GHEA Grapalat" w:hAnsi="GHEA Grapalat"/>
          <w:sz w:val="20"/>
          <w:lang w:val="es-ES"/>
        </w:rPr>
        <w:t xml:space="preserve"> </w:t>
      </w:r>
      <w:r w:rsidRPr="00F566BF">
        <w:rPr>
          <w:rFonts w:ascii="GHEA Grapalat" w:hAnsi="GHEA Grapalat"/>
          <w:sz w:val="22"/>
          <w:szCs w:val="22"/>
          <w:u w:val="single"/>
          <w:lang w:val="es-ES"/>
        </w:rPr>
        <w:t xml:space="preserve"> </w:t>
      </w:r>
      <w:r>
        <w:rPr>
          <w:rFonts w:ascii="GHEA Grapalat" w:hAnsi="GHEA Grapalat"/>
          <w:sz w:val="22"/>
          <w:szCs w:val="22"/>
          <w:u w:val="single"/>
          <w:lang w:val="es-ES"/>
        </w:rPr>
        <w:t xml:space="preserve">          </w:t>
      </w: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Pr>
          <w:rFonts w:ascii="GHEA Grapalat" w:hAnsi="GHEA Grapalat"/>
          <w:sz w:val="22"/>
          <w:szCs w:val="22"/>
          <w:u w:val="single"/>
          <w:lang w:val="es-ES"/>
        </w:rPr>
        <w:t xml:space="preserve">-ի </w:t>
      </w:r>
    </w:p>
    <w:p w14:paraId="3E659120" w14:textId="77777777" w:rsidR="008404ED" w:rsidRDefault="008404ED" w:rsidP="008404ED">
      <w:pPr>
        <w:ind w:firstLine="708"/>
        <w:jc w:val="both"/>
        <w:rPr>
          <w:rFonts w:ascii="GHEA Grapalat" w:hAnsi="GHEA Grapalat"/>
          <w:sz w:val="22"/>
          <w:szCs w:val="22"/>
          <w:u w:val="single"/>
          <w:lang w:val="es-ES"/>
        </w:rPr>
      </w:pPr>
      <w:r w:rsidRPr="00973D3D">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973D3D">
        <w:rPr>
          <w:rFonts w:ascii="GHEA Grapalat" w:hAnsi="GHEA Grapalat" w:cs="Sylfaen"/>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597D49C5" w14:textId="77777777" w:rsidR="008404ED" w:rsidRPr="000371F5" w:rsidRDefault="008404ED" w:rsidP="008404ED">
      <w:pPr>
        <w:ind w:firstLine="708"/>
        <w:jc w:val="both"/>
        <w:rPr>
          <w:rFonts w:ascii="GHEA Grapalat" w:hAnsi="GHEA Grapalat"/>
          <w:sz w:val="20"/>
          <w:lang w:val="es-ES"/>
        </w:rPr>
      </w:pPr>
      <w:r>
        <w:rPr>
          <w:rFonts w:ascii="GHEA Grapalat" w:hAnsi="GHEA Grapalat"/>
          <w:sz w:val="20"/>
          <w:lang w:val="es-ES"/>
        </w:rPr>
        <w:t xml:space="preserve">  </w:t>
      </w:r>
      <w:proofErr w:type="spellStart"/>
      <w:r>
        <w:rPr>
          <w:rFonts w:ascii="GHEA Grapalat" w:hAnsi="GHEA Grapalat"/>
          <w:sz w:val="20"/>
          <w:lang w:val="es-ES"/>
        </w:rPr>
        <w:t>համապատասխանությունը</w:t>
      </w:r>
      <w:proofErr w:type="spellEnd"/>
      <w:r>
        <w:rPr>
          <w:rFonts w:ascii="GHEA Grapalat" w:hAnsi="GHEA Grapalat"/>
          <w:sz w:val="20"/>
          <w:lang w:val="es-ES"/>
        </w:rPr>
        <w:t xml:space="preserve"> </w:t>
      </w:r>
      <w:proofErr w:type="spellStart"/>
      <w:r>
        <w:rPr>
          <w:rFonts w:ascii="GHEA Grapalat" w:hAnsi="GHEA Grapalat"/>
          <w:sz w:val="20"/>
          <w:lang w:val="es-ES"/>
        </w:rPr>
        <w:t>հիմնավորող</w:t>
      </w:r>
      <w:proofErr w:type="spellEnd"/>
      <w:r>
        <w:rPr>
          <w:rFonts w:ascii="GHEA Grapalat" w:hAnsi="GHEA Grapalat"/>
          <w:sz w:val="20"/>
          <w:lang w:val="hy-AM"/>
        </w:rPr>
        <w:t>՝ հրավերով նախատեսված</w:t>
      </w:r>
      <w:r>
        <w:rPr>
          <w:rFonts w:ascii="GHEA Grapalat" w:hAnsi="GHEA Grapalat"/>
          <w:sz w:val="20"/>
          <w:lang w:val="es-ES"/>
        </w:rPr>
        <w:t xml:space="preserve"> </w:t>
      </w:r>
      <w:proofErr w:type="spellStart"/>
      <w:r>
        <w:rPr>
          <w:rFonts w:ascii="GHEA Grapalat" w:hAnsi="GHEA Grapalat"/>
          <w:sz w:val="20"/>
          <w:lang w:val="es-ES"/>
        </w:rPr>
        <w:t>փաստաթղթերը</w:t>
      </w:r>
      <w:bookmarkEnd w:id="17"/>
      <w:proofErr w:type="spellEnd"/>
      <w:r w:rsidRPr="005A2407">
        <w:rPr>
          <w:rFonts w:ascii="GHEA Grapalat" w:hAnsi="GHEA Grapalat"/>
          <w:sz w:val="20"/>
          <w:lang w:val="es-ES"/>
        </w:rPr>
        <w:t>:</w:t>
      </w:r>
      <w:r w:rsidRPr="000371F5">
        <w:rPr>
          <w:rFonts w:ascii="GHEA Grapalat" w:hAnsi="GHEA Grapalat"/>
          <w:sz w:val="20"/>
          <w:lang w:val="es-ES"/>
        </w:rPr>
        <w:t xml:space="preserve"> </w:t>
      </w:r>
    </w:p>
    <w:p w14:paraId="3683FFE8" w14:textId="77777777" w:rsidR="008404ED" w:rsidRDefault="008404ED" w:rsidP="008404ED">
      <w:pPr>
        <w:jc w:val="both"/>
        <w:rPr>
          <w:rFonts w:ascii="GHEA Grapalat" w:hAnsi="GHEA Grapalat" w:cs="Arial"/>
          <w:sz w:val="18"/>
          <w:szCs w:val="18"/>
          <w:vertAlign w:val="superscript"/>
          <w:lang w:val="es-ES"/>
        </w:rPr>
      </w:pPr>
    </w:p>
    <w:p w14:paraId="00FD2BFF" w14:textId="77777777" w:rsidR="008404ED" w:rsidRPr="00F566BF" w:rsidRDefault="008404ED" w:rsidP="008404ED">
      <w:pPr>
        <w:jc w:val="both"/>
        <w:rPr>
          <w:rFonts w:ascii="GHEA Grapalat" w:hAnsi="GHEA Grapalat"/>
          <w:sz w:val="20"/>
          <w:lang w:val="es-ES"/>
        </w:rPr>
      </w:pPr>
      <w:r w:rsidRPr="00F566BF">
        <w:rPr>
          <w:rFonts w:ascii="GHEA Grapalat" w:hAnsi="GHEA Grapalat" w:cs="Arial"/>
          <w:sz w:val="20"/>
          <w:szCs w:val="20"/>
          <w:lang w:val="es-ES"/>
        </w:rPr>
        <w:t xml:space="preserve"> </w:t>
      </w:r>
    </w:p>
    <w:p w14:paraId="0B8D7868" w14:textId="77777777" w:rsidR="008404ED" w:rsidRPr="00F566BF" w:rsidRDefault="008404ED" w:rsidP="008404ED">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4D50EC0C" w14:textId="77777777" w:rsidR="008404ED" w:rsidRPr="004F02AD" w:rsidRDefault="008404ED" w:rsidP="008404ED">
      <w:pPr>
        <w:jc w:val="both"/>
        <w:rPr>
          <w:rFonts w:ascii="GHEA Grapalat" w:hAnsi="GHEA Grapalat" w:cs="Arial"/>
          <w:sz w:val="20"/>
          <w:vertAlign w:val="superscript"/>
          <w:lang w:val="es-ES"/>
        </w:rPr>
      </w:pPr>
    </w:p>
    <w:p w14:paraId="347C6B87" w14:textId="77777777" w:rsidR="008404ED" w:rsidRPr="004F02AD" w:rsidRDefault="008404ED" w:rsidP="008404ED">
      <w:pPr>
        <w:jc w:val="both"/>
        <w:rPr>
          <w:rFonts w:ascii="GHEA Grapalat" w:hAnsi="GHEA Grapalat"/>
          <w:sz w:val="20"/>
          <w:lang w:val="hy-AM"/>
        </w:rPr>
      </w:pPr>
      <w:r w:rsidRPr="004F02AD">
        <w:rPr>
          <w:rFonts w:ascii="GHEA Grapalat" w:hAnsi="GHEA Grapalat"/>
          <w:sz w:val="20"/>
          <w:lang w:val="hy-AM"/>
        </w:rPr>
        <w:t xml:space="preserve">    </w:t>
      </w:r>
    </w:p>
    <w:p w14:paraId="2435F010" w14:textId="77777777" w:rsidR="008404ED" w:rsidRPr="004F02AD" w:rsidRDefault="008404ED" w:rsidP="008404ED">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4475D5E" w14:textId="77777777" w:rsidR="008404ED" w:rsidRDefault="008404ED" w:rsidP="008404ED">
      <w:pPr>
        <w:pStyle w:val="BodyTextIndent3"/>
        <w:spacing w:line="240" w:lineRule="auto"/>
        <w:jc w:val="right"/>
        <w:rPr>
          <w:rFonts w:ascii="GHEA Grapalat" w:hAnsi="GHEA Grapalat"/>
          <w:b/>
          <w:lang w:val="hy-AM"/>
        </w:rPr>
      </w:pPr>
    </w:p>
    <w:p w14:paraId="00D5CAE6" w14:textId="77777777" w:rsidR="008404ED" w:rsidRDefault="008404ED" w:rsidP="008404ED">
      <w:pPr>
        <w:pStyle w:val="BodyTextIndent3"/>
        <w:spacing w:line="240" w:lineRule="auto"/>
        <w:jc w:val="right"/>
        <w:rPr>
          <w:rFonts w:ascii="GHEA Grapalat" w:hAnsi="GHEA Grapalat"/>
          <w:b/>
          <w:lang w:val="hy-AM"/>
        </w:rPr>
      </w:pPr>
    </w:p>
    <w:p w14:paraId="24D594AD" w14:textId="77777777" w:rsidR="008404ED" w:rsidRDefault="008404ED" w:rsidP="008404ED">
      <w:pPr>
        <w:pStyle w:val="BodyTextIndent3"/>
        <w:spacing w:line="240" w:lineRule="auto"/>
        <w:jc w:val="right"/>
        <w:rPr>
          <w:rFonts w:ascii="GHEA Grapalat" w:hAnsi="GHEA Grapalat"/>
          <w:b/>
          <w:lang w:val="hy-AM"/>
        </w:rPr>
      </w:pPr>
    </w:p>
    <w:p w14:paraId="30B57064" w14:textId="77777777" w:rsidR="008404ED" w:rsidRDefault="008404ED" w:rsidP="008404ED">
      <w:pPr>
        <w:pStyle w:val="BodyTextIndent3"/>
        <w:spacing w:line="240" w:lineRule="auto"/>
        <w:jc w:val="right"/>
        <w:rPr>
          <w:rFonts w:ascii="GHEA Grapalat" w:hAnsi="GHEA Grapalat"/>
          <w:b/>
          <w:lang w:val="hy-AM"/>
        </w:rPr>
      </w:pPr>
    </w:p>
    <w:p w14:paraId="3BA56C81" w14:textId="77777777" w:rsidR="008404ED" w:rsidRDefault="008404ED" w:rsidP="008404ED">
      <w:pPr>
        <w:pStyle w:val="BodyTextIndent3"/>
        <w:spacing w:line="240" w:lineRule="auto"/>
        <w:jc w:val="right"/>
        <w:rPr>
          <w:rFonts w:ascii="GHEA Grapalat" w:hAnsi="GHEA Grapalat"/>
          <w:b/>
          <w:lang w:val="hy-AM"/>
        </w:rPr>
      </w:pPr>
    </w:p>
    <w:p w14:paraId="54406D96" w14:textId="77777777" w:rsidR="008404ED" w:rsidRPr="004F02AD" w:rsidRDefault="008404ED" w:rsidP="008404ED">
      <w:pPr>
        <w:pStyle w:val="BodyTextIndent3"/>
        <w:spacing w:line="240" w:lineRule="auto"/>
        <w:jc w:val="right"/>
        <w:rPr>
          <w:rFonts w:ascii="GHEA Grapalat" w:hAnsi="GHEA Grapalat"/>
          <w:b/>
          <w:lang w:val="hy-AM"/>
        </w:rPr>
      </w:pPr>
    </w:p>
    <w:p w14:paraId="46B8F80C" w14:textId="77777777" w:rsidR="008404ED" w:rsidRPr="004F02AD" w:rsidRDefault="008404ED" w:rsidP="008404ED">
      <w:pPr>
        <w:pStyle w:val="BodyTextIndent3"/>
        <w:spacing w:line="240" w:lineRule="auto"/>
        <w:jc w:val="right"/>
        <w:rPr>
          <w:rFonts w:ascii="GHEA Grapalat" w:hAnsi="GHEA Grapalat"/>
          <w:b/>
          <w:lang w:val="hy-AM"/>
        </w:rPr>
      </w:pPr>
    </w:p>
    <w:p w14:paraId="4110B50F" w14:textId="77777777" w:rsidR="008404ED" w:rsidRPr="002A4619" w:rsidRDefault="008404ED" w:rsidP="008404ED">
      <w:pPr>
        <w:pStyle w:val="FootnoteText"/>
        <w:rPr>
          <w:rFonts w:ascii="GHEA Grapalat" w:hAnsi="GHEA Grapalat"/>
          <w:i/>
          <w:sz w:val="16"/>
          <w:szCs w:val="16"/>
          <w:lang w:val="af-ZA"/>
        </w:rPr>
      </w:pPr>
      <w:r w:rsidRPr="00A65C38">
        <w:rPr>
          <w:rFonts w:ascii="GHEA Grapalat" w:hAnsi="GHEA Grapalat"/>
          <w:i/>
          <w:sz w:val="16"/>
          <w:szCs w:val="16"/>
          <w:lang w:val="hy-AM"/>
        </w:rPr>
        <w:t>*</w:t>
      </w:r>
      <w:r w:rsidRPr="00915006">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է</w:t>
      </w:r>
      <w:r w:rsidRPr="001E7733">
        <w:rPr>
          <w:rFonts w:ascii="GHEA Grapalat" w:hAnsi="GHEA Grapalat"/>
          <w:i/>
          <w:sz w:val="16"/>
          <w:szCs w:val="16"/>
          <w:lang w:val="af-ZA"/>
        </w:rPr>
        <w:t xml:space="preserve"> </w:t>
      </w:r>
      <w:r w:rsidRPr="00915006">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915006">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915006">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915006">
        <w:rPr>
          <w:rFonts w:ascii="GHEA Grapalat" w:hAnsi="GHEA Grapalat"/>
          <w:i/>
          <w:sz w:val="16"/>
          <w:szCs w:val="16"/>
          <w:lang w:val="hy-AM"/>
        </w:rPr>
        <w:t>մինչև</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915006">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հրապարակելը</w:t>
      </w:r>
      <w:r w:rsidRPr="00A65C38">
        <w:rPr>
          <w:rFonts w:ascii="GHEA Grapalat" w:hAnsi="GHEA Grapalat"/>
          <w:i/>
          <w:sz w:val="16"/>
          <w:szCs w:val="16"/>
          <w:lang w:val="hy-AM"/>
        </w:rPr>
        <w:t>:</w:t>
      </w:r>
    </w:p>
    <w:p w14:paraId="38FECBFA" w14:textId="77777777" w:rsidR="008404ED" w:rsidRDefault="008404ED" w:rsidP="008404ED">
      <w:pPr>
        <w:jc w:val="both"/>
        <w:rPr>
          <w:rFonts w:ascii="GHEA Grapalat" w:hAnsi="GHEA Grapalat"/>
          <w:i/>
          <w:sz w:val="16"/>
          <w:szCs w:val="16"/>
          <w:lang w:val="hy-AM" w:eastAsia="ru-RU"/>
        </w:rPr>
      </w:pPr>
    </w:p>
    <w:p w14:paraId="21E41342" w14:textId="77777777" w:rsidR="008404ED" w:rsidRPr="00334EFB" w:rsidRDefault="008404ED" w:rsidP="008404ED">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45C391DC" w14:textId="77777777" w:rsidR="008404ED" w:rsidRPr="00334EFB" w:rsidRDefault="008404ED" w:rsidP="008404ED">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973D3D">
        <w:rPr>
          <w:rFonts w:ascii="GHEA Grapalat" w:hAnsi="GHEA Grapalat"/>
          <w:i/>
          <w:sz w:val="16"/>
          <w:szCs w:val="16"/>
          <w:lang w:val="hy-AM"/>
        </w:rPr>
        <w:t>4</w:t>
      </w:r>
      <w:r w:rsidRPr="00334EFB">
        <w:rPr>
          <w:rFonts w:ascii="GHEA Grapalat" w:hAnsi="GHEA Grapalat"/>
          <w:i/>
          <w:sz w:val="16"/>
          <w:szCs w:val="16"/>
          <w:lang w:val="hy-AM"/>
        </w:rPr>
        <w:t>-ի&gt;&gt; բառերով,</w:t>
      </w:r>
    </w:p>
    <w:p w14:paraId="7ABF7850" w14:textId="77777777" w:rsidR="008404ED" w:rsidRPr="00821851" w:rsidRDefault="008404ED" w:rsidP="008404E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E779BA3" w14:textId="77777777" w:rsidR="008404ED" w:rsidRPr="00821851" w:rsidRDefault="008404ED" w:rsidP="008404ED">
      <w:pPr>
        <w:jc w:val="both"/>
        <w:rPr>
          <w:rFonts w:ascii="GHEA Grapalat" w:hAnsi="GHEA Grapalat"/>
          <w:i/>
          <w:sz w:val="16"/>
          <w:szCs w:val="16"/>
          <w:lang w:val="hy-AM" w:eastAsia="ru-RU"/>
        </w:rPr>
      </w:pPr>
    </w:p>
    <w:p w14:paraId="6D9A7861" w14:textId="77777777" w:rsidR="008404ED" w:rsidRPr="00821851" w:rsidRDefault="008404ED" w:rsidP="008404ED">
      <w:pPr>
        <w:jc w:val="both"/>
        <w:rPr>
          <w:rFonts w:asciiTheme="minorHAnsi" w:hAnsiTheme="minorHAnsi"/>
          <w:lang w:val="hy-AM"/>
        </w:rPr>
      </w:pPr>
    </w:p>
    <w:p w14:paraId="5A091BF8" w14:textId="77777777" w:rsidR="008404ED" w:rsidRDefault="008404ED" w:rsidP="008404ED">
      <w:pPr>
        <w:pStyle w:val="BodyTextIndent3"/>
        <w:spacing w:line="240" w:lineRule="auto"/>
        <w:jc w:val="right"/>
        <w:rPr>
          <w:rFonts w:ascii="GHEA Grapalat" w:hAnsi="GHEA Grapalat" w:cs="Sylfaen"/>
          <w:b/>
          <w:lang w:val="hy-AM"/>
        </w:rPr>
      </w:pPr>
    </w:p>
    <w:p w14:paraId="2A82E751" w14:textId="77777777" w:rsidR="008404ED" w:rsidRDefault="008404ED" w:rsidP="008404ED">
      <w:pPr>
        <w:pStyle w:val="BodyTextIndent3"/>
        <w:spacing w:line="240" w:lineRule="auto"/>
        <w:jc w:val="right"/>
        <w:rPr>
          <w:rFonts w:ascii="GHEA Grapalat" w:hAnsi="GHEA Grapalat" w:cs="Sylfaen"/>
          <w:b/>
          <w:lang w:val="hy-AM"/>
        </w:rPr>
      </w:pPr>
    </w:p>
    <w:p w14:paraId="7AF0C951" w14:textId="77777777" w:rsidR="008404ED" w:rsidRDefault="008404ED" w:rsidP="008404ED">
      <w:pPr>
        <w:pStyle w:val="BodyTextIndent3"/>
        <w:spacing w:line="240" w:lineRule="auto"/>
        <w:jc w:val="right"/>
        <w:rPr>
          <w:rFonts w:ascii="GHEA Grapalat" w:hAnsi="GHEA Grapalat" w:cs="Sylfaen"/>
          <w:b/>
          <w:lang w:val="hy-AM"/>
        </w:rPr>
      </w:pPr>
    </w:p>
    <w:p w14:paraId="02681FCA" w14:textId="77777777" w:rsidR="008404ED" w:rsidRDefault="008404ED" w:rsidP="008404ED">
      <w:pPr>
        <w:pStyle w:val="BodyTextIndent3"/>
        <w:spacing w:line="240" w:lineRule="auto"/>
        <w:jc w:val="right"/>
        <w:rPr>
          <w:rFonts w:ascii="GHEA Grapalat" w:hAnsi="GHEA Grapalat" w:cs="Sylfaen"/>
          <w:b/>
          <w:lang w:val="hy-AM"/>
        </w:rPr>
      </w:pPr>
    </w:p>
    <w:p w14:paraId="6F98497E" w14:textId="77777777" w:rsidR="008404ED" w:rsidRDefault="008404ED" w:rsidP="008404ED">
      <w:pPr>
        <w:pStyle w:val="BodyTextIndent3"/>
        <w:spacing w:line="240" w:lineRule="auto"/>
        <w:jc w:val="right"/>
        <w:rPr>
          <w:rFonts w:ascii="GHEA Grapalat" w:hAnsi="GHEA Grapalat" w:cs="Sylfaen"/>
          <w:b/>
          <w:lang w:val="hy-AM"/>
        </w:rPr>
      </w:pPr>
    </w:p>
    <w:p w14:paraId="4048610F" w14:textId="77777777" w:rsidR="008404ED" w:rsidRDefault="008404ED" w:rsidP="008404ED">
      <w:pPr>
        <w:pStyle w:val="BodyTextIndent3"/>
        <w:spacing w:line="240" w:lineRule="auto"/>
        <w:jc w:val="right"/>
        <w:rPr>
          <w:rFonts w:ascii="GHEA Grapalat" w:hAnsi="GHEA Grapalat" w:cs="Sylfaen"/>
          <w:b/>
          <w:lang w:val="hy-AM"/>
        </w:rPr>
      </w:pPr>
    </w:p>
    <w:p w14:paraId="33C057CA" w14:textId="77777777" w:rsidR="008404ED" w:rsidRDefault="008404ED" w:rsidP="008404ED">
      <w:pPr>
        <w:pStyle w:val="BodyTextIndent3"/>
        <w:spacing w:line="240" w:lineRule="auto"/>
        <w:jc w:val="right"/>
        <w:rPr>
          <w:rFonts w:ascii="GHEA Grapalat" w:hAnsi="GHEA Grapalat" w:cs="Sylfaen"/>
          <w:b/>
          <w:lang w:val="hy-AM"/>
        </w:rPr>
      </w:pPr>
    </w:p>
    <w:p w14:paraId="74F4A3F7" w14:textId="77777777" w:rsidR="008404ED" w:rsidRDefault="008404ED" w:rsidP="008404ED">
      <w:pPr>
        <w:pStyle w:val="BodyTextIndent3"/>
        <w:spacing w:line="240" w:lineRule="auto"/>
        <w:jc w:val="right"/>
        <w:rPr>
          <w:rFonts w:ascii="GHEA Grapalat" w:hAnsi="GHEA Grapalat" w:cs="Sylfaen"/>
          <w:b/>
          <w:lang w:val="hy-AM"/>
        </w:rPr>
      </w:pPr>
    </w:p>
    <w:p w14:paraId="684334C9" w14:textId="77777777" w:rsidR="008404ED" w:rsidRDefault="008404ED" w:rsidP="008404ED">
      <w:pPr>
        <w:pStyle w:val="BodyTextIndent3"/>
        <w:spacing w:line="240" w:lineRule="auto"/>
        <w:jc w:val="right"/>
        <w:rPr>
          <w:rFonts w:ascii="GHEA Grapalat" w:hAnsi="GHEA Grapalat" w:cs="Sylfaen"/>
          <w:b/>
          <w:lang w:val="hy-AM"/>
        </w:rPr>
      </w:pPr>
    </w:p>
    <w:p w14:paraId="754CFF2C" w14:textId="77777777" w:rsidR="008404ED" w:rsidRDefault="008404ED" w:rsidP="008404ED">
      <w:pPr>
        <w:pStyle w:val="BodyTextIndent3"/>
        <w:spacing w:line="240" w:lineRule="auto"/>
        <w:jc w:val="right"/>
        <w:rPr>
          <w:rFonts w:ascii="GHEA Grapalat" w:hAnsi="GHEA Grapalat" w:cs="Sylfaen"/>
          <w:b/>
          <w:lang w:val="hy-AM"/>
        </w:rPr>
      </w:pPr>
    </w:p>
    <w:p w14:paraId="25E63A5D" w14:textId="77777777" w:rsidR="008404ED" w:rsidRDefault="008404ED" w:rsidP="008404ED">
      <w:pPr>
        <w:pStyle w:val="BodyTextIndent3"/>
        <w:spacing w:line="240" w:lineRule="auto"/>
        <w:jc w:val="right"/>
        <w:rPr>
          <w:rFonts w:ascii="GHEA Grapalat" w:hAnsi="GHEA Grapalat" w:cs="Sylfaen"/>
          <w:b/>
          <w:lang w:val="hy-AM"/>
        </w:rPr>
      </w:pPr>
    </w:p>
    <w:p w14:paraId="0C59D389" w14:textId="77777777" w:rsidR="008404ED" w:rsidRDefault="008404ED" w:rsidP="008404ED">
      <w:pPr>
        <w:pStyle w:val="BodyTextIndent3"/>
        <w:spacing w:line="240" w:lineRule="auto"/>
        <w:jc w:val="right"/>
        <w:rPr>
          <w:rFonts w:ascii="GHEA Grapalat" w:hAnsi="GHEA Grapalat" w:cs="Sylfaen"/>
          <w:b/>
          <w:lang w:val="hy-AM"/>
        </w:rPr>
      </w:pPr>
    </w:p>
    <w:p w14:paraId="6D14E8C3" w14:textId="77777777" w:rsidR="008404ED" w:rsidRDefault="008404ED" w:rsidP="008404ED">
      <w:pPr>
        <w:pStyle w:val="BodyTextIndent3"/>
        <w:spacing w:line="240" w:lineRule="auto"/>
        <w:jc w:val="right"/>
        <w:rPr>
          <w:rFonts w:ascii="GHEA Grapalat" w:hAnsi="GHEA Grapalat" w:cs="Sylfaen"/>
          <w:b/>
          <w:lang w:val="hy-AM"/>
        </w:rPr>
      </w:pPr>
    </w:p>
    <w:p w14:paraId="5632714E" w14:textId="77777777" w:rsidR="008404ED" w:rsidRDefault="008404ED" w:rsidP="008404ED">
      <w:pPr>
        <w:pStyle w:val="BodyTextIndent3"/>
        <w:spacing w:line="240" w:lineRule="auto"/>
        <w:jc w:val="right"/>
        <w:rPr>
          <w:rFonts w:ascii="GHEA Grapalat" w:hAnsi="GHEA Grapalat" w:cs="Sylfaen"/>
          <w:b/>
          <w:lang w:val="hy-AM"/>
        </w:rPr>
      </w:pPr>
    </w:p>
    <w:p w14:paraId="6831AFE6" w14:textId="77777777" w:rsidR="008404ED" w:rsidRDefault="008404ED" w:rsidP="008404ED">
      <w:pPr>
        <w:pStyle w:val="BodyTextIndent3"/>
        <w:spacing w:line="240" w:lineRule="auto"/>
        <w:jc w:val="right"/>
        <w:rPr>
          <w:rFonts w:ascii="GHEA Grapalat" w:hAnsi="GHEA Grapalat" w:cs="Sylfaen"/>
          <w:b/>
          <w:lang w:val="hy-AM"/>
        </w:rPr>
      </w:pPr>
    </w:p>
    <w:p w14:paraId="55360057" w14:textId="77777777" w:rsidR="008404ED" w:rsidRDefault="008404ED" w:rsidP="008404ED">
      <w:pPr>
        <w:pStyle w:val="BodyTextIndent3"/>
        <w:spacing w:line="240" w:lineRule="auto"/>
        <w:jc w:val="right"/>
        <w:rPr>
          <w:rFonts w:ascii="GHEA Grapalat" w:hAnsi="GHEA Grapalat" w:cs="Sylfaen"/>
          <w:b/>
          <w:lang w:val="hy-AM"/>
        </w:rPr>
      </w:pPr>
    </w:p>
    <w:p w14:paraId="13B7F821" w14:textId="77777777" w:rsidR="008404ED" w:rsidRDefault="008404ED" w:rsidP="008404ED">
      <w:pPr>
        <w:pStyle w:val="BodyTextIndent3"/>
        <w:spacing w:line="240" w:lineRule="auto"/>
        <w:jc w:val="right"/>
        <w:rPr>
          <w:rFonts w:ascii="GHEA Grapalat" w:hAnsi="GHEA Grapalat" w:cs="Sylfaen"/>
          <w:b/>
          <w:lang w:val="hy-AM"/>
        </w:rPr>
      </w:pPr>
    </w:p>
    <w:p w14:paraId="13B6BA65" w14:textId="77777777" w:rsidR="008404ED" w:rsidRDefault="008404ED" w:rsidP="008404ED">
      <w:pPr>
        <w:pStyle w:val="BodyTextIndent3"/>
        <w:spacing w:line="240" w:lineRule="auto"/>
        <w:jc w:val="right"/>
        <w:rPr>
          <w:rFonts w:ascii="GHEA Grapalat" w:hAnsi="GHEA Grapalat" w:cs="Sylfaen"/>
          <w:b/>
          <w:lang w:val="hy-AM"/>
        </w:rPr>
      </w:pPr>
    </w:p>
    <w:p w14:paraId="64197534" w14:textId="77777777" w:rsidR="008404ED" w:rsidRDefault="008404ED" w:rsidP="008404ED">
      <w:pPr>
        <w:pStyle w:val="BodyTextIndent3"/>
        <w:spacing w:line="240" w:lineRule="auto"/>
        <w:jc w:val="right"/>
        <w:rPr>
          <w:rFonts w:ascii="GHEA Grapalat" w:hAnsi="GHEA Grapalat" w:cs="Sylfaen"/>
          <w:b/>
          <w:lang w:val="hy-AM"/>
        </w:rPr>
      </w:pPr>
    </w:p>
    <w:p w14:paraId="3FB234CA" w14:textId="77777777" w:rsidR="008404ED" w:rsidRDefault="008404ED" w:rsidP="008404ED">
      <w:pPr>
        <w:pStyle w:val="BodyTextIndent3"/>
        <w:spacing w:line="240" w:lineRule="auto"/>
        <w:jc w:val="right"/>
        <w:rPr>
          <w:rFonts w:ascii="GHEA Grapalat" w:hAnsi="GHEA Grapalat" w:cs="Sylfaen"/>
          <w:b/>
          <w:lang w:val="hy-AM"/>
        </w:rPr>
      </w:pPr>
    </w:p>
    <w:p w14:paraId="32A00E9D" w14:textId="77777777" w:rsidR="008404ED" w:rsidRDefault="008404ED" w:rsidP="008404ED">
      <w:pPr>
        <w:pStyle w:val="BodyTextIndent3"/>
        <w:spacing w:line="240" w:lineRule="auto"/>
        <w:jc w:val="right"/>
        <w:rPr>
          <w:rFonts w:ascii="GHEA Grapalat" w:hAnsi="GHEA Grapalat" w:cs="Sylfaen"/>
          <w:b/>
          <w:lang w:val="hy-AM"/>
        </w:rPr>
      </w:pPr>
    </w:p>
    <w:p w14:paraId="415D5FB9" w14:textId="77777777" w:rsidR="008404ED" w:rsidRDefault="008404ED" w:rsidP="008404ED">
      <w:pPr>
        <w:pStyle w:val="BodyTextIndent3"/>
        <w:spacing w:line="240" w:lineRule="auto"/>
        <w:jc w:val="right"/>
        <w:rPr>
          <w:rFonts w:ascii="GHEA Grapalat" w:hAnsi="GHEA Grapalat" w:cs="Sylfaen"/>
          <w:b/>
          <w:lang w:val="hy-AM"/>
        </w:rPr>
      </w:pPr>
    </w:p>
    <w:p w14:paraId="362E0902" w14:textId="77777777" w:rsidR="008404ED" w:rsidRDefault="008404ED" w:rsidP="008404ED">
      <w:pPr>
        <w:pStyle w:val="BodyTextIndent3"/>
        <w:spacing w:line="240" w:lineRule="auto"/>
        <w:jc w:val="right"/>
        <w:rPr>
          <w:rFonts w:ascii="GHEA Grapalat" w:hAnsi="GHEA Grapalat" w:cs="Sylfaen"/>
          <w:b/>
          <w:lang w:val="hy-AM"/>
        </w:rPr>
      </w:pPr>
    </w:p>
    <w:p w14:paraId="1F1C7289" w14:textId="77777777" w:rsidR="008404ED" w:rsidRDefault="008404ED" w:rsidP="008404ED">
      <w:pPr>
        <w:pStyle w:val="BodyTextIndent3"/>
        <w:spacing w:line="240" w:lineRule="auto"/>
        <w:jc w:val="right"/>
        <w:rPr>
          <w:rFonts w:ascii="GHEA Grapalat" w:hAnsi="GHEA Grapalat" w:cs="Sylfaen"/>
          <w:b/>
          <w:lang w:val="hy-AM"/>
        </w:rPr>
      </w:pPr>
    </w:p>
    <w:p w14:paraId="2162BF53" w14:textId="77777777" w:rsidR="008404ED" w:rsidRDefault="008404ED" w:rsidP="008404ED">
      <w:pPr>
        <w:pStyle w:val="BodyTextIndent3"/>
        <w:spacing w:line="240" w:lineRule="auto"/>
        <w:jc w:val="right"/>
        <w:rPr>
          <w:rFonts w:ascii="GHEA Grapalat" w:hAnsi="GHEA Grapalat" w:cs="Sylfaen"/>
          <w:b/>
          <w:lang w:val="hy-AM"/>
        </w:rPr>
      </w:pPr>
    </w:p>
    <w:p w14:paraId="6452868D" w14:textId="77777777" w:rsidR="008404ED" w:rsidRDefault="008404ED" w:rsidP="008404ED">
      <w:pPr>
        <w:pStyle w:val="BodyTextIndent3"/>
        <w:spacing w:line="240" w:lineRule="auto"/>
        <w:jc w:val="right"/>
        <w:rPr>
          <w:rFonts w:ascii="GHEA Grapalat" w:hAnsi="GHEA Grapalat" w:cs="Sylfaen"/>
          <w:b/>
          <w:lang w:val="hy-AM"/>
        </w:rPr>
      </w:pPr>
    </w:p>
    <w:p w14:paraId="4D00C04A" w14:textId="77777777" w:rsidR="008404ED" w:rsidRDefault="008404ED" w:rsidP="008404ED">
      <w:pPr>
        <w:pStyle w:val="BodyTextIndent3"/>
        <w:spacing w:line="240" w:lineRule="auto"/>
        <w:jc w:val="right"/>
        <w:rPr>
          <w:rFonts w:ascii="GHEA Grapalat" w:hAnsi="GHEA Grapalat" w:cs="Sylfaen"/>
          <w:b/>
          <w:lang w:val="hy-AM"/>
        </w:rPr>
      </w:pPr>
    </w:p>
    <w:p w14:paraId="30DDB465" w14:textId="77777777" w:rsidR="008404ED" w:rsidRDefault="008404ED" w:rsidP="008404ED">
      <w:pPr>
        <w:pStyle w:val="BodyTextIndent3"/>
        <w:spacing w:line="240" w:lineRule="auto"/>
        <w:jc w:val="right"/>
        <w:rPr>
          <w:rFonts w:ascii="GHEA Grapalat" w:hAnsi="GHEA Grapalat" w:cs="Sylfaen"/>
          <w:b/>
          <w:lang w:val="hy-AM"/>
        </w:rPr>
      </w:pPr>
    </w:p>
    <w:p w14:paraId="445E548B" w14:textId="77777777" w:rsidR="008404ED" w:rsidRPr="007D3EAF" w:rsidRDefault="008404ED" w:rsidP="008404ED">
      <w:pPr>
        <w:pStyle w:val="Heading3"/>
        <w:ind w:firstLine="567"/>
        <w:jc w:val="right"/>
        <w:rPr>
          <w:rFonts w:ascii="GHEA Grapalat" w:eastAsia="Times New Roman" w:hAnsi="GHEA Grapalat" w:cs="Times New Roman"/>
          <w:b/>
          <w:color w:val="auto"/>
          <w:sz w:val="20"/>
          <w:szCs w:val="20"/>
          <w:lang w:val="hy-AM"/>
        </w:rPr>
      </w:pPr>
      <w:r w:rsidRPr="007D3EAF">
        <w:rPr>
          <w:rFonts w:ascii="GHEA Grapalat" w:eastAsia="Times New Roman" w:hAnsi="GHEA Grapalat" w:cs="Times New Roman"/>
          <w:b/>
          <w:color w:val="auto"/>
          <w:sz w:val="20"/>
          <w:szCs w:val="20"/>
          <w:lang w:val="hy-AM"/>
        </w:rPr>
        <w:lastRenderedPageBreak/>
        <w:t>Հավելված 1.1</w:t>
      </w:r>
    </w:p>
    <w:p w14:paraId="71DE27C4" w14:textId="7BFB4437" w:rsidR="008404ED" w:rsidRPr="009A5836" w:rsidRDefault="008404ED" w:rsidP="008404ED">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w:t>
      </w:r>
      <w:r w:rsidR="00107D8F">
        <w:rPr>
          <w:rFonts w:ascii="GHEA Grapalat" w:hAnsi="GHEA Grapalat"/>
          <w:b/>
          <w:lang w:val="hy-AM"/>
        </w:rPr>
        <w:t>ԵՔ-ԲՄԽԾՁԲ-</w:t>
      </w:r>
      <w:r w:rsidR="00B876A1">
        <w:rPr>
          <w:rFonts w:ascii="GHEA Grapalat" w:hAnsi="GHEA Grapalat"/>
          <w:b/>
          <w:lang w:val="hy-AM"/>
        </w:rPr>
        <w:t>26/25</w:t>
      </w:r>
      <w:r w:rsidRPr="009A5836">
        <w:rPr>
          <w:rFonts w:ascii="GHEA Grapalat" w:hAnsi="GHEA Grapalat"/>
          <w:sz w:val="24"/>
          <w:szCs w:val="24"/>
          <w:lang w:val="hy-AM"/>
        </w:rPr>
        <w:t>»</w:t>
      </w:r>
      <w:r w:rsidRPr="009A5836">
        <w:rPr>
          <w:rFonts w:ascii="GHEA Grapalat" w:hAnsi="GHEA Grapalat" w:cs="Sylfaen"/>
          <w:b/>
          <w:lang w:val="hy-AM"/>
        </w:rPr>
        <w:t>*</w:t>
      </w:r>
      <w:r w:rsidRPr="009A5836">
        <w:rPr>
          <w:rFonts w:ascii="GHEA Grapalat" w:hAnsi="GHEA Grapalat"/>
          <w:b/>
          <w:lang w:val="hy-AM"/>
        </w:rPr>
        <w:t xml:space="preserve">  </w:t>
      </w:r>
      <w:r w:rsidRPr="009A5836">
        <w:rPr>
          <w:rFonts w:ascii="GHEA Grapalat" w:hAnsi="GHEA Grapalat" w:cs="Sylfaen"/>
          <w:b/>
          <w:lang w:val="hy-AM"/>
        </w:rPr>
        <w:t>ծածկագրով</w:t>
      </w:r>
    </w:p>
    <w:p w14:paraId="72A89125" w14:textId="77777777" w:rsidR="008404ED" w:rsidRPr="009A5836" w:rsidRDefault="008404ED" w:rsidP="008404ED">
      <w:pPr>
        <w:pStyle w:val="BodyTextIndent3"/>
        <w:spacing w:line="240" w:lineRule="auto"/>
        <w:jc w:val="right"/>
        <w:rPr>
          <w:rFonts w:ascii="GHEA Grapalat" w:hAnsi="GHEA Grapalat" w:cs="Arial"/>
          <w:b/>
          <w:lang w:val="hy-AM"/>
        </w:rPr>
      </w:pPr>
      <w:r w:rsidRPr="009A5836">
        <w:rPr>
          <w:rFonts w:ascii="GHEA Grapalat" w:hAnsi="GHEA Grapalat" w:cs="Sylfaen"/>
          <w:b/>
          <w:lang w:val="hy-AM"/>
        </w:rPr>
        <w:t>բաց</w:t>
      </w:r>
      <w:r w:rsidRPr="009A5836">
        <w:rPr>
          <w:rFonts w:ascii="GHEA Grapalat" w:hAnsi="GHEA Grapalat" w:cs="Arial"/>
          <w:b/>
          <w:lang w:val="hy-AM"/>
        </w:rPr>
        <w:t xml:space="preserve"> մրցույթի </w:t>
      </w:r>
      <w:r w:rsidRPr="009A5836">
        <w:rPr>
          <w:rFonts w:ascii="GHEA Grapalat" w:hAnsi="GHEA Grapalat" w:cs="Sylfaen"/>
          <w:b/>
          <w:lang w:val="hy-AM"/>
        </w:rPr>
        <w:t>հրավերի</w:t>
      </w:r>
    </w:p>
    <w:p w14:paraId="47D53DE3" w14:textId="77777777" w:rsidR="008404ED" w:rsidRDefault="008404ED" w:rsidP="008404ED">
      <w:pPr>
        <w:pStyle w:val="BodyTextIndent3"/>
        <w:spacing w:line="240" w:lineRule="auto"/>
        <w:ind w:firstLine="0"/>
        <w:jc w:val="right"/>
        <w:rPr>
          <w:rFonts w:ascii="GHEA Grapalat" w:hAnsi="GHEA Grapalat"/>
          <w:b/>
          <w:lang w:val="hy-AM"/>
        </w:rPr>
      </w:pPr>
    </w:p>
    <w:p w14:paraId="5AB41AA2" w14:textId="77777777" w:rsidR="008404ED" w:rsidRDefault="008404ED" w:rsidP="008404ED">
      <w:pPr>
        <w:pStyle w:val="BodyTextIndent3"/>
        <w:spacing w:line="240" w:lineRule="auto"/>
        <w:ind w:firstLine="0"/>
        <w:jc w:val="right"/>
        <w:rPr>
          <w:rFonts w:ascii="GHEA Grapalat" w:hAnsi="GHEA Grapalat"/>
          <w:b/>
          <w:lang w:val="hy-AM"/>
        </w:rPr>
      </w:pPr>
    </w:p>
    <w:p w14:paraId="3BDB1E53" w14:textId="77777777" w:rsidR="008404ED" w:rsidRDefault="008404ED" w:rsidP="008404ED">
      <w:pPr>
        <w:rPr>
          <w:lang w:val="hy-AM"/>
        </w:rPr>
      </w:pPr>
    </w:p>
    <w:p w14:paraId="650603D2" w14:textId="77777777" w:rsidR="008404ED" w:rsidRPr="00647288" w:rsidRDefault="008404ED" w:rsidP="008404ED">
      <w:pPr>
        <w:ind w:left="-66"/>
        <w:jc w:val="center"/>
        <w:rPr>
          <w:rFonts w:ascii="GHEA Grapalat" w:hAnsi="GHEA Grapalat"/>
          <w:b/>
          <w:sz w:val="20"/>
          <w:lang w:val="hy-AM"/>
        </w:rPr>
      </w:pPr>
      <w:r w:rsidRPr="005E1F72">
        <w:rPr>
          <w:rFonts w:ascii="GHEA Grapalat" w:hAnsi="GHEA Grapalat"/>
          <w:b/>
          <w:sz w:val="20"/>
          <w:lang w:val="hy-AM"/>
        </w:rPr>
        <w:t>Տ</w:t>
      </w:r>
      <w:r w:rsidRPr="00DC0D0F">
        <w:rPr>
          <w:rFonts w:ascii="GHEA Grapalat" w:hAnsi="GHEA Grapalat"/>
          <w:b/>
          <w:sz w:val="20"/>
          <w:lang w:val="hy-AM"/>
        </w:rPr>
        <w:t>ԵՂԵԿԱՏՎՈՒԹՅՈՒՆ</w:t>
      </w:r>
    </w:p>
    <w:p w14:paraId="32CD7FE8" w14:textId="77777777" w:rsidR="008404ED" w:rsidRPr="005E1F72" w:rsidRDefault="008404ED" w:rsidP="008404ED">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10B0C159" w14:textId="77777777" w:rsidR="008404ED" w:rsidRPr="005E1F72" w:rsidRDefault="008404ED" w:rsidP="008404ED">
      <w:pPr>
        <w:ind w:left="-66"/>
        <w:jc w:val="center"/>
        <w:rPr>
          <w:rFonts w:ascii="GHEA Grapalat" w:hAnsi="GHEA Grapalat"/>
          <w:b/>
          <w:sz w:val="20"/>
          <w:lang w:val="hy-AM"/>
        </w:rPr>
      </w:pPr>
    </w:p>
    <w:p w14:paraId="67F6338B" w14:textId="68F9F379" w:rsidR="008404ED" w:rsidRPr="005E1F72" w:rsidRDefault="008404ED" w:rsidP="008404ED">
      <w:pPr>
        <w:ind w:left="-66"/>
        <w:jc w:val="center"/>
        <w:rPr>
          <w:rFonts w:ascii="GHEA Grapalat" w:hAnsi="GHEA Grapalat" w:cs="Sylfaen"/>
          <w:b/>
          <w:sz w:val="20"/>
          <w:szCs w:val="20"/>
          <w:lang w:val="hy-AM"/>
        </w:rPr>
      </w:pPr>
    </w:p>
    <w:tbl>
      <w:tblPr>
        <w:tblpPr w:leftFromText="180" w:rightFromText="180" w:vertAnchor="text" w:horzAnchor="margin" w:tblpY="43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1800"/>
        <w:gridCol w:w="1440"/>
        <w:gridCol w:w="1980"/>
        <w:gridCol w:w="2430"/>
        <w:gridCol w:w="1710"/>
      </w:tblGrid>
      <w:tr w:rsidR="008404ED" w:rsidRPr="005E1F72" w14:paraId="0D97F831" w14:textId="77777777" w:rsidTr="00BE31D1">
        <w:trPr>
          <w:cantSplit/>
        </w:trPr>
        <w:tc>
          <w:tcPr>
            <w:tcW w:w="558" w:type="dxa"/>
            <w:vMerge w:val="restart"/>
            <w:vAlign w:val="center"/>
          </w:tcPr>
          <w:p w14:paraId="6B244EE2" w14:textId="77777777" w:rsidR="008404ED" w:rsidRPr="005E1F72" w:rsidRDefault="008404ED" w:rsidP="00BE31D1">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9360" w:type="dxa"/>
            <w:gridSpan w:val="5"/>
            <w:vAlign w:val="center"/>
          </w:tcPr>
          <w:p w14:paraId="6AF329D0" w14:textId="77777777" w:rsidR="008404ED" w:rsidRPr="005E1F72" w:rsidRDefault="008404ED" w:rsidP="00BE31D1">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Հիմնական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աշխատակազմում</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ներառված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մասնագետների</w:t>
            </w:r>
            <w:proofErr w:type="spellEnd"/>
          </w:p>
        </w:tc>
      </w:tr>
      <w:tr w:rsidR="008404ED" w:rsidRPr="005E1F72" w14:paraId="08EFFBA2" w14:textId="77777777" w:rsidTr="00BE31D1">
        <w:trPr>
          <w:cantSplit/>
          <w:trHeight w:val="301"/>
        </w:trPr>
        <w:tc>
          <w:tcPr>
            <w:tcW w:w="558" w:type="dxa"/>
            <w:vMerge/>
            <w:vAlign w:val="center"/>
          </w:tcPr>
          <w:p w14:paraId="1A192B5F" w14:textId="77777777" w:rsidR="008404ED" w:rsidRPr="005E1F72" w:rsidRDefault="008404ED" w:rsidP="00BE31D1">
            <w:pPr>
              <w:jc w:val="center"/>
              <w:rPr>
                <w:rFonts w:ascii="GHEA Grapalat" w:hAnsi="GHEA Grapalat"/>
                <w:sz w:val="20"/>
                <w:lang w:val="hy-AM"/>
              </w:rPr>
            </w:pPr>
          </w:p>
        </w:tc>
        <w:tc>
          <w:tcPr>
            <w:tcW w:w="1800" w:type="dxa"/>
            <w:vMerge w:val="restart"/>
            <w:vAlign w:val="center"/>
          </w:tcPr>
          <w:p w14:paraId="52A19E7F" w14:textId="77777777" w:rsidR="008404ED" w:rsidRPr="005E1F72" w:rsidRDefault="008404ED" w:rsidP="00BE31D1">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անունը</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ազգանունը</w:t>
            </w:r>
            <w:proofErr w:type="spellEnd"/>
          </w:p>
        </w:tc>
        <w:tc>
          <w:tcPr>
            <w:tcW w:w="1440" w:type="dxa"/>
            <w:vMerge w:val="restart"/>
            <w:vAlign w:val="center"/>
          </w:tcPr>
          <w:p w14:paraId="1D4A56D0" w14:textId="77777777" w:rsidR="008404ED" w:rsidRPr="005E1F72" w:rsidRDefault="008404ED" w:rsidP="00BE31D1">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որակավորումը</w:t>
            </w:r>
            <w:proofErr w:type="spellEnd"/>
          </w:p>
        </w:tc>
        <w:tc>
          <w:tcPr>
            <w:tcW w:w="4410" w:type="dxa"/>
            <w:gridSpan w:val="2"/>
            <w:vAlign w:val="center"/>
          </w:tcPr>
          <w:p w14:paraId="47F139E3" w14:textId="77777777" w:rsidR="008404ED" w:rsidRPr="005E1F72" w:rsidRDefault="008404ED" w:rsidP="00BE31D1">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աշխատանքային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փորձը</w:t>
            </w:r>
            <w:proofErr w:type="spellEnd"/>
          </w:p>
        </w:tc>
        <w:tc>
          <w:tcPr>
            <w:tcW w:w="1710" w:type="dxa"/>
            <w:vMerge w:val="restart"/>
            <w:vAlign w:val="center"/>
          </w:tcPr>
          <w:p w14:paraId="0C468885" w14:textId="77777777" w:rsidR="008404ED" w:rsidRPr="005E1F72" w:rsidRDefault="008404ED" w:rsidP="00BE31D1">
            <w:pPr>
              <w:jc w:val="center"/>
              <w:rPr>
                <w:rFonts w:ascii="GHEA Grapalat" w:hAnsi="GHEA Grapalat" w:cs="Arial"/>
                <w:sz w:val="20"/>
              </w:rPr>
            </w:pPr>
            <w:proofErr w:type="spellStart"/>
            <w:r w:rsidRPr="005E1F72">
              <w:rPr>
                <w:rFonts w:ascii="GHEA Grapalat" w:hAnsi="GHEA Grapalat"/>
                <w:b/>
                <w:bCs/>
                <w:sz w:val="16"/>
                <w:szCs w:val="18"/>
                <w:lang w:val="es-ES"/>
              </w:rPr>
              <w:t>գործատուի</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անվանումը</w:t>
            </w:r>
            <w:proofErr w:type="spellEnd"/>
          </w:p>
        </w:tc>
      </w:tr>
      <w:tr w:rsidR="008404ED" w:rsidRPr="00F34A69" w14:paraId="29E045CC" w14:textId="77777777" w:rsidTr="00BE31D1">
        <w:trPr>
          <w:cantSplit/>
          <w:trHeight w:val="299"/>
        </w:trPr>
        <w:tc>
          <w:tcPr>
            <w:tcW w:w="558" w:type="dxa"/>
            <w:vMerge/>
            <w:vAlign w:val="center"/>
          </w:tcPr>
          <w:p w14:paraId="79953ADB" w14:textId="77777777" w:rsidR="008404ED" w:rsidRPr="005E1F72" w:rsidRDefault="008404ED" w:rsidP="00BE31D1">
            <w:pPr>
              <w:jc w:val="center"/>
              <w:rPr>
                <w:rFonts w:ascii="GHEA Grapalat" w:hAnsi="GHEA Grapalat"/>
                <w:sz w:val="20"/>
                <w:lang w:val="hy-AM"/>
              </w:rPr>
            </w:pPr>
          </w:p>
        </w:tc>
        <w:tc>
          <w:tcPr>
            <w:tcW w:w="1800" w:type="dxa"/>
            <w:vMerge/>
            <w:vAlign w:val="center"/>
          </w:tcPr>
          <w:p w14:paraId="6CFFEEEC" w14:textId="77777777" w:rsidR="008404ED" w:rsidRPr="005E1F72" w:rsidRDefault="008404ED" w:rsidP="00BE31D1">
            <w:pPr>
              <w:jc w:val="center"/>
              <w:rPr>
                <w:rFonts w:ascii="GHEA Grapalat" w:hAnsi="GHEA Grapalat"/>
                <w:sz w:val="20"/>
                <w:lang w:val="hy-AM"/>
              </w:rPr>
            </w:pPr>
          </w:p>
        </w:tc>
        <w:tc>
          <w:tcPr>
            <w:tcW w:w="1440" w:type="dxa"/>
            <w:vMerge/>
            <w:vAlign w:val="center"/>
          </w:tcPr>
          <w:p w14:paraId="317DCE3E" w14:textId="77777777" w:rsidR="008404ED" w:rsidRPr="005E1F72" w:rsidDel="006B374D" w:rsidRDefault="008404ED" w:rsidP="00BE31D1">
            <w:pPr>
              <w:jc w:val="center"/>
              <w:rPr>
                <w:rFonts w:ascii="GHEA Grapalat" w:hAnsi="GHEA Grapalat"/>
                <w:b/>
                <w:bCs/>
                <w:sz w:val="16"/>
                <w:szCs w:val="18"/>
                <w:lang w:val="es-ES"/>
              </w:rPr>
            </w:pPr>
          </w:p>
        </w:tc>
        <w:tc>
          <w:tcPr>
            <w:tcW w:w="1980" w:type="dxa"/>
            <w:vAlign w:val="center"/>
          </w:tcPr>
          <w:p w14:paraId="425DF9C3" w14:textId="77777777" w:rsidR="008404ED" w:rsidRPr="005E1F72" w:rsidDel="00B57526" w:rsidRDefault="008404ED" w:rsidP="00BE31D1">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ժամանակահատվածը</w:t>
            </w:r>
            <w:proofErr w:type="spellEnd"/>
          </w:p>
        </w:tc>
        <w:tc>
          <w:tcPr>
            <w:tcW w:w="2430" w:type="dxa"/>
            <w:vAlign w:val="center"/>
          </w:tcPr>
          <w:p w14:paraId="2A43947E" w14:textId="77777777" w:rsidR="008404ED" w:rsidRPr="005E1F72" w:rsidDel="00B57526" w:rsidRDefault="008404ED" w:rsidP="00BE31D1">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գործունեության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ոլորտը</w:t>
            </w:r>
            <w:proofErr w:type="spellEnd"/>
            <w:r w:rsidRPr="005E1F72">
              <w:rPr>
                <w:rFonts w:ascii="GHEA Grapalat" w:hAnsi="GHEA Grapalat"/>
                <w:b/>
                <w:bCs/>
                <w:sz w:val="16"/>
                <w:szCs w:val="18"/>
                <w:lang w:val="es-ES"/>
              </w:rPr>
              <w:t xml:space="preserve"> և </w:t>
            </w:r>
            <w:proofErr w:type="spellStart"/>
            <w:r w:rsidRPr="005E1F72">
              <w:rPr>
                <w:rFonts w:ascii="GHEA Grapalat" w:hAnsi="GHEA Grapalat"/>
                <w:b/>
                <w:bCs/>
                <w:sz w:val="16"/>
                <w:szCs w:val="18"/>
                <w:lang w:val="es-ES"/>
              </w:rPr>
              <w:t>կատարած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աշխատանքը</w:t>
            </w:r>
            <w:proofErr w:type="spellEnd"/>
          </w:p>
        </w:tc>
        <w:tc>
          <w:tcPr>
            <w:tcW w:w="1710" w:type="dxa"/>
            <w:vMerge/>
            <w:vAlign w:val="center"/>
          </w:tcPr>
          <w:p w14:paraId="7DA479C4" w14:textId="77777777" w:rsidR="008404ED" w:rsidRPr="005E1F72" w:rsidRDefault="008404ED" w:rsidP="00BE31D1">
            <w:pPr>
              <w:jc w:val="center"/>
              <w:rPr>
                <w:rFonts w:ascii="GHEA Grapalat" w:hAnsi="GHEA Grapalat"/>
                <w:sz w:val="20"/>
                <w:lang w:val="hy-AM"/>
              </w:rPr>
            </w:pPr>
          </w:p>
        </w:tc>
      </w:tr>
      <w:tr w:rsidR="008404ED" w:rsidRPr="00F34A69" w14:paraId="327279EF" w14:textId="77777777" w:rsidTr="00BE31D1">
        <w:trPr>
          <w:cantSplit/>
        </w:trPr>
        <w:tc>
          <w:tcPr>
            <w:tcW w:w="558" w:type="dxa"/>
          </w:tcPr>
          <w:p w14:paraId="1BE264AD" w14:textId="77777777" w:rsidR="008404ED" w:rsidRPr="005E1F72" w:rsidRDefault="008404ED" w:rsidP="00BE31D1">
            <w:pPr>
              <w:jc w:val="center"/>
              <w:rPr>
                <w:rFonts w:ascii="GHEA Grapalat" w:hAnsi="GHEA Grapalat"/>
                <w:sz w:val="20"/>
                <w:lang w:val="es-ES"/>
              </w:rPr>
            </w:pPr>
          </w:p>
        </w:tc>
        <w:tc>
          <w:tcPr>
            <w:tcW w:w="1800" w:type="dxa"/>
          </w:tcPr>
          <w:p w14:paraId="573CF1DA" w14:textId="77777777" w:rsidR="008404ED" w:rsidRPr="005E1F72" w:rsidRDefault="008404ED" w:rsidP="00BE31D1">
            <w:pPr>
              <w:jc w:val="center"/>
              <w:rPr>
                <w:rFonts w:ascii="GHEA Grapalat" w:hAnsi="GHEA Grapalat"/>
                <w:sz w:val="20"/>
                <w:lang w:val="hy-AM"/>
              </w:rPr>
            </w:pPr>
          </w:p>
        </w:tc>
        <w:tc>
          <w:tcPr>
            <w:tcW w:w="1440" w:type="dxa"/>
          </w:tcPr>
          <w:p w14:paraId="58170A17" w14:textId="77777777" w:rsidR="008404ED" w:rsidRPr="005E1F72" w:rsidRDefault="008404ED" w:rsidP="00BE31D1">
            <w:pPr>
              <w:jc w:val="center"/>
              <w:rPr>
                <w:rFonts w:ascii="GHEA Grapalat" w:hAnsi="GHEA Grapalat"/>
                <w:sz w:val="20"/>
                <w:lang w:val="hy-AM"/>
              </w:rPr>
            </w:pPr>
          </w:p>
        </w:tc>
        <w:tc>
          <w:tcPr>
            <w:tcW w:w="1980" w:type="dxa"/>
          </w:tcPr>
          <w:p w14:paraId="06EB02A7" w14:textId="77777777" w:rsidR="008404ED" w:rsidRPr="005E1F72" w:rsidRDefault="008404ED" w:rsidP="00BE31D1">
            <w:pPr>
              <w:jc w:val="center"/>
              <w:rPr>
                <w:rFonts w:ascii="GHEA Grapalat" w:hAnsi="GHEA Grapalat"/>
                <w:sz w:val="20"/>
                <w:lang w:val="hy-AM"/>
              </w:rPr>
            </w:pPr>
          </w:p>
        </w:tc>
        <w:tc>
          <w:tcPr>
            <w:tcW w:w="2430" w:type="dxa"/>
          </w:tcPr>
          <w:p w14:paraId="00D18289" w14:textId="77777777" w:rsidR="008404ED" w:rsidRPr="005E1F72" w:rsidRDefault="008404ED" w:rsidP="00BE31D1">
            <w:pPr>
              <w:jc w:val="center"/>
              <w:rPr>
                <w:rFonts w:ascii="GHEA Grapalat" w:hAnsi="GHEA Grapalat"/>
                <w:sz w:val="20"/>
                <w:lang w:val="hy-AM"/>
              </w:rPr>
            </w:pPr>
          </w:p>
        </w:tc>
        <w:tc>
          <w:tcPr>
            <w:tcW w:w="1710" w:type="dxa"/>
          </w:tcPr>
          <w:p w14:paraId="00896849" w14:textId="77777777" w:rsidR="008404ED" w:rsidRPr="005E1F72" w:rsidRDefault="008404ED" w:rsidP="00BE31D1">
            <w:pPr>
              <w:jc w:val="center"/>
              <w:rPr>
                <w:rFonts w:ascii="GHEA Grapalat" w:hAnsi="GHEA Grapalat"/>
                <w:sz w:val="20"/>
                <w:lang w:val="hy-AM"/>
              </w:rPr>
            </w:pPr>
          </w:p>
        </w:tc>
      </w:tr>
      <w:tr w:rsidR="008404ED" w:rsidRPr="00F34A69" w14:paraId="2A29C524" w14:textId="77777777" w:rsidTr="00BE31D1">
        <w:trPr>
          <w:cantSplit/>
        </w:trPr>
        <w:tc>
          <w:tcPr>
            <w:tcW w:w="558" w:type="dxa"/>
          </w:tcPr>
          <w:p w14:paraId="6CBC9AC0" w14:textId="77777777" w:rsidR="008404ED" w:rsidRPr="005E1F72" w:rsidRDefault="008404ED" w:rsidP="00BE31D1">
            <w:pPr>
              <w:jc w:val="center"/>
              <w:rPr>
                <w:rFonts w:ascii="GHEA Grapalat" w:hAnsi="GHEA Grapalat"/>
                <w:sz w:val="20"/>
                <w:lang w:val="es-ES"/>
              </w:rPr>
            </w:pPr>
          </w:p>
        </w:tc>
        <w:tc>
          <w:tcPr>
            <w:tcW w:w="1800" w:type="dxa"/>
          </w:tcPr>
          <w:p w14:paraId="1A89AFE6" w14:textId="77777777" w:rsidR="008404ED" w:rsidRPr="005E1F72" w:rsidRDefault="008404ED" w:rsidP="00BE31D1">
            <w:pPr>
              <w:jc w:val="center"/>
              <w:rPr>
                <w:rFonts w:ascii="GHEA Grapalat" w:hAnsi="GHEA Grapalat"/>
                <w:sz w:val="20"/>
                <w:lang w:val="hy-AM"/>
              </w:rPr>
            </w:pPr>
          </w:p>
        </w:tc>
        <w:tc>
          <w:tcPr>
            <w:tcW w:w="1440" w:type="dxa"/>
          </w:tcPr>
          <w:p w14:paraId="2F2DDB41" w14:textId="77777777" w:rsidR="008404ED" w:rsidRPr="005E1F72" w:rsidRDefault="008404ED" w:rsidP="00BE31D1">
            <w:pPr>
              <w:jc w:val="center"/>
              <w:rPr>
                <w:rFonts w:ascii="GHEA Grapalat" w:hAnsi="GHEA Grapalat"/>
                <w:sz w:val="20"/>
                <w:lang w:val="hy-AM"/>
              </w:rPr>
            </w:pPr>
          </w:p>
        </w:tc>
        <w:tc>
          <w:tcPr>
            <w:tcW w:w="1980" w:type="dxa"/>
          </w:tcPr>
          <w:p w14:paraId="0D411825" w14:textId="77777777" w:rsidR="008404ED" w:rsidRPr="005E1F72" w:rsidRDefault="008404ED" w:rsidP="00BE31D1">
            <w:pPr>
              <w:jc w:val="center"/>
              <w:rPr>
                <w:rFonts w:ascii="GHEA Grapalat" w:hAnsi="GHEA Grapalat"/>
                <w:sz w:val="20"/>
                <w:lang w:val="hy-AM"/>
              </w:rPr>
            </w:pPr>
          </w:p>
        </w:tc>
        <w:tc>
          <w:tcPr>
            <w:tcW w:w="2430" w:type="dxa"/>
          </w:tcPr>
          <w:p w14:paraId="1547FA84" w14:textId="77777777" w:rsidR="008404ED" w:rsidRPr="005E1F72" w:rsidRDefault="008404ED" w:rsidP="00BE31D1">
            <w:pPr>
              <w:jc w:val="center"/>
              <w:rPr>
                <w:rFonts w:ascii="GHEA Grapalat" w:hAnsi="GHEA Grapalat"/>
                <w:sz w:val="20"/>
                <w:lang w:val="hy-AM"/>
              </w:rPr>
            </w:pPr>
          </w:p>
        </w:tc>
        <w:tc>
          <w:tcPr>
            <w:tcW w:w="1710" w:type="dxa"/>
          </w:tcPr>
          <w:p w14:paraId="056260D7" w14:textId="77777777" w:rsidR="008404ED" w:rsidRPr="005E1F72" w:rsidRDefault="008404ED" w:rsidP="00BE31D1">
            <w:pPr>
              <w:jc w:val="center"/>
              <w:rPr>
                <w:rFonts w:ascii="GHEA Grapalat" w:hAnsi="GHEA Grapalat"/>
                <w:sz w:val="20"/>
                <w:lang w:val="hy-AM"/>
              </w:rPr>
            </w:pPr>
          </w:p>
        </w:tc>
      </w:tr>
      <w:tr w:rsidR="008404ED" w:rsidRPr="00F34A69" w14:paraId="13B32E23" w14:textId="77777777" w:rsidTr="00BE31D1">
        <w:trPr>
          <w:cantSplit/>
        </w:trPr>
        <w:tc>
          <w:tcPr>
            <w:tcW w:w="558" w:type="dxa"/>
          </w:tcPr>
          <w:p w14:paraId="1F7CAFED" w14:textId="77777777" w:rsidR="008404ED" w:rsidRPr="005E1F72" w:rsidRDefault="008404ED" w:rsidP="00BE31D1">
            <w:pPr>
              <w:jc w:val="center"/>
              <w:rPr>
                <w:rFonts w:ascii="GHEA Grapalat" w:hAnsi="GHEA Grapalat"/>
                <w:sz w:val="20"/>
                <w:lang w:val="es-ES"/>
              </w:rPr>
            </w:pPr>
          </w:p>
        </w:tc>
        <w:tc>
          <w:tcPr>
            <w:tcW w:w="1800" w:type="dxa"/>
          </w:tcPr>
          <w:p w14:paraId="0D75D345" w14:textId="77777777" w:rsidR="008404ED" w:rsidRPr="005E1F72" w:rsidRDefault="008404ED" w:rsidP="00BE31D1">
            <w:pPr>
              <w:jc w:val="center"/>
              <w:rPr>
                <w:rFonts w:ascii="GHEA Grapalat" w:hAnsi="GHEA Grapalat"/>
                <w:sz w:val="20"/>
                <w:lang w:val="hy-AM"/>
              </w:rPr>
            </w:pPr>
          </w:p>
        </w:tc>
        <w:tc>
          <w:tcPr>
            <w:tcW w:w="1440" w:type="dxa"/>
          </w:tcPr>
          <w:p w14:paraId="7C36AC12" w14:textId="77777777" w:rsidR="008404ED" w:rsidRPr="005E1F72" w:rsidRDefault="008404ED" w:rsidP="00BE31D1">
            <w:pPr>
              <w:jc w:val="center"/>
              <w:rPr>
                <w:rFonts w:ascii="GHEA Grapalat" w:hAnsi="GHEA Grapalat"/>
                <w:sz w:val="20"/>
                <w:lang w:val="hy-AM"/>
              </w:rPr>
            </w:pPr>
          </w:p>
        </w:tc>
        <w:tc>
          <w:tcPr>
            <w:tcW w:w="1980" w:type="dxa"/>
          </w:tcPr>
          <w:p w14:paraId="58741C9C" w14:textId="77777777" w:rsidR="008404ED" w:rsidRPr="005E1F72" w:rsidRDefault="008404ED" w:rsidP="00BE31D1">
            <w:pPr>
              <w:jc w:val="center"/>
              <w:rPr>
                <w:rFonts w:ascii="GHEA Grapalat" w:hAnsi="GHEA Grapalat"/>
                <w:sz w:val="20"/>
                <w:lang w:val="hy-AM"/>
              </w:rPr>
            </w:pPr>
          </w:p>
        </w:tc>
        <w:tc>
          <w:tcPr>
            <w:tcW w:w="2430" w:type="dxa"/>
          </w:tcPr>
          <w:p w14:paraId="797A6010" w14:textId="77777777" w:rsidR="008404ED" w:rsidRPr="005E1F72" w:rsidRDefault="008404ED" w:rsidP="00BE31D1">
            <w:pPr>
              <w:jc w:val="center"/>
              <w:rPr>
                <w:rFonts w:ascii="GHEA Grapalat" w:hAnsi="GHEA Grapalat"/>
                <w:sz w:val="20"/>
                <w:lang w:val="hy-AM"/>
              </w:rPr>
            </w:pPr>
          </w:p>
        </w:tc>
        <w:tc>
          <w:tcPr>
            <w:tcW w:w="1710" w:type="dxa"/>
          </w:tcPr>
          <w:p w14:paraId="66C44C62" w14:textId="77777777" w:rsidR="008404ED" w:rsidRPr="005E1F72" w:rsidRDefault="008404ED" w:rsidP="00BE31D1">
            <w:pPr>
              <w:jc w:val="center"/>
              <w:rPr>
                <w:rFonts w:ascii="GHEA Grapalat" w:hAnsi="GHEA Grapalat"/>
                <w:sz w:val="20"/>
                <w:lang w:val="hy-AM"/>
              </w:rPr>
            </w:pPr>
          </w:p>
        </w:tc>
      </w:tr>
    </w:tbl>
    <w:p w14:paraId="5BFDA2B8" w14:textId="77777777" w:rsidR="008404ED" w:rsidRPr="002B5565" w:rsidRDefault="008404ED" w:rsidP="008404ED">
      <w:pPr>
        <w:tabs>
          <w:tab w:val="left" w:pos="1134"/>
        </w:tabs>
        <w:ind w:firstLine="720"/>
        <w:jc w:val="both"/>
        <w:rPr>
          <w:rFonts w:ascii="GHEA Grapalat" w:hAnsi="GHEA Grapalat"/>
          <w:sz w:val="20"/>
          <w:lang w:val="es-ES"/>
        </w:rPr>
      </w:pPr>
    </w:p>
    <w:p w14:paraId="4927EDC1" w14:textId="77777777" w:rsidR="008404ED" w:rsidRPr="005E1F72" w:rsidRDefault="008404ED" w:rsidP="008404ED">
      <w:pPr>
        <w:tabs>
          <w:tab w:val="left" w:pos="1134"/>
        </w:tabs>
        <w:ind w:firstLine="720"/>
        <w:jc w:val="both"/>
        <w:rPr>
          <w:rFonts w:ascii="GHEA Grapalat" w:hAnsi="GHEA Grapalat"/>
          <w:lang w:val="es-ES"/>
        </w:rPr>
      </w:pPr>
    </w:p>
    <w:p w14:paraId="1BD8EBC4" w14:textId="77777777" w:rsidR="008404ED" w:rsidRPr="005E1F72" w:rsidRDefault="008404ED" w:rsidP="008404ED">
      <w:pPr>
        <w:jc w:val="both"/>
        <w:rPr>
          <w:rFonts w:ascii="GHEA Grapalat" w:hAnsi="GHEA Grapalat" w:cs="Arial"/>
          <w:sz w:val="20"/>
          <w:szCs w:val="20"/>
          <w:lang w:val="es-ES"/>
        </w:rPr>
      </w:pPr>
    </w:p>
    <w:p w14:paraId="6BD99232" w14:textId="77777777" w:rsidR="008404ED" w:rsidRPr="005E1F72" w:rsidRDefault="008404ED" w:rsidP="008404ED">
      <w:pPr>
        <w:jc w:val="both"/>
        <w:rPr>
          <w:rFonts w:ascii="GHEA Grapalat" w:hAnsi="GHEA Grapalat" w:cs="Arial"/>
          <w:sz w:val="20"/>
          <w:szCs w:val="20"/>
          <w:lang w:val="es-ES"/>
        </w:rPr>
      </w:pPr>
      <w:r w:rsidRPr="005E1F72">
        <w:rPr>
          <w:rFonts w:ascii="GHEA Grapalat" w:hAnsi="GHEA Grapalat" w:cs="Arial"/>
          <w:sz w:val="20"/>
          <w:szCs w:val="20"/>
          <w:lang w:val="es-ES"/>
        </w:rPr>
        <w:tab/>
      </w:r>
      <w:proofErr w:type="spellStart"/>
      <w:r w:rsidRPr="005E1F72">
        <w:rPr>
          <w:rFonts w:ascii="GHEA Grapalat" w:hAnsi="GHEA Grapalat" w:cs="Arial"/>
          <w:sz w:val="20"/>
          <w:szCs w:val="20"/>
          <w:lang w:val="es-ES"/>
        </w:rPr>
        <w:t>Կից</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ներկայացվում</w:t>
      </w:r>
      <w:proofErr w:type="spellEnd"/>
      <w:r w:rsidRPr="005E1F72">
        <w:rPr>
          <w:rFonts w:ascii="GHEA Grapalat" w:hAnsi="GHEA Grapalat" w:cs="Arial"/>
          <w:sz w:val="20"/>
          <w:szCs w:val="20"/>
          <w:lang w:val="es-ES"/>
        </w:rPr>
        <w:t xml:space="preserve"> է </w:t>
      </w:r>
      <w:proofErr w:type="spellStart"/>
      <w:r w:rsidRPr="005E1F72">
        <w:rPr>
          <w:rFonts w:ascii="GHEA Grapalat" w:hAnsi="GHEA Grapalat" w:cs="Arial"/>
          <w:sz w:val="20"/>
          <w:szCs w:val="20"/>
          <w:lang w:val="es-ES"/>
        </w:rPr>
        <w:t>սույն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տեղ</w:t>
      </w:r>
      <w:r>
        <w:rPr>
          <w:rFonts w:ascii="GHEA Grapalat" w:hAnsi="GHEA Grapalat" w:cs="Arial"/>
          <w:sz w:val="20"/>
          <w:szCs w:val="20"/>
          <w:lang w:val="es-ES"/>
        </w:rPr>
        <w:t>եկատվության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մեջ</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նշված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մասնագետների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հաստատած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գրավոր</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համաձայնությունները</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իրականացվելիք</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աշխատանքներում</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վերջիններիս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ներգրավվելու</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մասին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ինչպես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նաև</w:t>
      </w:r>
      <w:proofErr w:type="spellEnd"/>
      <w:r w:rsidRPr="005E1F72">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պահանջվող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փաստաթղթերը</w:t>
      </w:r>
      <w:proofErr w:type="spellEnd"/>
      <w:r>
        <w:rPr>
          <w:rFonts w:ascii="GHEA Grapalat" w:hAnsi="GHEA Grapalat" w:cs="Arial"/>
          <w:sz w:val="20"/>
          <w:szCs w:val="20"/>
          <w:lang w:val="es-ES"/>
        </w:rPr>
        <w:t>:</w:t>
      </w:r>
    </w:p>
    <w:p w14:paraId="14CA79C2" w14:textId="77777777" w:rsidR="008404ED" w:rsidRPr="005E1F72" w:rsidRDefault="008404ED" w:rsidP="008404ED">
      <w:pPr>
        <w:ind w:left="-66"/>
        <w:jc w:val="right"/>
        <w:rPr>
          <w:rFonts w:ascii="GHEA Grapalat" w:hAnsi="GHEA Grapalat"/>
          <w:sz w:val="20"/>
          <w:lang w:val="es-ES"/>
        </w:rPr>
      </w:pPr>
    </w:p>
    <w:p w14:paraId="36ADC90A" w14:textId="77777777" w:rsidR="008404ED" w:rsidRPr="005E1F72" w:rsidRDefault="008404ED" w:rsidP="008404ED">
      <w:pPr>
        <w:rPr>
          <w:rFonts w:ascii="GHEA Grapalat" w:hAnsi="GHEA Grapalat"/>
          <w:sz w:val="20"/>
          <w:lang w:val="es-ES"/>
        </w:rPr>
      </w:pPr>
    </w:p>
    <w:p w14:paraId="44065C00" w14:textId="77777777" w:rsidR="008404ED" w:rsidRPr="005E1F72" w:rsidRDefault="008404ED" w:rsidP="008404ED">
      <w:pPr>
        <w:rPr>
          <w:rFonts w:ascii="GHEA Grapalat" w:hAnsi="GHEA Grapalat"/>
          <w:sz w:val="20"/>
          <w:lang w:val="es-ES"/>
        </w:rPr>
      </w:pPr>
    </w:p>
    <w:p w14:paraId="43043DE6" w14:textId="77777777" w:rsidR="008404ED" w:rsidRPr="005E1F72" w:rsidRDefault="008404ED" w:rsidP="008404ED">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14C7687D" w14:textId="77777777" w:rsidR="008404ED" w:rsidRPr="005E1F72" w:rsidRDefault="008404ED" w:rsidP="008404ED">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r w:rsidRPr="005E1F72">
        <w:rPr>
          <w:rFonts w:ascii="GHEA Grapalat" w:hAnsi="GHEA Grapalat" w:cs="Sylfaen"/>
          <w:sz w:val="20"/>
          <w:vertAlign w:val="superscript"/>
          <w:lang w:val="hy-AM"/>
        </w:rPr>
        <w:tab/>
      </w:r>
    </w:p>
    <w:p w14:paraId="426E5B4E" w14:textId="77777777" w:rsidR="008404ED" w:rsidRDefault="008404ED" w:rsidP="008404ED">
      <w:pPr>
        <w:pStyle w:val="Heading3"/>
        <w:ind w:firstLine="567"/>
        <w:jc w:val="right"/>
        <w:rPr>
          <w:rFonts w:ascii="GHEA Grapalat" w:hAnsi="GHEA Grapalat" w:cs="Sylfaen"/>
          <w:b/>
          <w:i/>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1EB1A71D" w14:textId="77777777" w:rsidR="008404ED" w:rsidRDefault="008404ED" w:rsidP="008404ED">
      <w:pPr>
        <w:pStyle w:val="Heading3"/>
        <w:ind w:firstLine="567"/>
        <w:jc w:val="right"/>
        <w:rPr>
          <w:rFonts w:ascii="GHEA Grapalat" w:hAnsi="GHEA Grapalat" w:cs="Sylfaen"/>
          <w:b/>
          <w:i/>
          <w:lang w:val="hy-AM"/>
        </w:rPr>
      </w:pPr>
    </w:p>
    <w:p w14:paraId="2064CCF8" w14:textId="77777777" w:rsidR="008404ED" w:rsidRDefault="008404ED" w:rsidP="008404ED">
      <w:pPr>
        <w:pStyle w:val="Heading3"/>
        <w:ind w:firstLine="567"/>
        <w:jc w:val="right"/>
        <w:rPr>
          <w:rFonts w:ascii="GHEA Grapalat" w:hAnsi="GHEA Grapalat" w:cs="Sylfaen"/>
          <w:b/>
          <w:i/>
          <w:lang w:val="hy-AM"/>
        </w:rPr>
      </w:pPr>
    </w:p>
    <w:p w14:paraId="5617F9DE" w14:textId="77777777" w:rsidR="008404ED" w:rsidRDefault="008404ED" w:rsidP="008404ED">
      <w:pPr>
        <w:pStyle w:val="Heading3"/>
        <w:ind w:firstLine="567"/>
        <w:jc w:val="right"/>
        <w:rPr>
          <w:rFonts w:ascii="GHEA Grapalat" w:hAnsi="GHEA Grapalat" w:cs="Sylfaen"/>
          <w:b/>
          <w:i/>
          <w:lang w:val="hy-AM"/>
        </w:rPr>
      </w:pPr>
    </w:p>
    <w:p w14:paraId="70D9A731" w14:textId="77777777" w:rsidR="008404ED" w:rsidRDefault="008404ED" w:rsidP="008404ED">
      <w:pPr>
        <w:pStyle w:val="Heading3"/>
        <w:ind w:firstLine="567"/>
        <w:jc w:val="right"/>
        <w:rPr>
          <w:rFonts w:ascii="GHEA Grapalat" w:hAnsi="GHEA Grapalat" w:cs="Sylfaen"/>
          <w:b/>
          <w:i/>
          <w:lang w:val="hy-AM"/>
        </w:rPr>
      </w:pPr>
    </w:p>
    <w:p w14:paraId="68EFF211" w14:textId="77777777" w:rsidR="008404ED" w:rsidRDefault="008404ED" w:rsidP="008404ED">
      <w:pPr>
        <w:pStyle w:val="Heading3"/>
        <w:ind w:firstLine="567"/>
        <w:jc w:val="right"/>
        <w:rPr>
          <w:rFonts w:ascii="GHEA Grapalat" w:hAnsi="GHEA Grapalat" w:cs="Sylfaen"/>
          <w:b/>
          <w:i/>
          <w:lang w:val="hy-AM"/>
        </w:rPr>
      </w:pPr>
    </w:p>
    <w:p w14:paraId="58266C56" w14:textId="77777777" w:rsidR="008404ED" w:rsidRDefault="008404ED" w:rsidP="008404ED">
      <w:pPr>
        <w:pStyle w:val="Heading3"/>
        <w:ind w:firstLine="567"/>
        <w:jc w:val="right"/>
        <w:rPr>
          <w:rFonts w:ascii="GHEA Grapalat" w:hAnsi="GHEA Grapalat" w:cs="Sylfaen"/>
          <w:b/>
          <w:i/>
          <w:lang w:val="hy-AM"/>
        </w:rPr>
      </w:pPr>
    </w:p>
    <w:p w14:paraId="55170A3D" w14:textId="77777777" w:rsidR="008404ED" w:rsidRDefault="008404ED" w:rsidP="008404ED">
      <w:pPr>
        <w:pStyle w:val="Heading3"/>
        <w:ind w:firstLine="567"/>
        <w:jc w:val="right"/>
        <w:rPr>
          <w:rFonts w:ascii="GHEA Grapalat" w:hAnsi="GHEA Grapalat" w:cs="Sylfaen"/>
          <w:b/>
          <w:i/>
          <w:lang w:val="hy-AM"/>
        </w:rPr>
      </w:pPr>
    </w:p>
    <w:p w14:paraId="7F6A5852" w14:textId="77777777" w:rsidR="008404ED" w:rsidRDefault="008404ED" w:rsidP="008404ED">
      <w:pPr>
        <w:pStyle w:val="Heading3"/>
        <w:ind w:firstLine="567"/>
        <w:jc w:val="right"/>
        <w:rPr>
          <w:rFonts w:ascii="GHEA Grapalat" w:hAnsi="GHEA Grapalat" w:cs="Sylfaen"/>
          <w:b/>
          <w:i/>
          <w:lang w:val="hy-AM"/>
        </w:rPr>
      </w:pPr>
    </w:p>
    <w:p w14:paraId="2DCB3F98" w14:textId="77777777" w:rsidR="008404ED" w:rsidRPr="009A5836" w:rsidRDefault="008404ED" w:rsidP="008404ED">
      <w:pPr>
        <w:pStyle w:val="FootnoteText"/>
        <w:rPr>
          <w:rFonts w:ascii="GHEA Grapalat" w:hAnsi="GHEA Grapalat"/>
          <w:i/>
          <w:sz w:val="16"/>
          <w:szCs w:val="16"/>
          <w:lang w:val="af-ZA"/>
        </w:rPr>
      </w:pPr>
      <w:r w:rsidRPr="009A5836">
        <w:rPr>
          <w:rFonts w:ascii="GHEA Grapalat" w:hAnsi="GHEA Grapalat"/>
          <w:i/>
          <w:sz w:val="16"/>
          <w:szCs w:val="16"/>
          <w:lang w:val="hy-AM"/>
        </w:rPr>
        <w:t>*լրացվում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է</w:t>
      </w:r>
      <w:r w:rsidRPr="009A5836">
        <w:rPr>
          <w:rFonts w:ascii="GHEA Grapalat" w:hAnsi="GHEA Grapalat"/>
          <w:i/>
          <w:sz w:val="16"/>
          <w:szCs w:val="16"/>
          <w:lang w:val="af-ZA"/>
        </w:rPr>
        <w:t xml:space="preserve"> </w:t>
      </w:r>
      <w:r w:rsidRPr="009A5836">
        <w:rPr>
          <w:rFonts w:ascii="GHEA Grapalat" w:hAnsi="GHEA Grapalat"/>
          <w:i/>
          <w:sz w:val="16"/>
          <w:szCs w:val="16"/>
          <w:lang w:val="hy-AM"/>
        </w:rPr>
        <w:t>հանձնաժողովի</w:t>
      </w:r>
      <w:r w:rsidRPr="009A5836">
        <w:rPr>
          <w:rFonts w:ascii="GHEA Grapalat" w:hAnsi="GHEA Grapalat"/>
          <w:i/>
          <w:sz w:val="16"/>
          <w:szCs w:val="16"/>
          <w:lang w:val="af-ZA"/>
        </w:rPr>
        <w:t xml:space="preserve"> </w:t>
      </w:r>
      <w:r w:rsidRPr="009A5836">
        <w:rPr>
          <w:rFonts w:ascii="GHEA Grapalat" w:hAnsi="GHEA Grapalat"/>
          <w:i/>
          <w:sz w:val="16"/>
          <w:szCs w:val="16"/>
          <w:lang w:val="hy-AM"/>
        </w:rPr>
        <w:t>քարտուղարի</w:t>
      </w:r>
      <w:r w:rsidRPr="009A5836">
        <w:rPr>
          <w:rFonts w:ascii="GHEA Grapalat" w:hAnsi="GHEA Grapalat"/>
          <w:i/>
          <w:sz w:val="16"/>
          <w:szCs w:val="16"/>
          <w:lang w:val="af-ZA"/>
        </w:rPr>
        <w:t xml:space="preserve"> </w:t>
      </w:r>
      <w:r w:rsidRPr="009A5836">
        <w:rPr>
          <w:rFonts w:ascii="GHEA Grapalat" w:hAnsi="GHEA Grapalat"/>
          <w:i/>
          <w:sz w:val="16"/>
          <w:szCs w:val="16"/>
          <w:lang w:val="hy-AM"/>
        </w:rPr>
        <w:t>կողմից</w:t>
      </w:r>
      <w:r w:rsidRPr="009A5836">
        <w:rPr>
          <w:rFonts w:ascii="GHEA Grapalat" w:hAnsi="GHEA Grapalat"/>
          <w:i/>
          <w:sz w:val="16"/>
          <w:szCs w:val="16"/>
          <w:lang w:val="af-ZA"/>
        </w:rPr>
        <w:t xml:space="preserve">` </w:t>
      </w:r>
      <w:r w:rsidRPr="009A5836">
        <w:rPr>
          <w:rFonts w:ascii="GHEA Grapalat" w:hAnsi="GHEA Grapalat"/>
          <w:i/>
          <w:sz w:val="16"/>
          <w:szCs w:val="16"/>
          <w:lang w:val="hy-AM"/>
        </w:rPr>
        <w:t>մինչև</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հրավերը</w:t>
      </w:r>
      <w:r w:rsidRPr="009A5836">
        <w:rPr>
          <w:rFonts w:ascii="GHEA Grapalat" w:hAnsi="GHEA Grapalat"/>
          <w:i/>
          <w:sz w:val="16"/>
          <w:szCs w:val="16"/>
          <w:lang w:val="af-ZA"/>
        </w:rPr>
        <w:t xml:space="preserve"> </w:t>
      </w:r>
      <w:r w:rsidRPr="009A5836">
        <w:rPr>
          <w:rFonts w:ascii="GHEA Grapalat" w:hAnsi="GHEA Grapalat"/>
          <w:i/>
          <w:sz w:val="16"/>
          <w:szCs w:val="16"/>
          <w:lang w:val="hy-AM"/>
        </w:rPr>
        <w:t>տեղեկագրում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հրապարակելը:</w:t>
      </w:r>
    </w:p>
    <w:p w14:paraId="027B4CE5" w14:textId="77777777" w:rsidR="008B5392" w:rsidRDefault="008B5392" w:rsidP="008404ED">
      <w:pPr>
        <w:pStyle w:val="BodyTextIndent3"/>
        <w:spacing w:line="240" w:lineRule="auto"/>
        <w:ind w:firstLine="0"/>
        <w:jc w:val="right"/>
        <w:rPr>
          <w:rFonts w:ascii="GHEA Grapalat" w:hAnsi="GHEA Grapalat" w:cs="Sylfaen"/>
          <w:b/>
          <w:lang w:val="hy-AM"/>
        </w:rPr>
      </w:pPr>
    </w:p>
    <w:p w14:paraId="21ACA998" w14:textId="77777777" w:rsidR="008B5392" w:rsidRDefault="008B5392" w:rsidP="008404ED">
      <w:pPr>
        <w:pStyle w:val="BodyTextIndent3"/>
        <w:spacing w:line="240" w:lineRule="auto"/>
        <w:ind w:firstLine="0"/>
        <w:jc w:val="right"/>
        <w:rPr>
          <w:rFonts w:ascii="GHEA Grapalat" w:hAnsi="GHEA Grapalat" w:cs="Sylfaen"/>
          <w:b/>
          <w:lang w:val="hy-AM"/>
        </w:rPr>
      </w:pPr>
    </w:p>
    <w:p w14:paraId="3D84C9EE" w14:textId="77777777" w:rsidR="008B5392" w:rsidRDefault="008B5392" w:rsidP="008404ED">
      <w:pPr>
        <w:pStyle w:val="BodyTextIndent3"/>
        <w:spacing w:line="240" w:lineRule="auto"/>
        <w:ind w:firstLine="0"/>
        <w:jc w:val="right"/>
        <w:rPr>
          <w:rFonts w:ascii="GHEA Grapalat" w:hAnsi="GHEA Grapalat" w:cs="Sylfaen"/>
          <w:b/>
          <w:lang w:val="hy-AM"/>
        </w:rPr>
      </w:pPr>
    </w:p>
    <w:p w14:paraId="47A664E3" w14:textId="77777777" w:rsidR="008B5392" w:rsidRDefault="008B5392" w:rsidP="008404ED">
      <w:pPr>
        <w:pStyle w:val="BodyTextIndent3"/>
        <w:spacing w:line="240" w:lineRule="auto"/>
        <w:ind w:firstLine="0"/>
        <w:jc w:val="right"/>
        <w:rPr>
          <w:rFonts w:ascii="GHEA Grapalat" w:hAnsi="GHEA Grapalat" w:cs="Sylfaen"/>
          <w:b/>
          <w:lang w:val="hy-AM"/>
        </w:rPr>
      </w:pPr>
    </w:p>
    <w:p w14:paraId="450910C2" w14:textId="77777777" w:rsidR="00E772E5" w:rsidRDefault="00E772E5" w:rsidP="008404ED">
      <w:pPr>
        <w:pStyle w:val="BodyTextIndent3"/>
        <w:spacing w:line="240" w:lineRule="auto"/>
        <w:ind w:firstLine="0"/>
        <w:jc w:val="right"/>
        <w:rPr>
          <w:rFonts w:ascii="GHEA Grapalat" w:hAnsi="GHEA Grapalat" w:cs="Sylfaen"/>
          <w:b/>
          <w:lang w:val="hy-AM"/>
        </w:rPr>
      </w:pPr>
    </w:p>
    <w:p w14:paraId="0657CBF7" w14:textId="77777777" w:rsidR="00E772E5" w:rsidRDefault="00E772E5" w:rsidP="008404ED">
      <w:pPr>
        <w:pStyle w:val="BodyTextIndent3"/>
        <w:spacing w:line="240" w:lineRule="auto"/>
        <w:ind w:firstLine="0"/>
        <w:jc w:val="right"/>
        <w:rPr>
          <w:rFonts w:ascii="GHEA Grapalat" w:hAnsi="GHEA Grapalat" w:cs="Sylfaen"/>
          <w:b/>
          <w:lang w:val="hy-AM"/>
        </w:rPr>
      </w:pPr>
    </w:p>
    <w:p w14:paraId="1E2CE027" w14:textId="77777777" w:rsidR="00E772E5" w:rsidRDefault="00E772E5" w:rsidP="008404ED">
      <w:pPr>
        <w:pStyle w:val="BodyTextIndent3"/>
        <w:spacing w:line="240" w:lineRule="auto"/>
        <w:ind w:firstLine="0"/>
        <w:jc w:val="right"/>
        <w:rPr>
          <w:rFonts w:ascii="GHEA Grapalat" w:hAnsi="GHEA Grapalat" w:cs="Sylfaen"/>
          <w:b/>
          <w:lang w:val="hy-AM"/>
        </w:rPr>
      </w:pPr>
    </w:p>
    <w:p w14:paraId="2619D3DB" w14:textId="77777777" w:rsidR="00E772E5" w:rsidRDefault="00E772E5" w:rsidP="008404ED">
      <w:pPr>
        <w:pStyle w:val="BodyTextIndent3"/>
        <w:spacing w:line="240" w:lineRule="auto"/>
        <w:ind w:firstLine="0"/>
        <w:jc w:val="right"/>
        <w:rPr>
          <w:rFonts w:ascii="GHEA Grapalat" w:hAnsi="GHEA Grapalat" w:cs="Sylfaen"/>
          <w:b/>
          <w:lang w:val="hy-AM"/>
        </w:rPr>
      </w:pPr>
    </w:p>
    <w:p w14:paraId="24DBE183" w14:textId="77777777" w:rsidR="00E772E5" w:rsidRDefault="00E772E5" w:rsidP="008404ED">
      <w:pPr>
        <w:pStyle w:val="BodyTextIndent3"/>
        <w:spacing w:line="240" w:lineRule="auto"/>
        <w:ind w:firstLine="0"/>
        <w:jc w:val="right"/>
        <w:rPr>
          <w:rFonts w:ascii="GHEA Grapalat" w:hAnsi="GHEA Grapalat" w:cs="Sylfaen"/>
          <w:b/>
          <w:lang w:val="hy-AM"/>
        </w:rPr>
      </w:pPr>
    </w:p>
    <w:p w14:paraId="69EA484A" w14:textId="77777777" w:rsidR="00E772E5" w:rsidRDefault="00E772E5" w:rsidP="008404ED">
      <w:pPr>
        <w:pStyle w:val="BodyTextIndent3"/>
        <w:spacing w:line="240" w:lineRule="auto"/>
        <w:ind w:firstLine="0"/>
        <w:jc w:val="right"/>
        <w:rPr>
          <w:rFonts w:ascii="GHEA Grapalat" w:hAnsi="GHEA Grapalat" w:cs="Sylfaen"/>
          <w:b/>
          <w:lang w:val="hy-AM"/>
        </w:rPr>
      </w:pPr>
    </w:p>
    <w:p w14:paraId="5D0D4F68" w14:textId="77777777" w:rsidR="00E772E5" w:rsidRDefault="00E772E5" w:rsidP="008404ED">
      <w:pPr>
        <w:pStyle w:val="BodyTextIndent3"/>
        <w:spacing w:line="240" w:lineRule="auto"/>
        <w:ind w:firstLine="0"/>
        <w:jc w:val="right"/>
        <w:rPr>
          <w:rFonts w:ascii="GHEA Grapalat" w:hAnsi="GHEA Grapalat" w:cs="Sylfaen"/>
          <w:b/>
          <w:lang w:val="hy-AM"/>
        </w:rPr>
      </w:pPr>
    </w:p>
    <w:p w14:paraId="0211EFEB" w14:textId="77777777" w:rsidR="00E772E5" w:rsidRDefault="00E772E5" w:rsidP="008404ED">
      <w:pPr>
        <w:pStyle w:val="BodyTextIndent3"/>
        <w:spacing w:line="240" w:lineRule="auto"/>
        <w:ind w:firstLine="0"/>
        <w:jc w:val="right"/>
        <w:rPr>
          <w:rFonts w:ascii="GHEA Grapalat" w:hAnsi="GHEA Grapalat" w:cs="Sylfaen"/>
          <w:b/>
          <w:lang w:val="hy-AM"/>
        </w:rPr>
      </w:pPr>
    </w:p>
    <w:p w14:paraId="61D142D4" w14:textId="62AC2B9C" w:rsidR="008404ED" w:rsidRPr="00F566BF" w:rsidRDefault="008404ED" w:rsidP="008404ED">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Pr>
          <w:rFonts w:ascii="GHEA Grapalat" w:hAnsi="GHEA Grapalat" w:cs="Arial"/>
          <w:b/>
          <w:lang w:val="hy-AM"/>
        </w:rPr>
        <w:t>1.</w:t>
      </w:r>
      <w:r w:rsidRPr="00973D3D">
        <w:rPr>
          <w:rFonts w:ascii="GHEA Grapalat" w:hAnsi="GHEA Grapalat" w:cs="Arial"/>
          <w:b/>
          <w:lang w:val="hy-AM"/>
        </w:rPr>
        <w:t>4</w:t>
      </w:r>
      <w:r>
        <w:rPr>
          <w:rFonts w:ascii="GHEA Grapalat" w:hAnsi="GHEA Grapalat" w:cs="Arial"/>
          <w:b/>
          <w:lang w:val="hy-AM"/>
        </w:rPr>
        <w:t>**</w:t>
      </w:r>
    </w:p>
    <w:p w14:paraId="33FDB2A2" w14:textId="306470D6" w:rsidR="008404ED" w:rsidRPr="00F566BF" w:rsidRDefault="008404ED" w:rsidP="008404ED">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107D8F">
        <w:rPr>
          <w:rFonts w:ascii="GHEA Grapalat" w:hAnsi="GHEA Grapalat"/>
          <w:b/>
          <w:lang w:val="hy-AM"/>
        </w:rPr>
        <w:t>ԵՔ-ԲՄԽԾՁԲ-</w:t>
      </w:r>
      <w:r w:rsidR="00B876A1">
        <w:rPr>
          <w:rFonts w:ascii="GHEA Grapalat" w:hAnsi="GHEA Grapalat"/>
          <w:b/>
          <w:lang w:val="hy-AM"/>
        </w:rPr>
        <w:t>26/25</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26BAAEBF" w14:textId="77777777" w:rsidR="008404ED" w:rsidRDefault="008404ED" w:rsidP="008404ED">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բաց</w:t>
      </w:r>
      <w:r w:rsidRPr="00F566BF">
        <w:rPr>
          <w:rFonts w:ascii="GHEA Grapalat" w:hAnsi="GHEA Grapalat" w:cs="Arial"/>
          <w:b/>
          <w:lang w:val="hy-AM"/>
        </w:rPr>
        <w:t xml:space="preserve"> մրցույթի </w:t>
      </w:r>
      <w:r w:rsidRPr="00F566BF">
        <w:rPr>
          <w:rFonts w:ascii="GHEA Grapalat" w:hAnsi="GHEA Grapalat" w:cs="Sylfaen"/>
          <w:b/>
          <w:lang w:val="hy-AM"/>
        </w:rPr>
        <w:t>հրավերի</w:t>
      </w:r>
    </w:p>
    <w:p w14:paraId="62CE8A36" w14:textId="77777777" w:rsidR="008404ED" w:rsidRDefault="008404ED" w:rsidP="008404ED">
      <w:pPr>
        <w:pStyle w:val="BodyTextIndent3"/>
        <w:spacing w:line="240" w:lineRule="auto"/>
        <w:jc w:val="right"/>
        <w:rPr>
          <w:rFonts w:ascii="GHEA Grapalat" w:hAnsi="GHEA Grapalat" w:cs="Sylfaen"/>
          <w:b/>
          <w:lang w:val="hy-AM"/>
        </w:rPr>
      </w:pPr>
    </w:p>
    <w:p w14:paraId="289915A2" w14:textId="77777777" w:rsidR="008404ED" w:rsidRDefault="008404ED" w:rsidP="008404ED">
      <w:pPr>
        <w:pStyle w:val="BodyTextIndent3"/>
        <w:spacing w:line="240" w:lineRule="auto"/>
        <w:jc w:val="right"/>
        <w:rPr>
          <w:rFonts w:ascii="GHEA Grapalat" w:hAnsi="GHEA Grapalat" w:cs="Sylfaen"/>
          <w:b/>
          <w:lang w:val="hy-AM"/>
        </w:rPr>
      </w:pPr>
    </w:p>
    <w:p w14:paraId="13DF9D6E" w14:textId="77777777" w:rsidR="008404ED" w:rsidRPr="004E10D5" w:rsidRDefault="008404ED" w:rsidP="008404ED">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04A73392" w14:textId="77777777" w:rsidR="008404ED" w:rsidRPr="00F87FBC" w:rsidRDefault="008404ED" w:rsidP="008404ED">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14:paraId="1D721AC5" w14:textId="77777777" w:rsidR="008404ED" w:rsidRPr="00F87FBC" w:rsidRDefault="008404ED" w:rsidP="008404ED">
      <w:pPr>
        <w:ind w:left="360" w:hanging="360"/>
        <w:jc w:val="center"/>
        <w:rPr>
          <w:rFonts w:ascii="GHEA Grapalat" w:eastAsia="GHEA Grapalat" w:hAnsi="GHEA Grapalat" w:cs="GHEA Grapalat"/>
          <w:lang w:val="hy-AM"/>
        </w:rPr>
      </w:pPr>
    </w:p>
    <w:p w14:paraId="3D79A9EB" w14:textId="77777777" w:rsidR="008404ED" w:rsidRPr="00FD1EE4" w:rsidRDefault="008404ED">
      <w:pPr>
        <w:numPr>
          <w:ilvl w:val="0"/>
          <w:numId w:val="4"/>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7F78789B" w14:textId="77777777" w:rsidR="008404ED" w:rsidRPr="00FD1EE4"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404ED" w:rsidRPr="00FD1EE4" w14:paraId="4FF380E2" w14:textId="77777777" w:rsidTr="00BE31D1">
        <w:tc>
          <w:tcPr>
            <w:tcW w:w="2836" w:type="dxa"/>
            <w:shd w:val="clear" w:color="auto" w:fill="D9E2F3"/>
            <w:vAlign w:val="center"/>
          </w:tcPr>
          <w:p w14:paraId="4BB7C326"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3C677EC"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608A2733" w14:textId="77777777" w:rsidTr="00BE31D1">
        <w:tc>
          <w:tcPr>
            <w:tcW w:w="2836" w:type="dxa"/>
            <w:shd w:val="clear" w:color="auto" w:fill="D9E2F3"/>
            <w:vAlign w:val="center"/>
          </w:tcPr>
          <w:p w14:paraId="4BA44A5F"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78C60A68"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34D16FFE" w14:textId="77777777" w:rsidTr="00BE31D1">
        <w:tc>
          <w:tcPr>
            <w:tcW w:w="2836" w:type="dxa"/>
            <w:shd w:val="clear" w:color="auto" w:fill="D9E2F3"/>
            <w:vAlign w:val="center"/>
          </w:tcPr>
          <w:p w14:paraId="2F0EAD44"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6119C618"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62F96029" w14:textId="77777777" w:rsidTr="00BE31D1">
        <w:tc>
          <w:tcPr>
            <w:tcW w:w="2836" w:type="dxa"/>
            <w:shd w:val="clear" w:color="auto" w:fill="D9E2F3"/>
            <w:vAlign w:val="center"/>
          </w:tcPr>
          <w:p w14:paraId="61C244FA"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4DD25A0"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784419CF" w14:textId="77777777" w:rsidTr="00BE31D1">
        <w:tc>
          <w:tcPr>
            <w:tcW w:w="2836" w:type="dxa"/>
            <w:shd w:val="clear" w:color="auto" w:fill="D9E2F3"/>
            <w:vAlign w:val="center"/>
          </w:tcPr>
          <w:p w14:paraId="13EAFA9C" w14:textId="77777777" w:rsidR="008404ED" w:rsidRPr="00FD1EE4" w:rsidRDefault="008404ED">
            <w:pPr>
              <w:numPr>
                <w:ilvl w:val="2"/>
                <w:numId w:val="4"/>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389CF3DC"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1DBF7240" w14:textId="77777777" w:rsidTr="00BE31D1">
        <w:tc>
          <w:tcPr>
            <w:tcW w:w="2836" w:type="dxa"/>
            <w:shd w:val="clear" w:color="auto" w:fill="D9E2F3"/>
            <w:vAlign w:val="center"/>
          </w:tcPr>
          <w:p w14:paraId="679F00B3" w14:textId="77777777" w:rsidR="008404ED" w:rsidRPr="00FD1EE4" w:rsidRDefault="008404ED">
            <w:pPr>
              <w:numPr>
                <w:ilvl w:val="2"/>
                <w:numId w:val="4"/>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9EABF73"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3B096574" w14:textId="77777777" w:rsidTr="00BE31D1">
        <w:tc>
          <w:tcPr>
            <w:tcW w:w="2836" w:type="dxa"/>
            <w:shd w:val="clear" w:color="auto" w:fill="D9E2F3"/>
            <w:vAlign w:val="center"/>
          </w:tcPr>
          <w:p w14:paraId="548EC210" w14:textId="77777777" w:rsidR="008404ED" w:rsidRPr="00FD1EE4" w:rsidRDefault="008404ED">
            <w:pPr>
              <w:numPr>
                <w:ilvl w:val="2"/>
                <w:numId w:val="4"/>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03B7BE3A" w14:textId="77777777" w:rsidR="008404ED" w:rsidRPr="00FD1EE4" w:rsidRDefault="008404ED" w:rsidP="00BE31D1">
            <w:pPr>
              <w:spacing w:before="240" w:after="240"/>
              <w:rPr>
                <w:rFonts w:ascii="GHEA Grapalat" w:eastAsia="GHEA Grapalat" w:hAnsi="GHEA Grapalat" w:cs="GHEA Grapalat"/>
              </w:rPr>
            </w:pPr>
          </w:p>
        </w:tc>
      </w:tr>
    </w:tbl>
    <w:p w14:paraId="7285D753" w14:textId="77777777" w:rsidR="008404ED" w:rsidRPr="00FD1EE4"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404ED" w:rsidRPr="00FD1EE4" w14:paraId="11AC49C7" w14:textId="77777777" w:rsidTr="00BE31D1">
        <w:tc>
          <w:tcPr>
            <w:tcW w:w="2835" w:type="dxa"/>
            <w:shd w:val="clear" w:color="auto" w:fill="D9E2F3"/>
            <w:vAlign w:val="center"/>
          </w:tcPr>
          <w:p w14:paraId="13A2703C"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B8629F"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620E077D" w14:textId="77777777" w:rsidTr="00BE31D1">
        <w:tc>
          <w:tcPr>
            <w:tcW w:w="2835" w:type="dxa"/>
            <w:shd w:val="clear" w:color="auto" w:fill="D9E2F3"/>
            <w:vAlign w:val="center"/>
          </w:tcPr>
          <w:p w14:paraId="19970CDF"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52D5759E" w14:textId="77777777" w:rsidR="008404ED" w:rsidRPr="00FD1EE4" w:rsidRDefault="008404ED" w:rsidP="00BE31D1">
            <w:pPr>
              <w:spacing w:before="240" w:after="240"/>
              <w:rPr>
                <w:rFonts w:ascii="GHEA Grapalat" w:eastAsia="GHEA Grapalat" w:hAnsi="GHEA Grapalat" w:cs="GHEA Grapalat"/>
              </w:rPr>
            </w:pPr>
          </w:p>
        </w:tc>
      </w:tr>
    </w:tbl>
    <w:p w14:paraId="4F421F20" w14:textId="77777777" w:rsidR="008404ED" w:rsidRPr="00FD1EE4"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404ED" w:rsidRPr="00FD1EE4" w14:paraId="6EF129CE" w14:textId="77777777" w:rsidTr="00BE31D1">
        <w:tc>
          <w:tcPr>
            <w:tcW w:w="2835" w:type="dxa"/>
            <w:shd w:val="clear" w:color="auto" w:fill="D9E2F3"/>
            <w:vAlign w:val="center"/>
          </w:tcPr>
          <w:p w14:paraId="36B0EADD"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3C2EEAC4"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2E84EC2E" w14:textId="77777777" w:rsidTr="00BE31D1">
        <w:tc>
          <w:tcPr>
            <w:tcW w:w="2835" w:type="dxa"/>
            <w:shd w:val="clear" w:color="auto" w:fill="D9E2F3"/>
            <w:vAlign w:val="center"/>
          </w:tcPr>
          <w:p w14:paraId="34DDC46A"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AC4E4A9"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5D6D18CB" w14:textId="77777777" w:rsidTr="00BE31D1">
        <w:tc>
          <w:tcPr>
            <w:tcW w:w="2835" w:type="dxa"/>
            <w:shd w:val="clear" w:color="auto" w:fill="D9E2F3"/>
            <w:vAlign w:val="center"/>
          </w:tcPr>
          <w:p w14:paraId="3C6570CF"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1AA595B6" w14:textId="77777777" w:rsidR="008404ED" w:rsidRPr="00FD1EE4" w:rsidRDefault="008404ED" w:rsidP="00BE31D1">
            <w:pPr>
              <w:spacing w:before="240" w:after="240"/>
              <w:rPr>
                <w:rFonts w:ascii="GHEA Grapalat" w:eastAsia="GHEA Grapalat" w:hAnsi="GHEA Grapalat" w:cs="GHEA Grapalat"/>
              </w:rPr>
            </w:pPr>
          </w:p>
        </w:tc>
      </w:tr>
    </w:tbl>
    <w:p w14:paraId="3D5D0DFF" w14:textId="77777777" w:rsidR="008404ED" w:rsidRPr="00FD1EE4" w:rsidRDefault="008404ED" w:rsidP="008404ED">
      <w:pPr>
        <w:rPr>
          <w:rFonts w:ascii="GHEA Grapalat" w:eastAsia="GHEA Grapalat" w:hAnsi="GHEA Grapalat" w:cs="GHEA Grapalat"/>
        </w:rPr>
      </w:pPr>
    </w:p>
    <w:p w14:paraId="35EEB8D8" w14:textId="77777777" w:rsidR="008404ED" w:rsidRPr="00FD1EE4" w:rsidRDefault="008404ED" w:rsidP="008404ED">
      <w:pPr>
        <w:rPr>
          <w:rFonts w:ascii="GHEA Grapalat" w:eastAsia="GHEA Grapalat" w:hAnsi="GHEA Grapalat" w:cs="GHEA Grapalat"/>
        </w:rPr>
      </w:pPr>
      <w:r w:rsidRPr="00FD1EE4">
        <w:rPr>
          <w:rFonts w:ascii="GHEA Grapalat" w:hAnsi="GHEA Grapalat"/>
        </w:rPr>
        <w:br w:type="page"/>
      </w:r>
    </w:p>
    <w:p w14:paraId="2235FBB4" w14:textId="77777777" w:rsidR="008404ED" w:rsidRPr="00FD1EE4" w:rsidRDefault="008404ED">
      <w:pPr>
        <w:numPr>
          <w:ilvl w:val="0"/>
          <w:numId w:val="4"/>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0C05FBF0" w14:textId="77777777" w:rsidR="008404ED" w:rsidRPr="00FD1EE4"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404ED" w:rsidRPr="00FD1EE4" w14:paraId="49A00DB8" w14:textId="77777777" w:rsidTr="00BE31D1">
        <w:tc>
          <w:tcPr>
            <w:tcW w:w="2835" w:type="dxa"/>
            <w:shd w:val="clear" w:color="auto" w:fill="D9E2F3"/>
            <w:vAlign w:val="center"/>
          </w:tcPr>
          <w:p w14:paraId="5C9EEDF8"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81C1D62"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04112309" w14:textId="77777777" w:rsidTr="00BE31D1">
        <w:tc>
          <w:tcPr>
            <w:tcW w:w="2835" w:type="dxa"/>
            <w:shd w:val="clear" w:color="auto" w:fill="D9E2F3"/>
            <w:vAlign w:val="center"/>
          </w:tcPr>
          <w:p w14:paraId="1C3B32DF"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61B657D" w14:textId="77777777" w:rsidR="008404ED" w:rsidRPr="00FD1EE4" w:rsidRDefault="008404ED" w:rsidP="00BE31D1">
            <w:pPr>
              <w:spacing w:before="240" w:after="240"/>
              <w:rPr>
                <w:rFonts w:ascii="GHEA Grapalat" w:eastAsia="GHEA Grapalat" w:hAnsi="GHEA Grapalat" w:cs="GHEA Grapalat"/>
              </w:rPr>
            </w:pPr>
          </w:p>
        </w:tc>
      </w:tr>
    </w:tbl>
    <w:p w14:paraId="2079D3B5" w14:textId="77777777" w:rsidR="008404ED" w:rsidRPr="00FD1EE4"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404ED" w:rsidRPr="00FD1EE4" w14:paraId="226701AC" w14:textId="77777777" w:rsidTr="00BE31D1">
        <w:tc>
          <w:tcPr>
            <w:tcW w:w="2835" w:type="dxa"/>
            <w:shd w:val="clear" w:color="auto" w:fill="D9E2F3"/>
            <w:vAlign w:val="center"/>
          </w:tcPr>
          <w:p w14:paraId="7CBB8C82"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20A5B8D"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1BD9D735" w14:textId="77777777" w:rsidTr="00BE31D1">
        <w:tc>
          <w:tcPr>
            <w:tcW w:w="2835" w:type="dxa"/>
            <w:shd w:val="clear" w:color="auto" w:fill="D9E2F3"/>
            <w:vAlign w:val="center"/>
          </w:tcPr>
          <w:p w14:paraId="64B7E7F8"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7E4AEFAE"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614BF282" w14:textId="77777777" w:rsidTr="00BE31D1">
        <w:tc>
          <w:tcPr>
            <w:tcW w:w="2835" w:type="dxa"/>
            <w:shd w:val="clear" w:color="auto" w:fill="D9E2F3"/>
            <w:vAlign w:val="center"/>
          </w:tcPr>
          <w:p w14:paraId="0F21BC70"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C46C04C"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02EE493F" w14:textId="77777777" w:rsidTr="00BE31D1">
        <w:tc>
          <w:tcPr>
            <w:tcW w:w="2835" w:type="dxa"/>
            <w:shd w:val="clear" w:color="auto" w:fill="D9E2F3"/>
            <w:vAlign w:val="center"/>
          </w:tcPr>
          <w:p w14:paraId="39A34955"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8410F21"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0915B8EC" w14:textId="77777777" w:rsidTr="00BE31D1">
        <w:tc>
          <w:tcPr>
            <w:tcW w:w="2835" w:type="dxa"/>
            <w:shd w:val="clear" w:color="auto" w:fill="D9E2F3"/>
            <w:vAlign w:val="center"/>
          </w:tcPr>
          <w:p w14:paraId="0A7CAAB7"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BADE421"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47D8D0B7" w14:textId="77777777" w:rsidTr="00BE31D1">
        <w:tc>
          <w:tcPr>
            <w:tcW w:w="2835" w:type="dxa"/>
            <w:shd w:val="clear" w:color="auto" w:fill="D9E2F3"/>
            <w:vAlign w:val="center"/>
          </w:tcPr>
          <w:p w14:paraId="2163F281"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125AFE41"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705AEC65" w14:textId="77777777" w:rsidTr="00BE31D1">
        <w:tc>
          <w:tcPr>
            <w:tcW w:w="2835" w:type="dxa"/>
            <w:shd w:val="clear" w:color="auto" w:fill="D9E2F3"/>
            <w:vAlign w:val="center"/>
          </w:tcPr>
          <w:p w14:paraId="63CBD2CC"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D62BF8B" w14:textId="77777777" w:rsidR="008404ED" w:rsidRPr="00FD1EE4" w:rsidRDefault="008404ED" w:rsidP="00BE31D1">
            <w:pPr>
              <w:spacing w:before="240" w:after="240"/>
              <w:rPr>
                <w:rFonts w:ascii="GHEA Grapalat" w:eastAsia="GHEA Grapalat" w:hAnsi="GHEA Grapalat" w:cs="GHEA Grapalat"/>
              </w:rPr>
            </w:pPr>
          </w:p>
        </w:tc>
      </w:tr>
    </w:tbl>
    <w:p w14:paraId="6B2BC1AB" w14:textId="77777777" w:rsidR="008404ED" w:rsidRPr="00574FF7"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404ED" w:rsidRPr="00FD1EE4" w14:paraId="0EF198C2" w14:textId="77777777" w:rsidTr="00BE31D1">
        <w:tc>
          <w:tcPr>
            <w:tcW w:w="2836" w:type="dxa"/>
            <w:shd w:val="clear" w:color="auto" w:fill="D9E2F3"/>
            <w:vAlign w:val="center"/>
          </w:tcPr>
          <w:p w14:paraId="08B1BB61"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256E2E43"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376BB43E" w14:textId="77777777" w:rsidTr="00BE31D1">
        <w:tc>
          <w:tcPr>
            <w:tcW w:w="2836" w:type="dxa"/>
            <w:shd w:val="clear" w:color="auto" w:fill="D9E2F3"/>
            <w:vAlign w:val="center"/>
          </w:tcPr>
          <w:p w14:paraId="657E0AD7" w14:textId="77777777" w:rsidR="008404ED" w:rsidRPr="00FD1EE4" w:rsidRDefault="008404ED">
            <w:pPr>
              <w:numPr>
                <w:ilvl w:val="2"/>
                <w:numId w:val="4"/>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2F72B512"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8404ED">
                  <w:rPr>
                    <w:rFonts w:ascii="MS Gothic" w:eastAsia="MS Gothic" w:hAnsi="MS Gothic" w:cs="GHEA Grapalat" w:hint="eastAsia"/>
                  </w:rPr>
                  <w:t>☐</w:t>
                </w:r>
              </w:sdtContent>
            </w:sdt>
            <w:r w:rsidR="008404ED" w:rsidRPr="00FD1EE4">
              <w:rPr>
                <w:rFonts w:ascii="GHEA Grapalat" w:eastAsia="GHEA Grapalat" w:hAnsi="GHEA Grapalat" w:cs="GHEA Grapalat"/>
              </w:rPr>
              <w:tab/>
            </w:r>
            <w:proofErr w:type="spellStart"/>
            <w:r w:rsidR="008404ED" w:rsidRPr="00FD1EE4">
              <w:rPr>
                <w:rFonts w:ascii="GHEA Grapalat" w:eastAsia="GHEA Grapalat" w:hAnsi="GHEA Grapalat" w:cs="GHEA Grapalat"/>
              </w:rPr>
              <w:t>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մասնակցություն</w:t>
            </w:r>
            <w:proofErr w:type="spellEnd"/>
          </w:p>
          <w:p w14:paraId="5E993AA5"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8404ED">
                  <w:rPr>
                    <w:rFonts w:ascii="MS Gothic" w:eastAsia="MS Gothic" w:hAnsi="MS Gothic" w:cs="GHEA Grapalat" w:hint="eastAsia"/>
                  </w:rPr>
                  <w:t>☐</w:t>
                </w:r>
              </w:sdtContent>
            </w:sdt>
            <w:r w:rsidR="008404ED" w:rsidRPr="00FD1EE4">
              <w:rPr>
                <w:rFonts w:ascii="GHEA Grapalat" w:eastAsia="GHEA Grapalat" w:hAnsi="GHEA Grapalat" w:cs="GHEA Grapalat"/>
              </w:rPr>
              <w:tab/>
            </w:r>
            <w:proofErr w:type="spellStart"/>
            <w:r w:rsidR="008404ED" w:rsidRPr="00FD1EE4">
              <w:rPr>
                <w:rFonts w:ascii="GHEA Grapalat" w:eastAsia="GHEA Grapalat" w:hAnsi="GHEA Grapalat" w:cs="GHEA Grapalat"/>
              </w:rPr>
              <w:t>Անուղղակի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մասնակցություն</w:t>
            </w:r>
            <w:proofErr w:type="spellEnd"/>
          </w:p>
        </w:tc>
      </w:tr>
    </w:tbl>
    <w:p w14:paraId="39EE825E" w14:textId="77777777" w:rsidR="008404ED" w:rsidRPr="00FD1EE4" w:rsidRDefault="008404ED" w:rsidP="008404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0E0C33CE" w14:textId="77777777" w:rsidR="008404ED" w:rsidRPr="00FD1EE4" w:rsidRDefault="008404ED">
      <w:pPr>
        <w:numPr>
          <w:ilvl w:val="0"/>
          <w:numId w:val="4"/>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052C2FA5" w14:textId="77777777" w:rsidR="008404ED" w:rsidRPr="00FD1EE4"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404ED" w:rsidRPr="00FD1EE4" w14:paraId="57959696" w14:textId="77777777" w:rsidTr="00BE31D1">
        <w:tc>
          <w:tcPr>
            <w:tcW w:w="2837" w:type="dxa"/>
            <w:shd w:val="clear" w:color="auto" w:fill="D9E2F3"/>
            <w:vAlign w:val="center"/>
          </w:tcPr>
          <w:p w14:paraId="0B2C7D33"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4CBC01B"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2E6A2F16" w14:textId="77777777" w:rsidTr="00BE31D1">
        <w:tc>
          <w:tcPr>
            <w:tcW w:w="2837" w:type="dxa"/>
            <w:shd w:val="clear" w:color="auto" w:fill="D9E2F3"/>
            <w:vAlign w:val="center"/>
          </w:tcPr>
          <w:p w14:paraId="20BEDCF9"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530062F"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03FA366A" w14:textId="77777777" w:rsidTr="00BE31D1">
        <w:tc>
          <w:tcPr>
            <w:tcW w:w="2837" w:type="dxa"/>
            <w:shd w:val="clear" w:color="auto" w:fill="D9E2F3"/>
            <w:vAlign w:val="center"/>
          </w:tcPr>
          <w:p w14:paraId="3A9D3C0E"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3D15AF7E"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127FEBB1" w14:textId="77777777" w:rsidTr="00BE31D1">
        <w:tc>
          <w:tcPr>
            <w:tcW w:w="2837" w:type="dxa"/>
            <w:shd w:val="clear" w:color="auto" w:fill="D9E2F3"/>
            <w:vAlign w:val="center"/>
          </w:tcPr>
          <w:p w14:paraId="3106387B" w14:textId="77777777" w:rsidR="008404ED" w:rsidRPr="00FD1EE4" w:rsidRDefault="008404ED">
            <w:pPr>
              <w:numPr>
                <w:ilvl w:val="2"/>
                <w:numId w:val="4"/>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56B19475"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r>
            <w:proofErr w:type="spellStart"/>
            <w:r w:rsidR="008404ED" w:rsidRPr="00FD1EE4">
              <w:rPr>
                <w:rFonts w:ascii="GHEA Grapalat" w:eastAsia="GHEA Grapalat" w:hAnsi="GHEA Grapalat" w:cs="GHEA Grapalat"/>
              </w:rPr>
              <w:t>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մասնակցություն</w:t>
            </w:r>
            <w:proofErr w:type="spellEnd"/>
          </w:p>
          <w:p w14:paraId="75993B2C"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r>
            <w:proofErr w:type="spellStart"/>
            <w:r w:rsidR="008404ED" w:rsidRPr="00FD1EE4">
              <w:rPr>
                <w:rFonts w:ascii="GHEA Grapalat" w:eastAsia="GHEA Grapalat" w:hAnsi="GHEA Grapalat" w:cs="GHEA Grapalat"/>
              </w:rPr>
              <w:t>Անուղղակի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մասնակցություն</w:t>
            </w:r>
            <w:proofErr w:type="spellEnd"/>
          </w:p>
        </w:tc>
      </w:tr>
    </w:tbl>
    <w:p w14:paraId="50819D92" w14:textId="77777777" w:rsidR="008404ED" w:rsidRPr="00FD1EE4"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404ED" w:rsidRPr="00FD1EE4" w14:paraId="3B29BC77" w14:textId="77777777" w:rsidTr="00BE31D1">
        <w:tc>
          <w:tcPr>
            <w:tcW w:w="2837" w:type="dxa"/>
            <w:shd w:val="clear" w:color="auto" w:fill="D9E2F3"/>
            <w:vAlign w:val="center"/>
          </w:tcPr>
          <w:p w14:paraId="1786D3B1"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A73E520"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0D2FAD91" w14:textId="77777777" w:rsidTr="00BE31D1">
        <w:tc>
          <w:tcPr>
            <w:tcW w:w="2837" w:type="dxa"/>
            <w:shd w:val="clear" w:color="auto" w:fill="D9E2F3"/>
            <w:vAlign w:val="center"/>
          </w:tcPr>
          <w:p w14:paraId="4B2FF1C7" w14:textId="77777777" w:rsidR="008404ED" w:rsidRPr="00FD1EE4" w:rsidRDefault="008404ED">
            <w:pPr>
              <w:numPr>
                <w:ilvl w:val="2"/>
                <w:numId w:val="4"/>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95B4340"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5BDC3458" w14:textId="77777777" w:rsidTr="00BE31D1">
        <w:tc>
          <w:tcPr>
            <w:tcW w:w="2837" w:type="dxa"/>
            <w:shd w:val="clear" w:color="auto" w:fill="D9E2F3"/>
            <w:vAlign w:val="center"/>
          </w:tcPr>
          <w:p w14:paraId="792259CE"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35DC34A3"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230E68E3" w14:textId="77777777" w:rsidTr="00BE31D1">
        <w:tc>
          <w:tcPr>
            <w:tcW w:w="2837" w:type="dxa"/>
            <w:shd w:val="clear" w:color="auto" w:fill="D9E2F3"/>
            <w:vAlign w:val="center"/>
          </w:tcPr>
          <w:p w14:paraId="29D0F9B9" w14:textId="77777777" w:rsidR="008404ED" w:rsidRPr="00FD1EE4" w:rsidRDefault="008404ED">
            <w:pPr>
              <w:numPr>
                <w:ilvl w:val="2"/>
                <w:numId w:val="4"/>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5108FB4F"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r>
            <w:proofErr w:type="spellStart"/>
            <w:r w:rsidR="008404ED" w:rsidRPr="00FD1EE4">
              <w:rPr>
                <w:rFonts w:ascii="GHEA Grapalat" w:eastAsia="GHEA Grapalat" w:hAnsi="GHEA Grapalat" w:cs="GHEA Grapalat"/>
              </w:rPr>
              <w:t>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մասնակցություն</w:t>
            </w:r>
            <w:proofErr w:type="spellEnd"/>
          </w:p>
          <w:p w14:paraId="609DDC04"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r>
            <w:proofErr w:type="spellStart"/>
            <w:r w:rsidR="008404ED" w:rsidRPr="00FD1EE4">
              <w:rPr>
                <w:rFonts w:ascii="GHEA Grapalat" w:eastAsia="GHEA Grapalat" w:hAnsi="GHEA Grapalat" w:cs="GHEA Grapalat"/>
              </w:rPr>
              <w:t>Անուղղակի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մասնակցություն</w:t>
            </w:r>
            <w:proofErr w:type="spellEnd"/>
          </w:p>
        </w:tc>
      </w:tr>
    </w:tbl>
    <w:p w14:paraId="7ADA815C" w14:textId="77777777" w:rsidR="008404ED" w:rsidRPr="00FD1EE4" w:rsidRDefault="008404ED" w:rsidP="008404ED">
      <w:pPr>
        <w:rPr>
          <w:rFonts w:ascii="GHEA Grapalat" w:eastAsia="GHEA Grapalat" w:hAnsi="GHEA Grapalat" w:cs="GHEA Grapalat"/>
          <w:b/>
        </w:rPr>
      </w:pPr>
      <w:r w:rsidRPr="00FD1EE4">
        <w:rPr>
          <w:rFonts w:ascii="GHEA Grapalat" w:hAnsi="GHEA Grapalat"/>
        </w:rPr>
        <w:br w:type="page"/>
      </w:r>
    </w:p>
    <w:p w14:paraId="2BA1AFC4" w14:textId="77777777" w:rsidR="008404ED" w:rsidRPr="00FD1EE4" w:rsidRDefault="008404ED">
      <w:pPr>
        <w:numPr>
          <w:ilvl w:val="0"/>
          <w:numId w:val="4"/>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4E0CA17" w14:textId="77777777" w:rsidR="008404ED" w:rsidRPr="00FD1EE4"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404ED" w:rsidRPr="00FD1EE4" w14:paraId="194AAA9F" w14:textId="77777777" w:rsidTr="00BE31D1">
        <w:tc>
          <w:tcPr>
            <w:tcW w:w="2836" w:type="dxa"/>
            <w:shd w:val="clear" w:color="auto" w:fill="D9E2F3"/>
            <w:vAlign w:val="center"/>
          </w:tcPr>
          <w:p w14:paraId="6EB5D707"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51071F5A"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0477B183" w14:textId="77777777" w:rsidTr="00BE31D1">
        <w:tc>
          <w:tcPr>
            <w:tcW w:w="2836" w:type="dxa"/>
            <w:shd w:val="clear" w:color="auto" w:fill="D9E2F3"/>
            <w:vAlign w:val="center"/>
          </w:tcPr>
          <w:p w14:paraId="608050F4"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35AE8D83"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4F8379FD" w14:textId="77777777" w:rsidTr="00BE31D1">
        <w:tc>
          <w:tcPr>
            <w:tcW w:w="2836" w:type="dxa"/>
            <w:shd w:val="clear" w:color="auto" w:fill="D9E2F3"/>
            <w:vAlign w:val="center"/>
          </w:tcPr>
          <w:p w14:paraId="7EE196AC"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F5E4B82"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09B26160" w14:textId="77777777" w:rsidTr="00BE31D1">
        <w:tc>
          <w:tcPr>
            <w:tcW w:w="2836" w:type="dxa"/>
            <w:shd w:val="clear" w:color="auto" w:fill="D9E2F3"/>
            <w:vAlign w:val="center"/>
          </w:tcPr>
          <w:p w14:paraId="01EBCEDB"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4E6B6945"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3F0B1497" w14:textId="77777777" w:rsidTr="00BE31D1">
        <w:tc>
          <w:tcPr>
            <w:tcW w:w="2836" w:type="dxa"/>
            <w:shd w:val="clear" w:color="auto" w:fill="D9E2F3"/>
            <w:vAlign w:val="center"/>
          </w:tcPr>
          <w:p w14:paraId="1B4E5A2C"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27E6099A"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679AFFCF" w14:textId="77777777" w:rsidTr="00BE31D1">
        <w:tc>
          <w:tcPr>
            <w:tcW w:w="2836" w:type="dxa"/>
            <w:shd w:val="clear" w:color="auto" w:fill="D9E2F3"/>
            <w:vAlign w:val="center"/>
          </w:tcPr>
          <w:p w14:paraId="2721AED0"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3C1FC1" w14:textId="77777777" w:rsidR="008404ED" w:rsidRPr="00FD1EE4" w:rsidRDefault="008404ED" w:rsidP="00BE31D1">
            <w:pPr>
              <w:spacing w:before="240" w:after="240"/>
              <w:rPr>
                <w:rFonts w:ascii="GHEA Grapalat" w:eastAsia="GHEA Grapalat" w:hAnsi="GHEA Grapalat" w:cs="GHEA Grapalat"/>
              </w:rPr>
            </w:pPr>
          </w:p>
        </w:tc>
      </w:tr>
    </w:tbl>
    <w:p w14:paraId="40549A17" w14:textId="77777777" w:rsidR="008404ED" w:rsidRPr="00FD1EE4"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404ED" w:rsidRPr="00FD1EE4" w14:paraId="665A26E2" w14:textId="77777777" w:rsidTr="00BE31D1">
        <w:tc>
          <w:tcPr>
            <w:tcW w:w="2837" w:type="dxa"/>
            <w:shd w:val="clear" w:color="auto" w:fill="D9E2F3"/>
            <w:vAlign w:val="center"/>
          </w:tcPr>
          <w:p w14:paraId="08A841CB"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39F0CFA1"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79F2CCCD" w14:textId="77777777" w:rsidTr="00BE31D1">
        <w:tc>
          <w:tcPr>
            <w:tcW w:w="2837" w:type="dxa"/>
            <w:shd w:val="clear" w:color="auto" w:fill="D9E2F3"/>
            <w:vAlign w:val="center"/>
          </w:tcPr>
          <w:p w14:paraId="2B928C50"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301D953B"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1324081D" w14:textId="77777777" w:rsidTr="00BE31D1">
        <w:tc>
          <w:tcPr>
            <w:tcW w:w="2837" w:type="dxa"/>
            <w:shd w:val="clear" w:color="auto" w:fill="D9E2F3"/>
            <w:vAlign w:val="center"/>
          </w:tcPr>
          <w:p w14:paraId="72A7C28A"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28DF21E5"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56C2CD60" w14:textId="77777777" w:rsidTr="00BE31D1">
        <w:tc>
          <w:tcPr>
            <w:tcW w:w="2837" w:type="dxa"/>
            <w:shd w:val="clear" w:color="auto" w:fill="D9E2F3"/>
            <w:vAlign w:val="center"/>
          </w:tcPr>
          <w:p w14:paraId="685803AB"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1391ADBC"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4681AF3A" w14:textId="77777777" w:rsidTr="00BE31D1">
        <w:tc>
          <w:tcPr>
            <w:tcW w:w="2837" w:type="dxa"/>
            <w:shd w:val="clear" w:color="auto" w:fill="D9E2F3"/>
            <w:vAlign w:val="center"/>
          </w:tcPr>
          <w:p w14:paraId="0A4DD20A"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667F8E44" w14:textId="77777777" w:rsidR="008404ED" w:rsidRPr="00FD1EE4" w:rsidRDefault="008404ED" w:rsidP="00BE31D1">
            <w:pPr>
              <w:spacing w:before="240" w:after="240"/>
              <w:rPr>
                <w:rFonts w:ascii="GHEA Grapalat" w:eastAsia="GHEA Grapalat" w:hAnsi="GHEA Grapalat" w:cs="GHEA Grapalat"/>
              </w:rPr>
            </w:pPr>
          </w:p>
        </w:tc>
      </w:tr>
    </w:tbl>
    <w:p w14:paraId="782C2CD1" w14:textId="77777777" w:rsidR="008404ED" w:rsidRPr="00FD1EE4"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404ED" w:rsidRPr="00FD1EE4" w14:paraId="49C8115F" w14:textId="77777777" w:rsidTr="00BE31D1">
        <w:tc>
          <w:tcPr>
            <w:tcW w:w="2837" w:type="dxa"/>
            <w:shd w:val="clear" w:color="auto" w:fill="D9E2F3"/>
            <w:vAlign w:val="center"/>
          </w:tcPr>
          <w:p w14:paraId="51C04B94"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9205E22"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2A3E7A1B" w14:textId="77777777" w:rsidTr="00BE31D1">
        <w:tc>
          <w:tcPr>
            <w:tcW w:w="2837" w:type="dxa"/>
            <w:shd w:val="clear" w:color="auto" w:fill="D9E2F3"/>
            <w:vAlign w:val="center"/>
          </w:tcPr>
          <w:p w14:paraId="1B4F4D3E"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4C53144C"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5119E6F9" w14:textId="77777777" w:rsidTr="00BE31D1">
        <w:tc>
          <w:tcPr>
            <w:tcW w:w="2837" w:type="dxa"/>
            <w:shd w:val="clear" w:color="auto" w:fill="D9E2F3"/>
            <w:vAlign w:val="center"/>
          </w:tcPr>
          <w:p w14:paraId="39DF3720"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43528DE2"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5BE88D56" w14:textId="77777777" w:rsidTr="00BE31D1">
        <w:tc>
          <w:tcPr>
            <w:tcW w:w="2837" w:type="dxa"/>
            <w:shd w:val="clear" w:color="auto" w:fill="D9E2F3"/>
            <w:vAlign w:val="center"/>
          </w:tcPr>
          <w:p w14:paraId="69BED06C"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584EA3A3" w14:textId="77777777" w:rsidR="008404ED" w:rsidRPr="00FD1EE4" w:rsidRDefault="008404ED" w:rsidP="00BE31D1">
            <w:pPr>
              <w:spacing w:before="240" w:after="240"/>
              <w:rPr>
                <w:rFonts w:ascii="GHEA Grapalat" w:eastAsia="GHEA Grapalat" w:hAnsi="GHEA Grapalat" w:cs="GHEA Grapalat"/>
              </w:rPr>
            </w:pPr>
          </w:p>
        </w:tc>
      </w:tr>
    </w:tbl>
    <w:p w14:paraId="03831661" w14:textId="77777777" w:rsidR="008404ED" w:rsidRPr="00FD1EE4"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404ED" w:rsidRPr="00FD1EE4" w14:paraId="14C67968" w14:textId="77777777" w:rsidTr="00BE31D1">
        <w:tc>
          <w:tcPr>
            <w:tcW w:w="2837" w:type="dxa"/>
            <w:shd w:val="clear" w:color="auto" w:fill="D9E2F3"/>
            <w:vAlign w:val="center"/>
          </w:tcPr>
          <w:p w14:paraId="56FE3D8F"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728C8B3C"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26AD0CC3" w14:textId="77777777" w:rsidTr="00BE31D1">
        <w:tc>
          <w:tcPr>
            <w:tcW w:w="2837" w:type="dxa"/>
            <w:shd w:val="clear" w:color="auto" w:fill="D9E2F3"/>
            <w:vAlign w:val="center"/>
          </w:tcPr>
          <w:p w14:paraId="1D2C40F5"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45C4B6FE"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1E4778BE" w14:textId="77777777" w:rsidTr="00BE31D1">
        <w:tc>
          <w:tcPr>
            <w:tcW w:w="2837" w:type="dxa"/>
            <w:shd w:val="clear" w:color="auto" w:fill="D9E2F3"/>
            <w:vAlign w:val="center"/>
          </w:tcPr>
          <w:p w14:paraId="57CF4A30"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465DF9DD"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2B67ECA8" w14:textId="77777777" w:rsidTr="00BE31D1">
        <w:tc>
          <w:tcPr>
            <w:tcW w:w="2837" w:type="dxa"/>
            <w:shd w:val="clear" w:color="auto" w:fill="D9E2F3"/>
            <w:vAlign w:val="center"/>
          </w:tcPr>
          <w:p w14:paraId="36EFC241"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26FBF80E" w14:textId="77777777" w:rsidR="008404ED" w:rsidRPr="00FD1EE4" w:rsidRDefault="008404ED" w:rsidP="00BE31D1">
            <w:pPr>
              <w:spacing w:before="240" w:after="240"/>
              <w:rPr>
                <w:rFonts w:ascii="GHEA Grapalat" w:eastAsia="GHEA Grapalat" w:hAnsi="GHEA Grapalat" w:cs="GHEA Grapalat"/>
              </w:rPr>
            </w:pPr>
          </w:p>
        </w:tc>
      </w:tr>
    </w:tbl>
    <w:p w14:paraId="4CEEAC04" w14:textId="77777777" w:rsidR="008404ED" w:rsidRPr="00FD1EE4" w:rsidRDefault="008404ED">
      <w:pPr>
        <w:numPr>
          <w:ilvl w:val="1"/>
          <w:numId w:val="4"/>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404ED" w:rsidRPr="00FD1EE4" w14:paraId="60A7084F" w14:textId="77777777" w:rsidTr="00BE31D1">
        <w:trPr>
          <w:trHeight w:val="924"/>
        </w:trPr>
        <w:tc>
          <w:tcPr>
            <w:tcW w:w="9016" w:type="dxa"/>
            <w:gridSpan w:val="2"/>
            <w:vAlign w:val="center"/>
          </w:tcPr>
          <w:p w14:paraId="7B49FE20"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t>ա</w:t>
            </w:r>
            <w:r w:rsidR="008404ED" w:rsidRPr="00FD1EE4">
              <w:rPr>
                <w:rFonts w:ascii="Cambria Math" w:eastAsia="Cambria Math" w:hAnsi="Cambria Math" w:cs="Cambria Math"/>
              </w:rPr>
              <w:t>․</w:t>
            </w:r>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կամ</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տիրապետում</w:t>
            </w:r>
            <w:proofErr w:type="spellEnd"/>
            <w:r w:rsidR="008404ED" w:rsidRPr="00FD1EE4">
              <w:rPr>
                <w:rFonts w:ascii="GHEA Grapalat" w:eastAsia="GHEA Grapalat" w:hAnsi="GHEA Grapalat" w:cs="GHEA Grapalat"/>
              </w:rPr>
              <w:t xml:space="preserve"> է </w:t>
            </w:r>
            <w:proofErr w:type="spellStart"/>
            <w:r w:rsidR="008404ED" w:rsidRPr="00FD1EE4">
              <w:rPr>
                <w:rFonts w:ascii="GHEA Grapalat" w:eastAsia="GHEA Grapalat" w:hAnsi="GHEA Grapalat" w:cs="GHEA Grapalat"/>
              </w:rPr>
              <w:t>տվյալ</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իրավաբանական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անձի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ձայնի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իրավունք</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տվող</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բաժնեմասերի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բաժնետոմսերի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փայերի</w:t>
            </w:r>
            <w:proofErr w:type="spellEnd"/>
            <w:r w:rsidR="008404ED" w:rsidRPr="00FD1EE4">
              <w:rPr>
                <w:rFonts w:ascii="GHEA Grapalat" w:eastAsia="GHEA Grapalat" w:hAnsi="GHEA Grapalat" w:cs="GHEA Grapalat"/>
              </w:rPr>
              <w:t xml:space="preserve">) 20 և </w:t>
            </w:r>
            <w:proofErr w:type="spellStart"/>
            <w:r w:rsidR="008404ED" w:rsidRPr="00FD1EE4">
              <w:rPr>
                <w:rFonts w:ascii="GHEA Grapalat" w:eastAsia="GHEA Grapalat" w:hAnsi="GHEA Grapalat" w:cs="GHEA Grapalat"/>
              </w:rPr>
              <w:t>ավելի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տոկոսին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կամ</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կամ</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կերպով</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ունի</w:t>
            </w:r>
            <w:proofErr w:type="spellEnd"/>
            <w:r w:rsidR="008404ED" w:rsidRPr="00FD1EE4">
              <w:rPr>
                <w:rFonts w:ascii="GHEA Grapalat" w:eastAsia="GHEA Grapalat" w:hAnsi="GHEA Grapalat" w:cs="GHEA Grapalat"/>
              </w:rPr>
              <w:t xml:space="preserve"> 20 և </w:t>
            </w:r>
            <w:proofErr w:type="spellStart"/>
            <w:r w:rsidR="008404ED" w:rsidRPr="00FD1EE4">
              <w:rPr>
                <w:rFonts w:ascii="GHEA Grapalat" w:eastAsia="GHEA Grapalat" w:hAnsi="GHEA Grapalat" w:cs="GHEA Grapalat"/>
              </w:rPr>
              <w:t>ավելի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տոկոս</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մասնակցություն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իրավաբանական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անձի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կանոնադրական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կապիտալում</w:t>
            </w:r>
            <w:proofErr w:type="spellEnd"/>
          </w:p>
        </w:tc>
      </w:tr>
      <w:tr w:rsidR="008404ED" w:rsidRPr="00FD1EE4" w14:paraId="3E3E6AFE" w14:textId="77777777" w:rsidTr="00BE31D1">
        <w:trPr>
          <w:trHeight w:val="684"/>
        </w:trPr>
        <w:tc>
          <w:tcPr>
            <w:tcW w:w="4508" w:type="dxa"/>
            <w:shd w:val="clear" w:color="auto" w:fill="D9E2F3"/>
            <w:vAlign w:val="center"/>
          </w:tcPr>
          <w:p w14:paraId="02F6B41E"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4D688836"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6BE8348D" w14:textId="77777777" w:rsidTr="00BE31D1">
        <w:trPr>
          <w:trHeight w:val="1282"/>
        </w:trPr>
        <w:tc>
          <w:tcPr>
            <w:tcW w:w="4508" w:type="dxa"/>
            <w:shd w:val="clear" w:color="auto" w:fill="D9E2F3"/>
            <w:vAlign w:val="center"/>
          </w:tcPr>
          <w:p w14:paraId="7B9B67EA"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13EE6D74"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r>
            <w:proofErr w:type="spellStart"/>
            <w:r w:rsidR="008404ED" w:rsidRPr="00FD1EE4">
              <w:rPr>
                <w:rFonts w:ascii="GHEA Grapalat" w:eastAsia="GHEA Grapalat" w:hAnsi="GHEA Grapalat" w:cs="GHEA Grapalat"/>
              </w:rPr>
              <w:t>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մասնակցություն</w:t>
            </w:r>
            <w:proofErr w:type="spellEnd"/>
          </w:p>
          <w:p w14:paraId="3CE9AEEB"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r>
            <w:proofErr w:type="spellStart"/>
            <w:r w:rsidR="008404ED" w:rsidRPr="00FD1EE4">
              <w:rPr>
                <w:rFonts w:ascii="GHEA Grapalat" w:eastAsia="GHEA Grapalat" w:hAnsi="GHEA Grapalat" w:cs="GHEA Grapalat"/>
              </w:rPr>
              <w:t>Անուղղակի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մասնակցություն</w:t>
            </w:r>
            <w:proofErr w:type="spellEnd"/>
          </w:p>
        </w:tc>
      </w:tr>
      <w:tr w:rsidR="008404ED" w:rsidRPr="00FD1EE4" w14:paraId="78945592" w14:textId="77777777" w:rsidTr="00BE31D1">
        <w:tc>
          <w:tcPr>
            <w:tcW w:w="9016" w:type="dxa"/>
            <w:gridSpan w:val="2"/>
            <w:vAlign w:val="center"/>
          </w:tcPr>
          <w:p w14:paraId="4634F47E"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t>բ</w:t>
            </w:r>
            <w:r w:rsidR="008404ED" w:rsidRPr="00FD1EE4">
              <w:rPr>
                <w:rFonts w:ascii="Cambria Math" w:eastAsia="Cambria Math" w:hAnsi="Cambria Math" w:cs="Cambria Math"/>
              </w:rPr>
              <w:t>․</w:t>
            </w:r>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տվյալ</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իրավաբանական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անձի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նկատմամբ</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իրականացնում</w:t>
            </w:r>
            <w:proofErr w:type="spellEnd"/>
            <w:r w:rsidR="008404ED" w:rsidRPr="00FD1EE4">
              <w:rPr>
                <w:rFonts w:ascii="GHEA Grapalat" w:eastAsia="GHEA Grapalat" w:hAnsi="GHEA Grapalat" w:cs="GHEA Grapalat"/>
              </w:rPr>
              <w:t xml:space="preserve"> է </w:t>
            </w:r>
            <w:proofErr w:type="spellStart"/>
            <w:r w:rsidR="008404ED" w:rsidRPr="00FD1EE4">
              <w:rPr>
                <w:rFonts w:ascii="GHEA Grapalat" w:eastAsia="GHEA Grapalat" w:hAnsi="GHEA Grapalat" w:cs="GHEA Grapalat"/>
              </w:rPr>
              <w:t>իրական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փաստացի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վերահսկողություն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այլ</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միջոցներով</w:t>
            </w:r>
            <w:proofErr w:type="spellEnd"/>
          </w:p>
        </w:tc>
      </w:tr>
      <w:tr w:rsidR="008404ED" w:rsidRPr="00FD1EE4" w14:paraId="3B321ACC" w14:textId="77777777" w:rsidTr="00BE31D1">
        <w:tc>
          <w:tcPr>
            <w:tcW w:w="9016" w:type="dxa"/>
            <w:gridSpan w:val="2"/>
            <w:vAlign w:val="center"/>
          </w:tcPr>
          <w:p w14:paraId="6DA3AD09"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t>գ</w:t>
            </w:r>
            <w:r w:rsidR="008404ED" w:rsidRPr="00FD1EE4">
              <w:rPr>
                <w:rFonts w:ascii="Cambria Math" w:eastAsia="Cambria Math" w:hAnsi="Cambria Math" w:cs="Cambria Math"/>
              </w:rPr>
              <w:t>․</w:t>
            </w:r>
            <w:r w:rsidR="008404ED" w:rsidRPr="00FD1EE4">
              <w:rPr>
                <w:rFonts w:ascii="GHEA Grapalat" w:eastAsia="Cambria Math" w:hAnsi="GHEA Grapalat" w:cs="Cambria Math"/>
              </w:rPr>
              <w:t xml:space="preserve"> </w:t>
            </w:r>
            <w:proofErr w:type="spellStart"/>
            <w:r w:rsidR="008404ED" w:rsidRPr="00FD1EE4">
              <w:rPr>
                <w:rFonts w:ascii="GHEA Grapalat" w:eastAsia="GHEA Grapalat" w:hAnsi="GHEA Grapalat" w:cs="GHEA Grapalat"/>
              </w:rPr>
              <w:t>հանդիսանում</w:t>
            </w:r>
            <w:proofErr w:type="spellEnd"/>
            <w:r w:rsidR="008404ED" w:rsidRPr="00FD1EE4">
              <w:rPr>
                <w:rFonts w:ascii="GHEA Grapalat" w:eastAsia="GHEA Grapalat" w:hAnsi="GHEA Grapalat" w:cs="GHEA Grapalat"/>
              </w:rPr>
              <w:t xml:space="preserve"> է </w:t>
            </w:r>
            <w:proofErr w:type="spellStart"/>
            <w:r w:rsidR="008404ED" w:rsidRPr="00FD1EE4">
              <w:rPr>
                <w:rFonts w:ascii="GHEA Grapalat" w:eastAsia="GHEA Grapalat" w:hAnsi="GHEA Grapalat" w:cs="GHEA Grapalat"/>
              </w:rPr>
              <w:t>տվյալ</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իրավաբանական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անձի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գործունեության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ընդհանուր</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կամ</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ընթացիկ</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ղեկավարումն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իրականացնող</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պաշտոնատար</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անձ</w:t>
            </w:r>
            <w:proofErr w:type="spellEnd"/>
            <w:r w:rsidR="008404ED" w:rsidRPr="00FD1EE4">
              <w:rPr>
                <w:rFonts w:ascii="GHEA Grapalat" w:hAnsi="GHEA Grapalat"/>
              </w:rPr>
              <w:t xml:space="preserve"> </w:t>
            </w:r>
            <w:proofErr w:type="spellStart"/>
            <w:r w:rsidR="008404ED" w:rsidRPr="00FD1EE4">
              <w:rPr>
                <w:rFonts w:ascii="GHEA Grapalat" w:eastAsia="GHEA Grapalat" w:hAnsi="GHEA Grapalat" w:cs="GHEA Grapalat"/>
              </w:rPr>
              <w:t>այն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դեպքում</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երբ</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առկա</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չէ</w:t>
            </w:r>
            <w:proofErr w:type="spellEnd"/>
            <w:r w:rsidR="008404ED" w:rsidRPr="00FD1EE4">
              <w:rPr>
                <w:rFonts w:ascii="GHEA Grapalat" w:eastAsia="GHEA Grapalat" w:hAnsi="GHEA Grapalat" w:cs="GHEA Grapalat"/>
              </w:rPr>
              <w:t xml:space="preserve"> «ա» և «բ» </w:t>
            </w:r>
            <w:proofErr w:type="spellStart"/>
            <w:r w:rsidR="008404ED" w:rsidRPr="00FD1EE4">
              <w:rPr>
                <w:rFonts w:ascii="GHEA Grapalat" w:eastAsia="GHEA Grapalat" w:hAnsi="GHEA Grapalat" w:cs="GHEA Grapalat"/>
              </w:rPr>
              <w:t>կետերի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պահանջներին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համապատասխանող</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ֆիզիկական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անձ</w:t>
            </w:r>
            <w:proofErr w:type="spellEnd"/>
          </w:p>
        </w:tc>
      </w:tr>
    </w:tbl>
    <w:p w14:paraId="0C3AC693" w14:textId="77777777" w:rsidR="008404ED" w:rsidRPr="00FD1EE4"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404ED" w:rsidRPr="00FD1EE4" w14:paraId="576529C7" w14:textId="77777777" w:rsidTr="00BE31D1">
        <w:trPr>
          <w:trHeight w:val="924"/>
        </w:trPr>
        <w:tc>
          <w:tcPr>
            <w:tcW w:w="9016" w:type="dxa"/>
            <w:gridSpan w:val="2"/>
            <w:vAlign w:val="center"/>
          </w:tcPr>
          <w:p w14:paraId="45E0AD4C"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t>ա</w:t>
            </w:r>
            <w:r w:rsidR="008404ED" w:rsidRPr="00FD1EE4">
              <w:rPr>
                <w:rFonts w:ascii="Cambria Math" w:eastAsia="Cambria Math" w:hAnsi="Cambria Math" w:cs="Cambria Math"/>
              </w:rPr>
              <w:t>․</w:t>
            </w:r>
            <w:r w:rsidR="008404ED" w:rsidRPr="00FD1EE4">
              <w:rPr>
                <w:rFonts w:ascii="GHEA Grapalat" w:eastAsia="Cambria Math" w:hAnsi="GHEA Grapalat" w:cs="Cambria Math"/>
              </w:rPr>
              <w:t xml:space="preserve"> </w:t>
            </w:r>
            <w:proofErr w:type="spellStart"/>
            <w:r w:rsidR="008404ED" w:rsidRPr="00FD1EE4">
              <w:rPr>
                <w:rFonts w:ascii="GHEA Grapalat" w:eastAsia="GHEA Grapalat" w:hAnsi="GHEA Grapalat" w:cs="GHEA Grapalat"/>
              </w:rPr>
              <w:t>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կամ</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կերպով</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տիրապետում</w:t>
            </w:r>
            <w:proofErr w:type="spellEnd"/>
            <w:r w:rsidR="008404ED" w:rsidRPr="00FD1EE4">
              <w:rPr>
                <w:rFonts w:ascii="GHEA Grapalat" w:eastAsia="GHEA Grapalat" w:hAnsi="GHEA Grapalat" w:cs="GHEA Grapalat"/>
              </w:rPr>
              <w:t xml:space="preserve"> է </w:t>
            </w:r>
            <w:proofErr w:type="spellStart"/>
            <w:r w:rsidR="008404ED" w:rsidRPr="00FD1EE4">
              <w:rPr>
                <w:rFonts w:ascii="GHEA Grapalat" w:eastAsia="GHEA Grapalat" w:hAnsi="GHEA Grapalat" w:cs="GHEA Grapalat"/>
              </w:rPr>
              <w:t>տվյալ</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իրավաբանական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անձի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ձայնի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իրավունք</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տվող</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բաժնեմասերի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բաժնետոմսերի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փայերի</w:t>
            </w:r>
            <w:proofErr w:type="spellEnd"/>
            <w:r w:rsidR="008404ED" w:rsidRPr="00FD1EE4">
              <w:rPr>
                <w:rFonts w:ascii="GHEA Grapalat" w:eastAsia="GHEA Grapalat" w:hAnsi="GHEA Grapalat" w:cs="GHEA Grapalat"/>
              </w:rPr>
              <w:t xml:space="preserve">) 10 և </w:t>
            </w:r>
            <w:proofErr w:type="spellStart"/>
            <w:r w:rsidR="008404ED" w:rsidRPr="00FD1EE4">
              <w:rPr>
                <w:rFonts w:ascii="GHEA Grapalat" w:eastAsia="GHEA Grapalat" w:hAnsi="GHEA Grapalat" w:cs="GHEA Grapalat"/>
              </w:rPr>
              <w:t>ավելի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տոկոսին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կամ</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կամ</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կերպով</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ունի</w:t>
            </w:r>
            <w:proofErr w:type="spellEnd"/>
            <w:r w:rsidR="008404ED" w:rsidRPr="00FD1EE4">
              <w:rPr>
                <w:rFonts w:ascii="GHEA Grapalat" w:eastAsia="GHEA Grapalat" w:hAnsi="GHEA Grapalat" w:cs="GHEA Grapalat"/>
              </w:rPr>
              <w:t xml:space="preserve"> 10 և </w:t>
            </w:r>
            <w:proofErr w:type="spellStart"/>
            <w:r w:rsidR="008404ED" w:rsidRPr="00FD1EE4">
              <w:rPr>
                <w:rFonts w:ascii="GHEA Grapalat" w:eastAsia="GHEA Grapalat" w:hAnsi="GHEA Grapalat" w:cs="GHEA Grapalat"/>
              </w:rPr>
              <w:t>ավելի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տոկոս</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մասնակցություն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իրավաբանական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անձի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կանոնադրական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կապիտալում</w:t>
            </w:r>
            <w:proofErr w:type="spellEnd"/>
          </w:p>
        </w:tc>
      </w:tr>
      <w:tr w:rsidR="008404ED" w:rsidRPr="00FD1EE4" w14:paraId="3C625829" w14:textId="77777777" w:rsidTr="00BE31D1">
        <w:trPr>
          <w:trHeight w:val="684"/>
        </w:trPr>
        <w:tc>
          <w:tcPr>
            <w:tcW w:w="4508" w:type="dxa"/>
            <w:shd w:val="clear" w:color="auto" w:fill="D9E2F3"/>
            <w:vAlign w:val="center"/>
          </w:tcPr>
          <w:p w14:paraId="5F00AA15"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vAlign w:val="center"/>
          </w:tcPr>
          <w:p w14:paraId="3789CBF5"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0174C814" w14:textId="77777777" w:rsidTr="00BE31D1">
        <w:trPr>
          <w:trHeight w:val="1282"/>
        </w:trPr>
        <w:tc>
          <w:tcPr>
            <w:tcW w:w="4508" w:type="dxa"/>
            <w:shd w:val="clear" w:color="auto" w:fill="D9E2F3"/>
            <w:vAlign w:val="center"/>
          </w:tcPr>
          <w:p w14:paraId="23DCF4CA"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6EA79F54"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r>
            <w:proofErr w:type="spellStart"/>
            <w:r w:rsidR="008404ED" w:rsidRPr="00FD1EE4">
              <w:rPr>
                <w:rFonts w:ascii="GHEA Grapalat" w:eastAsia="GHEA Grapalat" w:hAnsi="GHEA Grapalat" w:cs="GHEA Grapalat"/>
              </w:rPr>
              <w:t>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մասնակցություն</w:t>
            </w:r>
            <w:proofErr w:type="spellEnd"/>
          </w:p>
          <w:p w14:paraId="2F985154"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r>
            <w:proofErr w:type="spellStart"/>
            <w:r w:rsidR="008404ED" w:rsidRPr="00FD1EE4">
              <w:rPr>
                <w:rFonts w:ascii="GHEA Grapalat" w:eastAsia="GHEA Grapalat" w:hAnsi="GHEA Grapalat" w:cs="GHEA Grapalat"/>
              </w:rPr>
              <w:t>Անուղղակի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մասնակցություն</w:t>
            </w:r>
            <w:proofErr w:type="spellEnd"/>
          </w:p>
        </w:tc>
      </w:tr>
      <w:tr w:rsidR="008404ED" w:rsidRPr="00FD1EE4" w14:paraId="59CA0F60" w14:textId="77777777" w:rsidTr="00BE31D1">
        <w:tc>
          <w:tcPr>
            <w:tcW w:w="9016" w:type="dxa"/>
            <w:gridSpan w:val="2"/>
            <w:vAlign w:val="center"/>
          </w:tcPr>
          <w:p w14:paraId="782C6275"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t>բ</w:t>
            </w:r>
            <w:r w:rsidR="008404ED" w:rsidRPr="00FD1EE4">
              <w:rPr>
                <w:rFonts w:ascii="Cambria Math" w:eastAsia="Cambria Math" w:hAnsi="Cambria Math" w:cs="Cambria Math"/>
              </w:rPr>
              <w:t>․</w:t>
            </w:r>
            <w:r w:rsidR="008404ED" w:rsidRPr="00FD1EE4">
              <w:rPr>
                <w:rFonts w:ascii="GHEA Grapalat" w:eastAsia="Cambria Math" w:hAnsi="GHEA Grapalat" w:cs="Cambria Math"/>
              </w:rPr>
              <w:t xml:space="preserve"> </w:t>
            </w:r>
            <w:proofErr w:type="spellStart"/>
            <w:r w:rsidR="008404ED" w:rsidRPr="00FD1EE4">
              <w:rPr>
                <w:rFonts w:ascii="GHEA Grapalat" w:eastAsia="GHEA Grapalat" w:hAnsi="GHEA Grapalat" w:cs="GHEA Grapalat"/>
              </w:rPr>
              <w:t>իրավունք</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ունի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նշանակելու</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կամ</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հեռացնելու</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իրավաբանական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անձի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կառավարման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մարմինների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անդամների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մեծամասնությանը</w:t>
            </w:r>
            <w:proofErr w:type="spellEnd"/>
          </w:p>
        </w:tc>
      </w:tr>
      <w:tr w:rsidR="008404ED" w:rsidRPr="00FD1EE4" w14:paraId="5DFB4226" w14:textId="77777777" w:rsidTr="00BE31D1">
        <w:tc>
          <w:tcPr>
            <w:tcW w:w="9016" w:type="dxa"/>
            <w:gridSpan w:val="2"/>
            <w:vAlign w:val="center"/>
          </w:tcPr>
          <w:p w14:paraId="37BCB868"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t>գ</w:t>
            </w:r>
            <w:r w:rsidR="008404ED" w:rsidRPr="00FD1EE4">
              <w:rPr>
                <w:rFonts w:ascii="Cambria Math" w:eastAsia="Cambria Math" w:hAnsi="Cambria Math" w:cs="Cambria Math"/>
              </w:rPr>
              <w:t>․</w:t>
            </w:r>
            <w:r w:rsidR="008404ED" w:rsidRPr="00FD1EE4">
              <w:rPr>
                <w:rFonts w:ascii="GHEA Grapalat" w:eastAsia="Cambria Math" w:hAnsi="GHEA Grapalat" w:cs="Cambria Math"/>
              </w:rPr>
              <w:t xml:space="preserve"> </w:t>
            </w:r>
            <w:proofErr w:type="spellStart"/>
            <w:r w:rsidR="008404ED" w:rsidRPr="00FD1EE4">
              <w:rPr>
                <w:rFonts w:ascii="GHEA Grapalat" w:eastAsia="GHEA Grapalat" w:hAnsi="GHEA Grapalat" w:cs="GHEA Grapalat"/>
              </w:rPr>
              <w:t>իրավաբանական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անձից</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անհատույց</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ստացել</w:t>
            </w:r>
            <w:proofErr w:type="spellEnd"/>
            <w:r w:rsidR="008404ED" w:rsidRPr="00FD1EE4">
              <w:rPr>
                <w:rFonts w:ascii="GHEA Grapalat" w:eastAsia="GHEA Grapalat" w:hAnsi="GHEA Grapalat" w:cs="GHEA Grapalat"/>
              </w:rPr>
              <w:t xml:space="preserve"> է </w:t>
            </w:r>
            <w:proofErr w:type="spellStart"/>
            <w:r w:rsidR="008404ED" w:rsidRPr="00FD1EE4">
              <w:rPr>
                <w:rFonts w:ascii="GHEA Grapalat" w:eastAsia="GHEA Grapalat" w:hAnsi="GHEA Grapalat" w:cs="GHEA Grapalat"/>
              </w:rPr>
              <w:t>հաշվետու</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տարվան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նախորդող</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տարվա</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ընթացքում</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տվյալ</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իրավաբանական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անձի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ստացած</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շահույթի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առնվազն</w:t>
            </w:r>
            <w:proofErr w:type="spellEnd"/>
            <w:r w:rsidR="008404ED" w:rsidRPr="00FD1EE4">
              <w:rPr>
                <w:rFonts w:ascii="GHEA Grapalat" w:eastAsia="GHEA Grapalat" w:hAnsi="GHEA Grapalat" w:cs="GHEA Grapalat"/>
              </w:rPr>
              <w:t xml:space="preserve"> 15 </w:t>
            </w:r>
            <w:proofErr w:type="spellStart"/>
            <w:r w:rsidR="008404ED" w:rsidRPr="00FD1EE4">
              <w:rPr>
                <w:rFonts w:ascii="GHEA Grapalat" w:eastAsia="GHEA Grapalat" w:hAnsi="GHEA Grapalat" w:cs="GHEA Grapalat"/>
              </w:rPr>
              <w:t>տոկոսի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չափով</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օգուտ</w:t>
            </w:r>
            <w:proofErr w:type="spellEnd"/>
          </w:p>
        </w:tc>
      </w:tr>
      <w:tr w:rsidR="008404ED" w:rsidRPr="00FD1EE4" w14:paraId="3C8CF9B2" w14:textId="77777777" w:rsidTr="00BE31D1">
        <w:tc>
          <w:tcPr>
            <w:tcW w:w="9016" w:type="dxa"/>
            <w:gridSpan w:val="2"/>
            <w:vAlign w:val="center"/>
          </w:tcPr>
          <w:p w14:paraId="0B2599E1"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t>դ</w:t>
            </w:r>
            <w:r w:rsidR="008404ED" w:rsidRPr="00FD1EE4">
              <w:rPr>
                <w:rFonts w:ascii="Cambria Math" w:eastAsia="Cambria Math" w:hAnsi="Cambria Math" w:cs="Cambria Math"/>
              </w:rPr>
              <w:t>․</w:t>
            </w:r>
            <w:r w:rsidR="008404ED" w:rsidRPr="00FD1EE4">
              <w:rPr>
                <w:rFonts w:ascii="GHEA Grapalat" w:eastAsia="Cambria Math" w:hAnsi="GHEA Grapalat" w:cs="Cambria Math"/>
              </w:rPr>
              <w:t xml:space="preserve"> </w:t>
            </w:r>
            <w:proofErr w:type="spellStart"/>
            <w:r w:rsidR="008404ED" w:rsidRPr="00FD1EE4">
              <w:rPr>
                <w:rFonts w:ascii="GHEA Grapalat" w:eastAsia="GHEA Grapalat" w:hAnsi="GHEA Grapalat" w:cs="GHEA Grapalat"/>
              </w:rPr>
              <w:t>իրավաբանական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անձի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նկատմամբ</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իրականացնում</w:t>
            </w:r>
            <w:proofErr w:type="spellEnd"/>
            <w:r w:rsidR="008404ED" w:rsidRPr="00FD1EE4">
              <w:rPr>
                <w:rFonts w:ascii="GHEA Grapalat" w:eastAsia="GHEA Grapalat" w:hAnsi="GHEA Grapalat" w:cs="GHEA Grapalat"/>
              </w:rPr>
              <w:t xml:space="preserve"> է </w:t>
            </w:r>
            <w:proofErr w:type="spellStart"/>
            <w:r w:rsidR="008404ED" w:rsidRPr="00FD1EE4">
              <w:rPr>
                <w:rFonts w:ascii="GHEA Grapalat" w:eastAsia="GHEA Grapalat" w:hAnsi="GHEA Grapalat" w:cs="GHEA Grapalat"/>
              </w:rPr>
              <w:t>իրական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փաստացի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վերահսկողություն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այլ</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միջոցներով</w:t>
            </w:r>
            <w:proofErr w:type="spellEnd"/>
          </w:p>
        </w:tc>
      </w:tr>
      <w:tr w:rsidR="008404ED" w:rsidRPr="00FD1EE4" w14:paraId="3BCD5692" w14:textId="77777777" w:rsidTr="00BE31D1">
        <w:tc>
          <w:tcPr>
            <w:tcW w:w="9016" w:type="dxa"/>
            <w:gridSpan w:val="2"/>
            <w:vAlign w:val="center"/>
          </w:tcPr>
          <w:p w14:paraId="0753FAE8"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t>ե</w:t>
            </w:r>
            <w:r w:rsidR="008404ED" w:rsidRPr="00FD1EE4">
              <w:rPr>
                <w:rFonts w:ascii="Cambria Math" w:eastAsia="Cambria Math" w:hAnsi="Cambria Math" w:cs="Cambria Math"/>
              </w:rPr>
              <w:t>․</w:t>
            </w:r>
            <w:r w:rsidR="008404ED" w:rsidRPr="00FD1EE4">
              <w:rPr>
                <w:rFonts w:ascii="GHEA Grapalat" w:eastAsia="Cambria Math" w:hAnsi="GHEA Grapalat" w:cs="Cambria Math"/>
              </w:rPr>
              <w:t xml:space="preserve"> </w:t>
            </w:r>
            <w:proofErr w:type="spellStart"/>
            <w:r w:rsidR="008404ED" w:rsidRPr="00FD1EE4">
              <w:rPr>
                <w:rFonts w:ascii="GHEA Grapalat" w:eastAsia="GHEA Grapalat" w:hAnsi="GHEA Grapalat" w:cs="GHEA Grapalat"/>
              </w:rPr>
              <w:t>հանդիսանում</w:t>
            </w:r>
            <w:proofErr w:type="spellEnd"/>
            <w:r w:rsidR="008404ED" w:rsidRPr="00FD1EE4">
              <w:rPr>
                <w:rFonts w:ascii="GHEA Grapalat" w:eastAsia="GHEA Grapalat" w:hAnsi="GHEA Grapalat" w:cs="GHEA Grapalat"/>
              </w:rPr>
              <w:t xml:space="preserve"> է </w:t>
            </w:r>
            <w:proofErr w:type="spellStart"/>
            <w:r w:rsidR="008404ED" w:rsidRPr="00FD1EE4">
              <w:rPr>
                <w:rFonts w:ascii="GHEA Grapalat" w:eastAsia="GHEA Grapalat" w:hAnsi="GHEA Grapalat" w:cs="GHEA Grapalat"/>
              </w:rPr>
              <w:t>տվյալ</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իրավաբանական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անձի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գործունեության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ընդհանուր</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կամ</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ընթացիկ</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ղեկավարումն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իրականացնող</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պաշտոնատար</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անձ</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այն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դեպքում</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երբ</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առկա</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չէ</w:t>
            </w:r>
            <w:proofErr w:type="spellEnd"/>
            <w:r w:rsidR="008404ED" w:rsidRPr="00FD1EE4">
              <w:rPr>
                <w:rFonts w:ascii="GHEA Grapalat" w:eastAsia="GHEA Grapalat" w:hAnsi="GHEA Grapalat" w:cs="GHEA Grapalat"/>
              </w:rPr>
              <w:t xml:space="preserve"> «ա»-«դ» </w:t>
            </w:r>
            <w:proofErr w:type="spellStart"/>
            <w:r w:rsidR="008404ED" w:rsidRPr="00FD1EE4">
              <w:rPr>
                <w:rFonts w:ascii="GHEA Grapalat" w:eastAsia="GHEA Grapalat" w:hAnsi="GHEA Grapalat" w:cs="GHEA Grapalat"/>
              </w:rPr>
              <w:t>կետերի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պահանջներին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համապատասխանող</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ֆիզիկական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անձ</w:t>
            </w:r>
            <w:proofErr w:type="spellEnd"/>
          </w:p>
        </w:tc>
      </w:tr>
    </w:tbl>
    <w:p w14:paraId="4F7EF308" w14:textId="77777777" w:rsidR="008404ED" w:rsidRPr="00FD1EE4"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404ED" w:rsidRPr="00FD1EE4" w14:paraId="424A702E" w14:textId="77777777" w:rsidTr="00BE31D1">
        <w:tc>
          <w:tcPr>
            <w:tcW w:w="2837" w:type="dxa"/>
            <w:shd w:val="clear" w:color="auto" w:fill="D9E2F3"/>
            <w:vAlign w:val="center"/>
          </w:tcPr>
          <w:p w14:paraId="543E6B7F"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9AECF0F"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2F79F758" w14:textId="77777777" w:rsidTr="00BE31D1">
        <w:tc>
          <w:tcPr>
            <w:tcW w:w="2837" w:type="dxa"/>
            <w:shd w:val="clear" w:color="auto" w:fill="D9E2F3"/>
            <w:vAlign w:val="center"/>
          </w:tcPr>
          <w:p w14:paraId="3CBE66C2"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F78F658"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r>
            <w:proofErr w:type="spellStart"/>
            <w:r w:rsidR="008404ED" w:rsidRPr="00FD1EE4">
              <w:rPr>
                <w:rFonts w:ascii="GHEA Grapalat" w:eastAsia="GHEA Grapalat" w:hAnsi="GHEA Grapalat" w:cs="GHEA Grapalat"/>
              </w:rPr>
              <w:t>Առանձին</w:t>
            </w:r>
            <w:proofErr w:type="spellEnd"/>
            <w:r w:rsidR="008404ED" w:rsidRPr="00FD1EE4">
              <w:rPr>
                <w:rFonts w:ascii="GHEA Grapalat" w:eastAsia="GHEA Grapalat" w:hAnsi="GHEA Grapalat" w:cs="GHEA Grapalat"/>
              </w:rPr>
              <w:t xml:space="preserve"> </w:t>
            </w:r>
          </w:p>
          <w:p w14:paraId="0E8F6DF5" w14:textId="77777777" w:rsidR="008404ED" w:rsidRPr="00FD1EE4" w:rsidRDefault="00000000" w:rsidP="00BE31D1">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r>
            <w:proofErr w:type="spellStart"/>
            <w:r w:rsidR="008404ED" w:rsidRPr="00FD1EE4">
              <w:rPr>
                <w:rFonts w:ascii="GHEA Grapalat" w:eastAsia="GHEA Grapalat" w:hAnsi="GHEA Grapalat" w:cs="GHEA Grapalat"/>
              </w:rPr>
              <w:t>Փոխկապակցված</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անձանց</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հետ</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համատեղ</w:t>
            </w:r>
            <w:proofErr w:type="spellEnd"/>
          </w:p>
        </w:tc>
      </w:tr>
      <w:tr w:rsidR="008404ED" w:rsidRPr="00FD1EE4" w14:paraId="7D723935" w14:textId="77777777" w:rsidTr="00BE31D1">
        <w:tc>
          <w:tcPr>
            <w:tcW w:w="2837" w:type="dxa"/>
            <w:shd w:val="clear" w:color="auto" w:fill="D9E2F3"/>
            <w:vAlign w:val="center"/>
          </w:tcPr>
          <w:p w14:paraId="7512AC4E"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68691529"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r>
            <w:proofErr w:type="spellStart"/>
            <w:r w:rsidR="008404ED" w:rsidRPr="00FD1EE4">
              <w:rPr>
                <w:rFonts w:ascii="GHEA Grapalat" w:eastAsia="GHEA Grapalat" w:hAnsi="GHEA Grapalat" w:cs="GHEA Grapalat"/>
              </w:rPr>
              <w:t>Այո</w:t>
            </w:r>
            <w:proofErr w:type="spellEnd"/>
          </w:p>
          <w:p w14:paraId="225DA43B"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r>
            <w:proofErr w:type="spellStart"/>
            <w:r w:rsidR="008404ED" w:rsidRPr="00FD1EE4">
              <w:rPr>
                <w:rFonts w:ascii="GHEA Grapalat" w:eastAsia="GHEA Grapalat" w:hAnsi="GHEA Grapalat" w:cs="GHEA Grapalat"/>
              </w:rPr>
              <w:t>Ոչ</w:t>
            </w:r>
            <w:proofErr w:type="spellEnd"/>
          </w:p>
        </w:tc>
      </w:tr>
    </w:tbl>
    <w:p w14:paraId="220994ED" w14:textId="77777777" w:rsidR="008404ED" w:rsidRPr="00FD1EE4"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404ED" w:rsidRPr="00FD1EE4" w14:paraId="235CFE55" w14:textId="77777777" w:rsidTr="00BE31D1">
        <w:tc>
          <w:tcPr>
            <w:tcW w:w="2837" w:type="dxa"/>
            <w:shd w:val="clear" w:color="auto" w:fill="D9E2F3"/>
            <w:vAlign w:val="center"/>
          </w:tcPr>
          <w:p w14:paraId="64A30683"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D3DB531"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543AF86F" w14:textId="77777777" w:rsidTr="00BE31D1">
        <w:tc>
          <w:tcPr>
            <w:tcW w:w="2837" w:type="dxa"/>
            <w:shd w:val="clear" w:color="auto" w:fill="D9E2F3"/>
            <w:vAlign w:val="center"/>
          </w:tcPr>
          <w:p w14:paraId="4195BB13"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2836AA96" w14:textId="77777777" w:rsidR="008404ED" w:rsidRPr="00FD1EE4" w:rsidRDefault="008404ED" w:rsidP="00BE31D1">
            <w:pPr>
              <w:spacing w:before="240" w:after="240"/>
              <w:rPr>
                <w:rFonts w:ascii="GHEA Grapalat" w:eastAsia="GHEA Grapalat" w:hAnsi="GHEA Grapalat" w:cs="GHEA Grapalat"/>
              </w:rPr>
            </w:pPr>
          </w:p>
        </w:tc>
      </w:tr>
    </w:tbl>
    <w:p w14:paraId="7559A026" w14:textId="77777777" w:rsidR="008404ED" w:rsidRPr="00FD1EE4" w:rsidRDefault="008404ED" w:rsidP="008404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A61CC3E" w14:textId="77777777" w:rsidR="008404ED" w:rsidRPr="00FD1EE4" w:rsidRDefault="008404ED">
      <w:pPr>
        <w:numPr>
          <w:ilvl w:val="0"/>
          <w:numId w:val="4"/>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64E51281" w14:textId="77777777" w:rsidR="008404ED" w:rsidRPr="00FD1EE4"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404ED" w:rsidRPr="00FD1EE4" w14:paraId="6F276952" w14:textId="77777777" w:rsidTr="00BE31D1">
        <w:tc>
          <w:tcPr>
            <w:tcW w:w="2835" w:type="dxa"/>
            <w:shd w:val="clear" w:color="auto" w:fill="D9E2F3"/>
            <w:vAlign w:val="center"/>
          </w:tcPr>
          <w:p w14:paraId="4303D09B"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046699D0"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193A62AC" w14:textId="77777777" w:rsidTr="00BE31D1">
        <w:tc>
          <w:tcPr>
            <w:tcW w:w="2835" w:type="dxa"/>
            <w:shd w:val="clear" w:color="auto" w:fill="D9E2F3"/>
            <w:vAlign w:val="center"/>
          </w:tcPr>
          <w:p w14:paraId="560067CC"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89AE46F"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1C30FE82" w14:textId="77777777" w:rsidTr="00BE31D1">
        <w:tc>
          <w:tcPr>
            <w:tcW w:w="2835" w:type="dxa"/>
            <w:shd w:val="clear" w:color="auto" w:fill="D9E2F3"/>
            <w:vAlign w:val="center"/>
          </w:tcPr>
          <w:p w14:paraId="6FE82CFC"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3912AAD8"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627E627F" w14:textId="77777777" w:rsidTr="00BE31D1">
        <w:tc>
          <w:tcPr>
            <w:tcW w:w="2835" w:type="dxa"/>
            <w:shd w:val="clear" w:color="auto" w:fill="D9E2F3"/>
            <w:vAlign w:val="center"/>
          </w:tcPr>
          <w:p w14:paraId="1EA07322"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0C6D91C8"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2390B29D" w14:textId="77777777" w:rsidTr="00BE31D1">
        <w:tc>
          <w:tcPr>
            <w:tcW w:w="2835" w:type="dxa"/>
            <w:shd w:val="clear" w:color="auto" w:fill="D9E2F3"/>
            <w:vAlign w:val="center"/>
          </w:tcPr>
          <w:p w14:paraId="25958EDC"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759656E6"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60A799C3" w14:textId="77777777" w:rsidTr="00BE31D1">
        <w:tc>
          <w:tcPr>
            <w:tcW w:w="2835" w:type="dxa"/>
            <w:shd w:val="clear" w:color="auto" w:fill="D9E2F3"/>
            <w:vAlign w:val="center"/>
          </w:tcPr>
          <w:p w14:paraId="0120EAA9"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66D6FCA8"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3D806DE2" w14:textId="77777777" w:rsidTr="00BE31D1">
        <w:tc>
          <w:tcPr>
            <w:tcW w:w="2835" w:type="dxa"/>
            <w:shd w:val="clear" w:color="auto" w:fill="D9E2F3"/>
            <w:vAlign w:val="center"/>
          </w:tcPr>
          <w:p w14:paraId="18C2C641"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033C5B1F" w14:textId="77777777" w:rsidR="008404ED" w:rsidRPr="00FD1EE4" w:rsidRDefault="008404ED" w:rsidP="00BE31D1">
            <w:pPr>
              <w:spacing w:before="240" w:after="240"/>
              <w:rPr>
                <w:rFonts w:ascii="GHEA Grapalat" w:eastAsia="GHEA Grapalat" w:hAnsi="GHEA Grapalat" w:cs="GHEA Grapalat"/>
              </w:rPr>
            </w:pPr>
          </w:p>
        </w:tc>
      </w:tr>
    </w:tbl>
    <w:p w14:paraId="030444BC" w14:textId="77777777" w:rsidR="008404ED" w:rsidRPr="00FD1EE4"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404ED" w:rsidRPr="00FD1EE4" w14:paraId="6BFC1AB1" w14:textId="77777777" w:rsidTr="00BE31D1">
        <w:trPr>
          <w:trHeight w:val="853"/>
        </w:trPr>
        <w:tc>
          <w:tcPr>
            <w:tcW w:w="2835" w:type="dxa"/>
            <w:vMerge w:val="restart"/>
            <w:shd w:val="clear" w:color="auto" w:fill="D9E2F3"/>
            <w:vAlign w:val="center"/>
          </w:tcPr>
          <w:p w14:paraId="55CD8B4E"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49661338"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7B2D90DE" w14:textId="77777777" w:rsidTr="00BE31D1">
        <w:trPr>
          <w:trHeight w:val="850"/>
        </w:trPr>
        <w:tc>
          <w:tcPr>
            <w:tcW w:w="2835" w:type="dxa"/>
            <w:vMerge/>
            <w:shd w:val="clear" w:color="auto" w:fill="D9E2F3"/>
            <w:vAlign w:val="center"/>
          </w:tcPr>
          <w:p w14:paraId="4198DFDA" w14:textId="77777777" w:rsidR="008404ED" w:rsidRPr="00FD1EE4" w:rsidRDefault="008404ED">
            <w:pPr>
              <w:numPr>
                <w:ilvl w:val="2"/>
                <w:numId w:val="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0D0893C"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18FF52D3" w14:textId="77777777" w:rsidTr="00BE31D1">
        <w:trPr>
          <w:trHeight w:val="850"/>
        </w:trPr>
        <w:tc>
          <w:tcPr>
            <w:tcW w:w="2835" w:type="dxa"/>
            <w:vMerge/>
            <w:shd w:val="clear" w:color="auto" w:fill="D9E2F3"/>
            <w:vAlign w:val="center"/>
          </w:tcPr>
          <w:p w14:paraId="1E1B9F31" w14:textId="77777777" w:rsidR="008404ED" w:rsidRPr="00FD1EE4" w:rsidRDefault="008404ED">
            <w:pPr>
              <w:numPr>
                <w:ilvl w:val="2"/>
                <w:numId w:val="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B6EF19"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1221C349" w14:textId="77777777" w:rsidTr="00BE31D1">
        <w:trPr>
          <w:trHeight w:val="850"/>
        </w:trPr>
        <w:tc>
          <w:tcPr>
            <w:tcW w:w="2835" w:type="dxa"/>
            <w:vMerge/>
            <w:shd w:val="clear" w:color="auto" w:fill="D9E2F3"/>
            <w:vAlign w:val="center"/>
          </w:tcPr>
          <w:p w14:paraId="161919BC" w14:textId="77777777" w:rsidR="008404ED" w:rsidRPr="00FD1EE4" w:rsidRDefault="008404ED">
            <w:pPr>
              <w:numPr>
                <w:ilvl w:val="2"/>
                <w:numId w:val="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BFCF3CC"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35E8DE8D" w14:textId="77777777" w:rsidTr="00BE31D1">
        <w:trPr>
          <w:trHeight w:val="850"/>
        </w:trPr>
        <w:tc>
          <w:tcPr>
            <w:tcW w:w="2835" w:type="dxa"/>
            <w:vMerge/>
            <w:shd w:val="clear" w:color="auto" w:fill="D9E2F3"/>
            <w:vAlign w:val="center"/>
          </w:tcPr>
          <w:p w14:paraId="344D89C2" w14:textId="77777777" w:rsidR="008404ED" w:rsidRPr="00FD1EE4" w:rsidRDefault="008404ED">
            <w:pPr>
              <w:numPr>
                <w:ilvl w:val="2"/>
                <w:numId w:val="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AAA0D5" w14:textId="77777777" w:rsidR="008404ED" w:rsidRPr="00FD1EE4" w:rsidRDefault="008404ED" w:rsidP="00BE31D1">
            <w:pPr>
              <w:spacing w:before="240" w:after="240"/>
              <w:rPr>
                <w:rFonts w:ascii="GHEA Grapalat" w:eastAsia="GHEA Grapalat" w:hAnsi="GHEA Grapalat" w:cs="GHEA Grapalat"/>
              </w:rPr>
            </w:pPr>
          </w:p>
        </w:tc>
      </w:tr>
    </w:tbl>
    <w:p w14:paraId="41AE9287" w14:textId="77777777" w:rsidR="008404ED"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404ED" w:rsidRPr="00FD1EE4" w14:paraId="0CC61994" w14:textId="77777777" w:rsidTr="00BE31D1">
        <w:tc>
          <w:tcPr>
            <w:tcW w:w="2835" w:type="dxa"/>
            <w:shd w:val="clear" w:color="auto" w:fill="D9E2F3"/>
            <w:vAlign w:val="center"/>
          </w:tcPr>
          <w:p w14:paraId="61380D92"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3E6D93A6"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205424D8" w14:textId="77777777" w:rsidTr="00BE31D1">
        <w:tc>
          <w:tcPr>
            <w:tcW w:w="2835" w:type="dxa"/>
            <w:shd w:val="clear" w:color="auto" w:fill="D9E2F3"/>
            <w:vAlign w:val="center"/>
          </w:tcPr>
          <w:p w14:paraId="26D0072D"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15B01CF8" w14:textId="77777777" w:rsidR="008404ED" w:rsidRPr="00FD1EE4" w:rsidRDefault="008404ED" w:rsidP="00BE31D1">
            <w:pPr>
              <w:spacing w:before="240" w:after="240"/>
              <w:rPr>
                <w:rFonts w:ascii="GHEA Grapalat" w:eastAsia="GHEA Grapalat" w:hAnsi="GHEA Grapalat" w:cs="GHEA Grapalat"/>
              </w:rPr>
            </w:pPr>
          </w:p>
        </w:tc>
      </w:tr>
    </w:tbl>
    <w:p w14:paraId="571648A3" w14:textId="77777777" w:rsidR="008404ED" w:rsidRPr="00FD1EE4" w:rsidRDefault="008404ED" w:rsidP="008404ED">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0CED6AB6" w14:textId="77777777" w:rsidR="008404ED" w:rsidRPr="00FD1EE4" w:rsidRDefault="008404ED">
      <w:pPr>
        <w:numPr>
          <w:ilvl w:val="0"/>
          <w:numId w:val="4"/>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0B238543" w14:textId="77777777" w:rsidR="008404ED" w:rsidRPr="00FD1EE4" w:rsidRDefault="008404ED" w:rsidP="008404E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404ED" w:rsidRPr="00FD1EE4" w14:paraId="06D32B1E" w14:textId="77777777" w:rsidTr="00BE31D1">
        <w:tc>
          <w:tcPr>
            <w:tcW w:w="9016" w:type="dxa"/>
            <w:shd w:val="clear" w:color="auto" w:fill="D9E2F3" w:themeFill="accent1" w:themeFillTint="33"/>
          </w:tcPr>
          <w:p w14:paraId="6CBC1735" w14:textId="77777777" w:rsidR="008404ED" w:rsidRPr="00FD1EE4" w:rsidRDefault="008404ED" w:rsidP="00BE31D1">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8404ED" w:rsidRPr="00FD1EE4" w14:paraId="5518A422" w14:textId="77777777" w:rsidTr="00BE31D1">
        <w:trPr>
          <w:trHeight w:val="10187"/>
        </w:trPr>
        <w:tc>
          <w:tcPr>
            <w:tcW w:w="9016" w:type="dxa"/>
          </w:tcPr>
          <w:p w14:paraId="6E29CFE0" w14:textId="77777777" w:rsidR="008404ED" w:rsidRPr="00FD1EE4" w:rsidRDefault="008404ED" w:rsidP="00BE31D1">
            <w:pPr>
              <w:rPr>
                <w:rFonts w:ascii="GHEA Grapalat" w:eastAsia="GHEA Grapalat" w:hAnsi="GHEA Grapalat" w:cs="GHEA Grapalat"/>
                <w:b/>
                <w:color w:val="000000"/>
              </w:rPr>
            </w:pPr>
          </w:p>
        </w:tc>
      </w:tr>
    </w:tbl>
    <w:p w14:paraId="2D5D8B96" w14:textId="77777777" w:rsidR="008404ED" w:rsidRPr="00FD1EE4" w:rsidRDefault="008404ED" w:rsidP="008404ED">
      <w:pPr>
        <w:pBdr>
          <w:top w:val="nil"/>
          <w:left w:val="nil"/>
          <w:bottom w:val="nil"/>
          <w:right w:val="nil"/>
          <w:between w:val="nil"/>
        </w:pBdr>
        <w:rPr>
          <w:rFonts w:ascii="GHEA Grapalat" w:eastAsia="GHEA Grapalat" w:hAnsi="GHEA Grapalat" w:cs="GHEA Grapalat"/>
          <w:b/>
          <w:color w:val="000000"/>
        </w:rPr>
      </w:pPr>
    </w:p>
    <w:p w14:paraId="78C0CE28" w14:textId="77777777" w:rsidR="008404ED" w:rsidRPr="00F87FBC" w:rsidRDefault="008404ED" w:rsidP="008404ED">
      <w:pPr>
        <w:pStyle w:val="BodyTextIndent3"/>
        <w:spacing w:line="240" w:lineRule="auto"/>
        <w:jc w:val="right"/>
        <w:rPr>
          <w:rFonts w:ascii="GHEA Grapalat" w:hAnsi="GHEA Grapalat" w:cs="Arial"/>
          <w:b/>
        </w:rPr>
      </w:pPr>
    </w:p>
    <w:p w14:paraId="17B1DE7A" w14:textId="77777777" w:rsidR="008404ED" w:rsidRDefault="008404ED" w:rsidP="008404ED">
      <w:pPr>
        <w:pStyle w:val="BodyTextIndent3"/>
        <w:spacing w:line="240" w:lineRule="auto"/>
        <w:ind w:firstLine="0"/>
        <w:jc w:val="left"/>
        <w:rPr>
          <w:rFonts w:ascii="GHEA Grapalat" w:hAnsi="GHEA Grapalat"/>
          <w:i/>
          <w:sz w:val="16"/>
          <w:szCs w:val="16"/>
          <w:lang w:val="hy-AM"/>
        </w:rPr>
      </w:pPr>
    </w:p>
    <w:p w14:paraId="1DB0B13C" w14:textId="77777777" w:rsidR="008404ED" w:rsidRDefault="008404ED" w:rsidP="008404ED">
      <w:pPr>
        <w:pStyle w:val="BodyTextIndent3"/>
        <w:spacing w:line="240" w:lineRule="auto"/>
        <w:ind w:firstLine="0"/>
        <w:jc w:val="left"/>
        <w:rPr>
          <w:rFonts w:ascii="GHEA Grapalat" w:hAnsi="GHEA Grapalat"/>
          <w:i/>
          <w:sz w:val="16"/>
          <w:szCs w:val="16"/>
          <w:lang w:val="hy-AM"/>
        </w:rPr>
      </w:pPr>
    </w:p>
    <w:p w14:paraId="1E8C0624" w14:textId="77777777" w:rsidR="008404ED" w:rsidRDefault="008404ED" w:rsidP="008404ED">
      <w:pPr>
        <w:pStyle w:val="BodyTextIndent3"/>
        <w:spacing w:line="240" w:lineRule="auto"/>
        <w:ind w:firstLine="0"/>
        <w:jc w:val="left"/>
        <w:rPr>
          <w:rFonts w:ascii="GHEA Grapalat" w:hAnsi="GHEA Grapalat"/>
          <w:i/>
          <w:sz w:val="16"/>
          <w:szCs w:val="16"/>
          <w:lang w:val="hy-AM"/>
        </w:rPr>
      </w:pPr>
    </w:p>
    <w:p w14:paraId="7CD46785" w14:textId="77777777" w:rsidR="008404ED" w:rsidRDefault="008404ED" w:rsidP="008404ED">
      <w:pPr>
        <w:pStyle w:val="BodyTextIndent3"/>
        <w:spacing w:line="240" w:lineRule="auto"/>
        <w:ind w:firstLine="0"/>
        <w:jc w:val="left"/>
        <w:rPr>
          <w:rFonts w:ascii="GHEA Grapalat" w:hAnsi="GHEA Grapalat"/>
          <w:i/>
          <w:sz w:val="16"/>
          <w:szCs w:val="16"/>
          <w:lang w:val="hy-AM"/>
        </w:rPr>
      </w:pPr>
    </w:p>
    <w:p w14:paraId="7B944E5A" w14:textId="77777777" w:rsidR="008404ED" w:rsidRDefault="008404ED" w:rsidP="008404ED">
      <w:pPr>
        <w:pStyle w:val="BodyTextIndent3"/>
        <w:spacing w:line="240" w:lineRule="auto"/>
        <w:ind w:firstLine="0"/>
        <w:jc w:val="left"/>
        <w:rPr>
          <w:rFonts w:ascii="GHEA Grapalat" w:hAnsi="GHEA Grapalat"/>
          <w:b/>
          <w:lang w:val="hy-AM"/>
        </w:rPr>
      </w:pPr>
    </w:p>
    <w:p w14:paraId="038EC869" w14:textId="77777777" w:rsidR="008404ED" w:rsidRDefault="008404ED" w:rsidP="008404ED">
      <w:pPr>
        <w:pStyle w:val="BodyTextIndent3"/>
        <w:spacing w:line="240" w:lineRule="auto"/>
        <w:ind w:firstLine="0"/>
        <w:jc w:val="left"/>
        <w:rPr>
          <w:rFonts w:ascii="GHEA Grapalat" w:hAnsi="GHEA Grapalat"/>
          <w:b/>
          <w:lang w:val="hy-AM"/>
        </w:rPr>
      </w:pPr>
    </w:p>
    <w:p w14:paraId="17AB2569" w14:textId="77777777" w:rsidR="008404ED" w:rsidRDefault="008404ED" w:rsidP="008404ED">
      <w:pPr>
        <w:pStyle w:val="BodyTextIndent3"/>
        <w:spacing w:line="240" w:lineRule="auto"/>
        <w:ind w:firstLine="0"/>
        <w:jc w:val="left"/>
        <w:rPr>
          <w:rFonts w:ascii="GHEA Grapalat" w:hAnsi="GHEA Grapalat"/>
          <w:b/>
          <w:lang w:val="hy-AM"/>
        </w:rPr>
      </w:pPr>
    </w:p>
    <w:p w14:paraId="1BC6E8A4" w14:textId="77777777" w:rsidR="008404ED" w:rsidRDefault="008404ED" w:rsidP="008404ED">
      <w:pPr>
        <w:pStyle w:val="BodyTextIndent3"/>
        <w:spacing w:line="240" w:lineRule="auto"/>
        <w:ind w:firstLine="0"/>
        <w:jc w:val="left"/>
        <w:rPr>
          <w:rFonts w:ascii="GHEA Grapalat" w:hAnsi="GHEA Grapalat"/>
          <w:b/>
          <w:lang w:val="hy-AM"/>
        </w:rPr>
      </w:pPr>
    </w:p>
    <w:p w14:paraId="38D79799" w14:textId="77777777" w:rsidR="008404ED" w:rsidRDefault="008404ED" w:rsidP="008404ED">
      <w:pPr>
        <w:spacing w:line="360" w:lineRule="auto"/>
        <w:jc w:val="center"/>
        <w:rPr>
          <w:rFonts w:ascii="GHEA Grapalat" w:eastAsia="GHEA Grapalat" w:hAnsi="GHEA Grapalat" w:cs="GHEA Grapalat"/>
          <w:b/>
        </w:rPr>
      </w:pPr>
    </w:p>
    <w:p w14:paraId="41DF8F04" w14:textId="77777777" w:rsidR="008404ED" w:rsidRDefault="008404ED" w:rsidP="008404ED">
      <w:pPr>
        <w:spacing w:line="360" w:lineRule="auto"/>
        <w:jc w:val="center"/>
        <w:rPr>
          <w:rFonts w:ascii="GHEA Grapalat" w:eastAsia="GHEA Grapalat" w:hAnsi="GHEA Grapalat" w:cs="GHEA Grapalat"/>
          <w:b/>
        </w:rPr>
      </w:pPr>
    </w:p>
    <w:p w14:paraId="387E5C67" w14:textId="77777777" w:rsidR="008404ED" w:rsidRDefault="008404ED" w:rsidP="008404ED">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62ABADFD" w14:textId="77777777" w:rsidR="008404ED" w:rsidRDefault="008404ED" w:rsidP="008404E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6F3EA331" w14:textId="77777777" w:rsidR="008404ED" w:rsidRDefault="008404ED">
      <w:pPr>
        <w:numPr>
          <w:ilvl w:val="0"/>
          <w:numId w:val="5"/>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107784D" w14:textId="77777777" w:rsidR="008404ED" w:rsidRPr="00821851"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269EF239" w14:textId="77777777" w:rsidR="008404ED" w:rsidRPr="00821851" w:rsidRDefault="008404ED">
      <w:pPr>
        <w:numPr>
          <w:ilvl w:val="1"/>
          <w:numId w:val="5"/>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3ABF3CCA" w14:textId="77777777" w:rsidR="008404ED" w:rsidRDefault="008404ED">
      <w:pPr>
        <w:numPr>
          <w:ilvl w:val="1"/>
          <w:numId w:val="5"/>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558BE12E" w14:textId="77777777" w:rsidR="008404ED" w:rsidRDefault="008404ED" w:rsidP="008404ED">
      <w:pPr>
        <w:spacing w:line="276" w:lineRule="auto"/>
        <w:ind w:firstLine="567"/>
        <w:jc w:val="both"/>
        <w:rPr>
          <w:rFonts w:ascii="GHEA Grapalat" w:eastAsia="GHEA Grapalat" w:hAnsi="GHEA Grapalat" w:cs="GHEA Grapalat"/>
        </w:rPr>
      </w:pPr>
    </w:p>
    <w:p w14:paraId="724A8CB5" w14:textId="77777777" w:rsidR="008404ED" w:rsidRDefault="008404ED">
      <w:pPr>
        <w:numPr>
          <w:ilvl w:val="0"/>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3104E448" w14:textId="77777777" w:rsidR="008404ED"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23B6609F" w14:textId="77777777" w:rsidR="008404ED"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26A56BA9" w14:textId="77777777" w:rsidR="008404ED"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331FF934" w14:textId="77777777" w:rsidR="008404ED" w:rsidRDefault="008404ED" w:rsidP="008404ED">
      <w:pPr>
        <w:pBdr>
          <w:top w:val="nil"/>
          <w:left w:val="nil"/>
          <w:bottom w:val="nil"/>
          <w:right w:val="nil"/>
          <w:between w:val="nil"/>
        </w:pBdr>
        <w:spacing w:line="360" w:lineRule="auto"/>
        <w:ind w:firstLine="567"/>
        <w:jc w:val="both"/>
        <w:rPr>
          <w:rFonts w:ascii="GHEA Grapalat" w:eastAsia="GHEA Grapalat" w:hAnsi="GHEA Grapalat" w:cs="GHEA Grapalat"/>
        </w:rPr>
      </w:pPr>
    </w:p>
    <w:p w14:paraId="6CA80C51" w14:textId="77777777" w:rsidR="008404ED" w:rsidRDefault="008404ED">
      <w:pPr>
        <w:numPr>
          <w:ilvl w:val="0"/>
          <w:numId w:val="5"/>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05ED63C2" w14:textId="77777777" w:rsidR="008404ED"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7F18C557" w14:textId="77777777" w:rsidR="008404ED"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74579FD3" w14:textId="77777777" w:rsidR="008404ED" w:rsidRDefault="008404ED" w:rsidP="008404ED">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9B605B" w14:textId="77777777" w:rsidR="008404ED" w:rsidRDefault="008404ED">
      <w:pPr>
        <w:numPr>
          <w:ilvl w:val="0"/>
          <w:numId w:val="5"/>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43CC62E4" w14:textId="77777777" w:rsidR="008404ED"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12FAAAE2" w14:textId="77777777" w:rsidR="008404ED"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357A62B7" w14:textId="77777777" w:rsidR="008404ED"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3329CC51" w14:textId="77777777" w:rsidR="008404ED"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658FFDFD" w14:textId="77777777" w:rsidR="008404ED"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00FC673" w14:textId="77777777" w:rsidR="008404ED" w:rsidRPr="008C104F" w:rsidRDefault="008404ED" w:rsidP="008404ED">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583D0710" w14:textId="77777777" w:rsidR="008404ED" w:rsidRPr="008C104F" w:rsidRDefault="008404ED" w:rsidP="008404ED">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3844D01F" w14:textId="77777777" w:rsidR="008404ED" w:rsidRPr="008C104F" w:rsidRDefault="008404ED" w:rsidP="008404ED">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42F110E6" w14:textId="77777777" w:rsidR="008404ED" w:rsidRPr="008C104F"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8" w:name="_heading=h.gjdgxs" w:colFirst="0" w:colLast="0"/>
      <w:bookmarkEnd w:id="18"/>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5222704" w14:textId="77777777" w:rsidR="008404ED" w:rsidRPr="008C104F" w:rsidRDefault="008404ED" w:rsidP="008404ED">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7A3F87A9" w14:textId="77777777" w:rsidR="008404ED" w:rsidRPr="008C104F" w:rsidRDefault="008404ED" w:rsidP="008404ED">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72445BF9" w14:textId="77777777" w:rsidR="008404ED" w:rsidRPr="008C104F" w:rsidRDefault="008404ED" w:rsidP="008404ED">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438949C8" w14:textId="77777777" w:rsidR="008404ED" w:rsidRPr="008C104F" w:rsidRDefault="008404ED" w:rsidP="008404ED">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04E04DE9" w14:textId="77777777" w:rsidR="008404ED" w:rsidRPr="008C104F" w:rsidRDefault="008404ED" w:rsidP="008404ED">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C19855D" w14:textId="77777777" w:rsidR="008404ED"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A1E1095" w14:textId="77777777" w:rsidR="008404ED"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1E6F0F21" w14:textId="77777777" w:rsidR="008404ED" w:rsidRDefault="008404ED" w:rsidP="008404ED">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5A42727" w14:textId="77777777" w:rsidR="008404ED" w:rsidRDefault="008404ED">
      <w:pPr>
        <w:numPr>
          <w:ilvl w:val="0"/>
          <w:numId w:val="5"/>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57EC58E" w14:textId="77777777" w:rsidR="008404ED"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0B6DAFE2" w14:textId="77777777" w:rsidR="008404ED"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0A0115AC" w14:textId="77777777" w:rsidR="008404ED" w:rsidRPr="005B15D8"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66A90D2C" w14:textId="77777777" w:rsidR="008404ED" w:rsidRDefault="008404ED" w:rsidP="008404ED">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E6B38D5" w14:textId="77777777" w:rsidR="008404ED" w:rsidRPr="00821851" w:rsidRDefault="008404ED">
      <w:pPr>
        <w:numPr>
          <w:ilvl w:val="0"/>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72703A23" w14:textId="77777777" w:rsidR="008404ED" w:rsidRPr="00821851" w:rsidRDefault="008404ED">
      <w:pPr>
        <w:numPr>
          <w:ilvl w:val="0"/>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56734D2B" w14:textId="77777777" w:rsidR="008404ED" w:rsidRPr="00821851" w:rsidRDefault="008404ED" w:rsidP="008404ED">
      <w:pPr>
        <w:pStyle w:val="BodyTextIndent3"/>
        <w:spacing w:line="240" w:lineRule="auto"/>
        <w:ind w:left="360" w:firstLine="0"/>
        <w:rPr>
          <w:rFonts w:ascii="GHEA Grapalat" w:hAnsi="GHEA Grapalat" w:cs="Sylfaen"/>
          <w:i/>
          <w:sz w:val="16"/>
          <w:szCs w:val="16"/>
          <w:lang w:val="hy-AM" w:eastAsia="ru-RU"/>
        </w:rPr>
      </w:pPr>
    </w:p>
    <w:p w14:paraId="20645F96" w14:textId="77777777" w:rsidR="008404ED" w:rsidRPr="00821851" w:rsidRDefault="008404ED" w:rsidP="008404ED">
      <w:pPr>
        <w:pStyle w:val="BodyTextIndent3"/>
        <w:spacing w:line="240" w:lineRule="auto"/>
        <w:ind w:left="360" w:firstLine="0"/>
        <w:rPr>
          <w:rFonts w:ascii="GHEA Grapalat" w:hAnsi="GHEA Grapalat" w:cs="Sylfaen"/>
          <w:i/>
          <w:sz w:val="16"/>
          <w:szCs w:val="16"/>
          <w:lang w:val="hy-AM" w:eastAsia="ru-RU"/>
        </w:rPr>
      </w:pPr>
    </w:p>
    <w:p w14:paraId="45B3C5B9" w14:textId="77777777" w:rsidR="008404ED" w:rsidRPr="00821851" w:rsidRDefault="008404ED" w:rsidP="008404ED">
      <w:pPr>
        <w:pStyle w:val="BodyTextIndent3"/>
        <w:spacing w:line="240" w:lineRule="auto"/>
        <w:ind w:left="360" w:firstLine="0"/>
        <w:rPr>
          <w:rFonts w:ascii="GHEA Grapalat" w:hAnsi="GHEA Grapalat" w:cs="Sylfaen"/>
          <w:i/>
          <w:sz w:val="16"/>
          <w:szCs w:val="16"/>
          <w:lang w:val="hy-AM" w:eastAsia="ru-RU"/>
        </w:rPr>
      </w:pPr>
    </w:p>
    <w:p w14:paraId="1CB527F2" w14:textId="77777777" w:rsidR="008404ED" w:rsidRPr="00821851" w:rsidRDefault="008404ED" w:rsidP="008404ED">
      <w:pPr>
        <w:pStyle w:val="BodyTextIndent3"/>
        <w:spacing w:line="240" w:lineRule="auto"/>
        <w:ind w:left="360" w:firstLine="0"/>
        <w:rPr>
          <w:rFonts w:ascii="GHEA Grapalat" w:hAnsi="GHEA Grapalat" w:cs="Sylfaen"/>
          <w:i/>
          <w:sz w:val="16"/>
          <w:szCs w:val="16"/>
          <w:lang w:val="hy-AM" w:eastAsia="ru-RU"/>
        </w:rPr>
      </w:pPr>
    </w:p>
    <w:p w14:paraId="6CCA2B4E" w14:textId="77777777" w:rsidR="008404ED" w:rsidRPr="00821851" w:rsidRDefault="008404ED" w:rsidP="008404ED">
      <w:pPr>
        <w:pStyle w:val="BodyTextIndent3"/>
        <w:spacing w:line="240" w:lineRule="auto"/>
        <w:ind w:left="360" w:firstLine="0"/>
        <w:rPr>
          <w:rFonts w:ascii="GHEA Grapalat" w:hAnsi="GHEA Grapalat" w:cs="Sylfaen"/>
          <w:i/>
          <w:sz w:val="16"/>
          <w:szCs w:val="16"/>
          <w:lang w:val="hy-AM" w:eastAsia="ru-RU"/>
        </w:rPr>
      </w:pPr>
    </w:p>
    <w:p w14:paraId="22EC389D" w14:textId="77777777" w:rsidR="008404ED" w:rsidRPr="00821851" w:rsidRDefault="008404ED" w:rsidP="008404ED">
      <w:pPr>
        <w:pStyle w:val="BodyTextIndent3"/>
        <w:spacing w:line="240" w:lineRule="auto"/>
        <w:ind w:left="360" w:firstLine="0"/>
        <w:rPr>
          <w:rFonts w:ascii="GHEA Grapalat" w:hAnsi="GHEA Grapalat" w:cs="Sylfaen"/>
          <w:i/>
          <w:sz w:val="16"/>
          <w:szCs w:val="16"/>
          <w:lang w:val="hy-AM" w:eastAsia="ru-RU"/>
        </w:rPr>
      </w:pPr>
    </w:p>
    <w:p w14:paraId="5B449A74" w14:textId="77777777" w:rsidR="008404ED" w:rsidRPr="00821851" w:rsidRDefault="008404ED" w:rsidP="008404ED">
      <w:pPr>
        <w:pStyle w:val="BodyTextIndent3"/>
        <w:spacing w:line="240" w:lineRule="auto"/>
        <w:ind w:left="360" w:firstLine="0"/>
        <w:rPr>
          <w:rFonts w:ascii="GHEA Grapalat" w:hAnsi="GHEA Grapalat" w:cs="Sylfaen"/>
          <w:i/>
          <w:sz w:val="16"/>
          <w:szCs w:val="16"/>
          <w:lang w:val="hy-AM" w:eastAsia="ru-RU"/>
        </w:rPr>
      </w:pPr>
    </w:p>
    <w:p w14:paraId="71E62F8D" w14:textId="77777777" w:rsidR="008404ED" w:rsidRPr="00821851" w:rsidRDefault="008404ED" w:rsidP="008404ED">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26BB2524" w14:textId="77777777" w:rsidR="008404ED" w:rsidRPr="00334EFB" w:rsidRDefault="008404ED" w:rsidP="008404ED">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w:t>
      </w:r>
      <w:r w:rsidRPr="00973D3D">
        <w:rPr>
          <w:rFonts w:ascii="GHEA Grapalat" w:hAnsi="GHEA Grapalat" w:cs="Sylfaen"/>
          <w:i/>
          <w:sz w:val="16"/>
          <w:szCs w:val="16"/>
          <w:lang w:val="hy-AM" w:eastAsia="ru-RU"/>
        </w:rPr>
        <w:t>4</w:t>
      </w:r>
      <w:r w:rsidRPr="00821851">
        <w:rPr>
          <w:rFonts w:ascii="GHEA Grapalat" w:hAnsi="GHEA Grapalat"/>
          <w:i/>
          <w:sz w:val="16"/>
          <w:szCs w:val="16"/>
          <w:lang w:val="hy-AM"/>
        </w:rPr>
        <w:t xml:space="preserve"> հավելվածը չի ներկայացվում մասնակցի կողմից </w:t>
      </w:r>
      <w:r>
        <w:rPr>
          <w:rFonts w:ascii="GHEA Grapalat" w:hAnsi="GHEA Grapalat"/>
          <w:i/>
          <w:sz w:val="16"/>
          <w:szCs w:val="16"/>
          <w:lang w:val="hy-AM"/>
        </w:rPr>
        <w:t xml:space="preserve"> </w:t>
      </w:r>
      <w:r w:rsidRPr="00C40FDC">
        <w:rPr>
          <w:rFonts w:ascii="GHEA Grapalat" w:hAnsi="GHEA Grapalat"/>
          <w:i/>
          <w:sz w:val="16"/>
          <w:szCs w:val="16"/>
          <w:lang w:val="hy-AM"/>
        </w:rPr>
        <w:t>եթե</w:t>
      </w:r>
      <w:r>
        <w:rPr>
          <w:rFonts w:ascii="GHEA Grapalat" w:hAnsi="GHEA Grapalat"/>
          <w:i/>
          <w:sz w:val="16"/>
          <w:szCs w:val="16"/>
          <w:lang w:val="hy-AM"/>
        </w:rPr>
        <w:t xml:space="preserve"> </w:t>
      </w:r>
      <w:r w:rsidRPr="00B744EF">
        <w:rPr>
          <w:rFonts w:ascii="GHEA Grapalat" w:hAnsi="GHEA Grapalat"/>
          <w:i/>
          <w:sz w:val="16"/>
          <w:szCs w:val="16"/>
          <w:lang w:val="hy-AM"/>
        </w:rPr>
        <w:t xml:space="preserve">վերջինս հանդիսանում է ՀՀ ռեզիդենտ, </w:t>
      </w:r>
      <w:r w:rsidRPr="00C40FDC">
        <w:rPr>
          <w:rFonts w:ascii="GHEA Grapalat" w:hAnsi="GHEA Grapalat"/>
          <w:i/>
          <w:sz w:val="16"/>
          <w:szCs w:val="16"/>
          <w:lang w:val="hy-AM"/>
        </w:rPr>
        <w:t xml:space="preserve"> ինչպես նաև եթե մասնակիցը անհատ ձեռնարկատեր է կամ ֆիզիկական անձ։</w:t>
      </w:r>
    </w:p>
    <w:p w14:paraId="52BEADA1" w14:textId="7F47290A" w:rsidR="008404ED" w:rsidRPr="00B74EB8" w:rsidRDefault="008404ED" w:rsidP="00B74EB8">
      <w:pPr>
        <w:pStyle w:val="BodyTextIndent3"/>
        <w:spacing w:line="240" w:lineRule="auto"/>
        <w:rPr>
          <w:rFonts w:ascii="GHEA Grapalat" w:hAnsi="GHEA Grapalat" w:cs="Arial"/>
          <w:b/>
          <w:lang w:val="hy-AM"/>
        </w:rPr>
      </w:pPr>
      <w:r w:rsidRPr="005E1F72">
        <w:rPr>
          <w:rFonts w:ascii="GHEA Grapalat" w:hAnsi="GHEA Grapalat"/>
          <w:b/>
          <w:lang w:val="hy-AM"/>
        </w:rPr>
        <w:br w:type="page"/>
      </w:r>
    </w:p>
    <w:p w14:paraId="1D1B9BCD" w14:textId="77777777" w:rsidR="00B73659" w:rsidRDefault="00B73659" w:rsidP="008404ED">
      <w:pPr>
        <w:pStyle w:val="BodyTextIndent3"/>
        <w:spacing w:line="240" w:lineRule="auto"/>
        <w:ind w:firstLine="0"/>
        <w:jc w:val="right"/>
        <w:rPr>
          <w:rFonts w:ascii="GHEA Grapalat" w:hAnsi="GHEA Grapalat" w:cs="Sylfaen"/>
          <w:b/>
          <w:lang w:val="hy-AM"/>
        </w:rPr>
      </w:pPr>
    </w:p>
    <w:p w14:paraId="7817EA67" w14:textId="76906911" w:rsidR="008404ED" w:rsidRPr="00F566BF" w:rsidRDefault="008404ED" w:rsidP="008404ED">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Pr="002D4DC4">
        <w:rPr>
          <w:rFonts w:ascii="GHEA Grapalat" w:hAnsi="GHEA Grapalat" w:cs="Arial"/>
          <w:b/>
          <w:lang w:val="hy-AM"/>
        </w:rPr>
        <w:t>2</w:t>
      </w:r>
    </w:p>
    <w:p w14:paraId="4888675B" w14:textId="5A5E3AC0" w:rsidR="008404ED" w:rsidRPr="00F566BF" w:rsidRDefault="008404ED" w:rsidP="008404ED">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107D8F">
        <w:rPr>
          <w:rFonts w:ascii="GHEA Grapalat" w:hAnsi="GHEA Grapalat"/>
          <w:b/>
          <w:lang w:val="hy-AM"/>
        </w:rPr>
        <w:t>ԵՔ-ԲՄԽԾՁԲ-</w:t>
      </w:r>
      <w:r w:rsidR="00B876A1">
        <w:rPr>
          <w:rFonts w:ascii="GHEA Grapalat" w:hAnsi="GHEA Grapalat"/>
          <w:b/>
          <w:lang w:val="hy-AM"/>
        </w:rPr>
        <w:t>26/25</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33F1E44D" w14:textId="77777777" w:rsidR="008404ED" w:rsidRPr="00F566BF" w:rsidRDefault="008404ED" w:rsidP="008404ED">
      <w:pPr>
        <w:pStyle w:val="BodyTextIndent3"/>
        <w:spacing w:line="240" w:lineRule="auto"/>
        <w:jc w:val="right"/>
        <w:rPr>
          <w:rFonts w:ascii="GHEA Grapalat" w:hAnsi="GHEA Grapalat" w:cs="Arial"/>
          <w:b/>
          <w:lang w:val="hy-AM"/>
        </w:rPr>
      </w:pPr>
      <w:r w:rsidRPr="00F566BF">
        <w:rPr>
          <w:rFonts w:ascii="GHEA Grapalat" w:hAnsi="GHEA Grapalat" w:cs="Sylfaen"/>
          <w:b/>
          <w:lang w:val="hy-AM"/>
        </w:rPr>
        <w:t>բաց</w:t>
      </w:r>
      <w:r w:rsidRPr="00F566BF">
        <w:rPr>
          <w:rFonts w:ascii="GHEA Grapalat" w:hAnsi="GHEA Grapalat" w:cs="Arial"/>
          <w:b/>
          <w:lang w:val="hy-AM"/>
        </w:rPr>
        <w:t xml:space="preserve"> մրցույթի </w:t>
      </w:r>
      <w:r w:rsidRPr="00F566BF">
        <w:rPr>
          <w:rFonts w:ascii="GHEA Grapalat" w:hAnsi="GHEA Grapalat" w:cs="Sylfaen"/>
          <w:b/>
          <w:lang w:val="hy-AM"/>
        </w:rPr>
        <w:t>հրավերի</w:t>
      </w:r>
    </w:p>
    <w:p w14:paraId="61D03A6F" w14:textId="77777777" w:rsidR="008404ED" w:rsidRPr="00F566BF" w:rsidRDefault="008404ED" w:rsidP="008404ED">
      <w:pPr>
        <w:rPr>
          <w:rFonts w:ascii="GHEA Grapalat" w:hAnsi="GHEA Grapalat"/>
          <w:lang w:val="hy-AM"/>
        </w:rPr>
      </w:pPr>
    </w:p>
    <w:p w14:paraId="0C5E93B6" w14:textId="77777777" w:rsidR="008404ED" w:rsidRPr="00F566BF" w:rsidRDefault="008404ED" w:rsidP="008404ED">
      <w:pPr>
        <w:ind w:firstLine="567"/>
        <w:jc w:val="center"/>
        <w:rPr>
          <w:rFonts w:ascii="GHEA Grapalat" w:hAnsi="GHEA Grapalat"/>
          <w:sz w:val="20"/>
          <w:lang w:val="hy-AM"/>
        </w:rPr>
      </w:pPr>
    </w:p>
    <w:p w14:paraId="2355695D" w14:textId="77777777" w:rsidR="008404ED" w:rsidRPr="00F566BF" w:rsidRDefault="008404ED" w:rsidP="008404ED">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1EB7C9C3" w14:textId="77777777" w:rsidR="008404ED" w:rsidRPr="00F566BF" w:rsidRDefault="008404ED" w:rsidP="008404ED">
      <w:pPr>
        <w:ind w:firstLine="567"/>
        <w:rPr>
          <w:rFonts w:ascii="GHEA Grapalat" w:hAnsi="GHEA Grapalat"/>
          <w:lang w:val="hy-AM"/>
        </w:rPr>
      </w:pPr>
    </w:p>
    <w:p w14:paraId="0BC4016E" w14:textId="7142442E" w:rsidR="008404ED" w:rsidRPr="00F566BF" w:rsidRDefault="008404ED" w:rsidP="008404ED">
      <w:pPr>
        <w:ind w:firstLine="567"/>
        <w:jc w:val="both"/>
        <w:rPr>
          <w:rFonts w:ascii="GHEA Grapalat" w:hAnsi="GHEA Grapalat" w:cs="Arial"/>
          <w:lang w:val="hy-AM"/>
        </w:rPr>
      </w:pPr>
      <w:proofErr w:type="spellStart"/>
      <w:r>
        <w:rPr>
          <w:rFonts w:ascii="GHEA Grapalat" w:hAnsi="GHEA Grapalat" w:cs="Arial"/>
          <w:sz w:val="20"/>
          <w:szCs w:val="20"/>
          <w:lang w:val="es-ES"/>
        </w:rPr>
        <w:t>Ուսումնասիրելով</w:t>
      </w:r>
      <w:proofErr w:type="spellEnd"/>
      <w:r>
        <w:rPr>
          <w:rFonts w:ascii="GHEA Grapalat" w:hAnsi="GHEA Grapalat" w:cs="Arial"/>
          <w:sz w:val="20"/>
          <w:szCs w:val="20"/>
          <w:lang w:val="es-ES"/>
        </w:rPr>
        <w:t xml:space="preserve"> «</w:t>
      </w:r>
      <w:r w:rsidR="00107D8F">
        <w:rPr>
          <w:rFonts w:ascii="GHEA Grapalat" w:hAnsi="GHEA Grapalat" w:cs="Arial"/>
          <w:sz w:val="20"/>
          <w:szCs w:val="20"/>
          <w:lang w:val="es-ES"/>
        </w:rPr>
        <w:t>ԵՔ-ԲՄԽԾՁԲ-</w:t>
      </w:r>
      <w:r w:rsidR="00B876A1">
        <w:rPr>
          <w:rFonts w:ascii="GHEA Grapalat" w:hAnsi="GHEA Grapalat" w:cs="Arial"/>
          <w:sz w:val="20"/>
          <w:szCs w:val="20"/>
          <w:lang w:val="es-ES"/>
        </w:rPr>
        <w:t>26/25</w:t>
      </w:r>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ծածկագրով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մրցույթի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հրավերը</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այդ</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թվում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կնքվելիք</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պայմանագրի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նախագիծը</w:t>
      </w:r>
      <w:proofErr w:type="spellEnd"/>
      <w:r w:rsidRPr="00F566BF">
        <w:rPr>
          <w:rFonts w:ascii="GHEA Grapalat" w:hAnsi="GHEA Grapalat" w:cs="Arial"/>
          <w:lang w:val="hy-AM"/>
        </w:rPr>
        <w:t xml:space="preserve">, </w:t>
      </w:r>
      <w:r w:rsidRPr="00F566BF">
        <w:rPr>
          <w:rFonts w:ascii="GHEA Grapalat" w:hAnsi="GHEA Grapalat"/>
          <w:sz w:val="20"/>
          <w:u w:val="single"/>
          <w:lang w:val="hy-AM"/>
        </w:rPr>
        <w:t xml:space="preserve">                  </w:t>
      </w:r>
      <w:r w:rsidRPr="00F566BF">
        <w:rPr>
          <w:rFonts w:ascii="GHEA Grapalat" w:hAnsi="GHEA Grapalat"/>
          <w:sz w:val="20"/>
          <w:u w:val="single"/>
          <w:lang w:val="hy-AM"/>
        </w:rPr>
        <w:tab/>
      </w:r>
      <w:r w:rsidRPr="00F566BF">
        <w:rPr>
          <w:rFonts w:ascii="GHEA Grapalat" w:hAnsi="GHEA Grapalat"/>
          <w:sz w:val="20"/>
          <w:u w:val="single"/>
          <w:lang w:val="hy-AM"/>
        </w:rPr>
        <w:tab/>
      </w:r>
      <w:r w:rsidRPr="00F566BF">
        <w:rPr>
          <w:rFonts w:ascii="GHEA Grapalat" w:hAnsi="GHEA Grapalat"/>
          <w:sz w:val="20"/>
          <w:u w:val="single"/>
          <w:lang w:val="hy-AM"/>
        </w:rPr>
        <w:tab/>
      </w:r>
      <w:r w:rsidRPr="00F566BF">
        <w:rPr>
          <w:rFonts w:ascii="GHEA Grapalat" w:hAnsi="GHEA Grapalat"/>
          <w:sz w:val="20"/>
          <w:u w:val="single"/>
          <w:lang w:val="hy-AM"/>
        </w:rPr>
        <w:tab/>
        <w:t xml:space="preserve">     </w:t>
      </w:r>
      <w:r w:rsidRPr="00F566BF">
        <w:rPr>
          <w:rFonts w:ascii="GHEA Grapalat" w:hAnsi="GHEA Grapalat"/>
          <w:sz w:val="20"/>
          <w:u w:val="single"/>
          <w:lang w:val="hy-AM"/>
        </w:rPr>
        <w:tab/>
      </w:r>
      <w:r w:rsidRPr="00F566BF">
        <w:rPr>
          <w:rFonts w:ascii="GHEA Grapalat" w:hAnsi="GHEA Grapalat"/>
          <w:sz w:val="20"/>
          <w:u w:val="single"/>
          <w:lang w:val="hy-AM"/>
        </w:rPr>
        <w:tab/>
        <w:t xml:space="preserve">           </w:t>
      </w:r>
      <w:r w:rsidRPr="00F566BF">
        <w:rPr>
          <w:rFonts w:ascii="GHEA Grapalat" w:hAnsi="GHEA Grapalat" w:cs="Arial"/>
          <w:sz w:val="20"/>
          <w:szCs w:val="20"/>
          <w:lang w:val="es-ES"/>
        </w:rPr>
        <w:t xml:space="preserve">-ն </w:t>
      </w:r>
      <w:proofErr w:type="spellStart"/>
      <w:r w:rsidRPr="00F566BF">
        <w:rPr>
          <w:rFonts w:ascii="GHEA Grapalat" w:hAnsi="GHEA Grapalat" w:cs="Arial"/>
          <w:sz w:val="20"/>
          <w:szCs w:val="20"/>
          <w:lang w:val="es-ES"/>
        </w:rPr>
        <w:t>առաջարկում</w:t>
      </w:r>
      <w:proofErr w:type="spellEnd"/>
      <w:r w:rsidRPr="00F566BF">
        <w:rPr>
          <w:rFonts w:ascii="GHEA Grapalat" w:hAnsi="GHEA Grapalat" w:cs="Arial"/>
          <w:sz w:val="20"/>
          <w:szCs w:val="20"/>
          <w:lang w:val="es-ES"/>
        </w:rPr>
        <w:t xml:space="preserve"> է</w:t>
      </w:r>
      <w:r w:rsidRPr="00F566BF">
        <w:rPr>
          <w:rFonts w:ascii="GHEA Grapalat" w:hAnsi="GHEA Grapalat" w:cs="Arial"/>
          <w:lang w:val="hy-AM"/>
        </w:rPr>
        <w:t xml:space="preserve">   </w:t>
      </w:r>
    </w:p>
    <w:p w14:paraId="7977864A" w14:textId="77777777" w:rsidR="008404ED" w:rsidRPr="00F566BF" w:rsidRDefault="008404ED" w:rsidP="008404ED">
      <w:pPr>
        <w:ind w:firstLine="567"/>
        <w:jc w:val="both"/>
        <w:rPr>
          <w:rFonts w:ascii="GHEA Grapalat" w:hAnsi="GHEA Grapalat" w:cs="Arial"/>
        </w:rPr>
      </w:pPr>
      <w:bookmarkStart w:id="19" w:name="_Hlk23147299"/>
      <w:r w:rsidRPr="00F566BF">
        <w:rPr>
          <w:rFonts w:ascii="GHEA Grapalat" w:hAnsi="GHEA Grapalat" w:cs="Sylfaen"/>
          <w:vertAlign w:val="superscript"/>
          <w:lang w:val="hy-AM"/>
        </w:rPr>
        <w:t xml:space="preserve">                                                                                     մասնակցի անվանումը</w:t>
      </w:r>
    </w:p>
    <w:bookmarkEnd w:id="19"/>
    <w:p w14:paraId="7967C0F6" w14:textId="77777777" w:rsidR="008404ED" w:rsidRPr="00F566BF" w:rsidRDefault="008404ED" w:rsidP="008404ED">
      <w:pPr>
        <w:jc w:val="both"/>
        <w:rPr>
          <w:rFonts w:ascii="GHEA Grapalat" w:hAnsi="GHEA Grapalat"/>
          <w:sz w:val="20"/>
          <w:lang w:val="hy-AM"/>
        </w:rPr>
      </w:pPr>
      <w:proofErr w:type="spellStart"/>
      <w:r w:rsidRPr="00F566BF">
        <w:rPr>
          <w:rFonts w:ascii="GHEA Grapalat" w:hAnsi="GHEA Grapalat" w:cs="Arial"/>
          <w:sz w:val="20"/>
          <w:szCs w:val="20"/>
          <w:lang w:val="es-ES"/>
        </w:rPr>
        <w:t>պայմանագիրը</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կատարել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ներքոհիշյալ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ընդհանուր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գներով</w:t>
      </w:r>
      <w:proofErr w:type="spellEnd"/>
      <w:r w:rsidRPr="00F566BF">
        <w:rPr>
          <w:rFonts w:ascii="GHEA Grapalat" w:hAnsi="GHEA Grapalat" w:cs="Arial"/>
          <w:sz w:val="20"/>
          <w:szCs w:val="20"/>
          <w:lang w:val="es-ES"/>
        </w:rPr>
        <w:t>.</w:t>
      </w:r>
    </w:p>
    <w:p w14:paraId="1C6295C8" w14:textId="77777777" w:rsidR="008404ED" w:rsidRPr="00F566BF" w:rsidRDefault="008404ED" w:rsidP="008404ED">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 xml:space="preserve">ՀՀ </w:t>
      </w:r>
      <w:proofErr w:type="spellStart"/>
      <w:r w:rsidRPr="00F566BF">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8404ED" w:rsidRPr="00F34A69" w14:paraId="16F81987" w14:textId="77777777" w:rsidTr="00BE31D1">
        <w:trPr>
          <w:cantSplit/>
          <w:trHeight w:val="916"/>
          <w:jc w:val="center"/>
        </w:trPr>
        <w:tc>
          <w:tcPr>
            <w:tcW w:w="1136" w:type="dxa"/>
            <w:tcBorders>
              <w:top w:val="single" w:sz="4" w:space="0" w:color="auto"/>
              <w:left w:val="single" w:sz="4" w:space="0" w:color="auto"/>
              <w:right w:val="single" w:sz="4" w:space="0" w:color="auto"/>
            </w:tcBorders>
            <w:vAlign w:val="center"/>
          </w:tcPr>
          <w:p w14:paraId="0D18C93D" w14:textId="77777777" w:rsidR="008404ED" w:rsidRPr="00F566BF" w:rsidRDefault="008404ED" w:rsidP="00BE31D1">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Չափա</w:t>
            </w:r>
            <w:proofErr w:type="spellEnd"/>
            <w:r w:rsidRPr="00F566BF">
              <w:rPr>
                <w:rFonts w:ascii="GHEA Grapalat" w:hAnsi="GHEA Grapalat"/>
                <w:b/>
                <w:bCs/>
                <w:sz w:val="16"/>
                <w:szCs w:val="18"/>
                <w:lang w:val="es-ES"/>
              </w:rPr>
              <w:t>-</w:t>
            </w:r>
          </w:p>
          <w:p w14:paraId="0AECE9C0" w14:textId="77777777" w:rsidR="008404ED" w:rsidRPr="00F566BF" w:rsidRDefault="008404ED" w:rsidP="00BE31D1">
            <w:pPr>
              <w:jc w:val="center"/>
              <w:rPr>
                <w:rFonts w:ascii="GHEA Grapalat" w:hAnsi="GHEA Grapalat"/>
                <w:b/>
                <w:bCs/>
                <w:sz w:val="16"/>
                <w:lang w:val="es-ES"/>
              </w:rPr>
            </w:pPr>
            <w:proofErr w:type="spellStart"/>
            <w:r w:rsidRPr="00F566BF">
              <w:rPr>
                <w:rFonts w:ascii="GHEA Grapalat" w:hAnsi="GHEA Grapalat"/>
                <w:b/>
                <w:bCs/>
                <w:sz w:val="16"/>
                <w:szCs w:val="18"/>
                <w:lang w:val="es-ES"/>
              </w:rPr>
              <w:t>բաժինների</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համարները</w:t>
            </w:r>
            <w:proofErr w:type="spellEnd"/>
          </w:p>
        </w:tc>
        <w:tc>
          <w:tcPr>
            <w:tcW w:w="3131" w:type="dxa"/>
            <w:tcBorders>
              <w:top w:val="single" w:sz="4" w:space="0" w:color="auto"/>
              <w:left w:val="single" w:sz="4" w:space="0" w:color="auto"/>
              <w:right w:val="single" w:sz="4" w:space="0" w:color="auto"/>
            </w:tcBorders>
            <w:vAlign w:val="center"/>
          </w:tcPr>
          <w:p w14:paraId="3DD03441" w14:textId="77777777" w:rsidR="008404ED" w:rsidRPr="00F566BF" w:rsidRDefault="008404ED" w:rsidP="00BE31D1">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Ծառայության</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777182B8" w14:textId="77777777" w:rsidR="008404ED" w:rsidRPr="00F566BF" w:rsidRDefault="008404ED" w:rsidP="00BE31D1">
            <w:pPr>
              <w:jc w:val="center"/>
              <w:rPr>
                <w:rFonts w:ascii="GHEA Grapalat" w:hAnsi="GHEA Grapalat"/>
                <w:b/>
                <w:bCs/>
                <w:sz w:val="16"/>
                <w:szCs w:val="18"/>
                <w:lang w:val="es-ES"/>
              </w:rPr>
            </w:pPr>
            <w:proofErr w:type="spellStart"/>
            <w:r w:rsidRPr="00CB6DA8">
              <w:rPr>
                <w:rFonts w:ascii="GHEA Grapalat" w:hAnsi="GHEA Grapalat"/>
                <w:b/>
                <w:color w:val="000000"/>
                <w:sz w:val="16"/>
                <w:szCs w:val="16"/>
                <w:shd w:val="clear" w:color="auto" w:fill="FFFFFF"/>
              </w:rPr>
              <w:t>Արժեք</w:t>
            </w:r>
            <w:proofErr w:type="spellEnd"/>
            <w:r w:rsidRPr="00CB6DA8">
              <w:rPr>
                <w:rFonts w:ascii="GHEA Grapalat" w:hAnsi="GHEA Grapalat"/>
                <w:b/>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ինքնարժեքի</w:t>
            </w:r>
            <w:proofErr w:type="spellEnd"/>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կանխատեսվող</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շահույթի</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հանրագումարը</w:t>
            </w:r>
            <w:proofErr w:type="spellEnd"/>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58B0B644" w14:textId="77777777" w:rsidR="008404ED" w:rsidRPr="00F566BF" w:rsidRDefault="008404ED" w:rsidP="00BE31D1">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E4D3E6D" w14:textId="77777777" w:rsidR="008404ED" w:rsidRPr="00F566BF" w:rsidRDefault="008404ED" w:rsidP="00BE31D1">
            <w:pPr>
              <w:jc w:val="center"/>
              <w:rPr>
                <w:rFonts w:ascii="GHEA Grapalat" w:hAnsi="GHEA Grapalat"/>
                <w:b/>
                <w:bCs/>
                <w:sz w:val="16"/>
                <w:szCs w:val="18"/>
                <w:lang w:val="es-ES"/>
              </w:rPr>
            </w:pPr>
            <w:r w:rsidRPr="00F566BF">
              <w:rPr>
                <w:rFonts w:ascii="GHEA Grapalat" w:hAnsi="GHEA Grapalat"/>
                <w:b/>
                <w:bCs/>
                <w:sz w:val="16"/>
                <w:szCs w:val="18"/>
                <w:lang w:val="es-ES"/>
              </w:rPr>
              <w:t>/</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4608868" w14:textId="77777777" w:rsidR="008404ED" w:rsidRPr="00F566BF" w:rsidRDefault="008404ED" w:rsidP="00BE31D1">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Ընդհանուր</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գինը</w:t>
            </w:r>
            <w:proofErr w:type="spellEnd"/>
          </w:p>
          <w:p w14:paraId="465DC916" w14:textId="77777777" w:rsidR="008404ED" w:rsidRPr="00F566BF" w:rsidRDefault="008404ED" w:rsidP="00BE31D1">
            <w:pPr>
              <w:jc w:val="center"/>
              <w:rPr>
                <w:rFonts w:ascii="GHEA Grapalat" w:hAnsi="GHEA Grapalat"/>
                <w:b/>
                <w:bCs/>
                <w:sz w:val="16"/>
                <w:szCs w:val="18"/>
                <w:lang w:val="es-ES"/>
              </w:rPr>
            </w:pP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r>
      <w:tr w:rsidR="008404ED" w:rsidRPr="00F566BF" w14:paraId="79CBE370" w14:textId="77777777" w:rsidTr="00BE31D1">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46F7FCED" w14:textId="77777777" w:rsidR="008404ED" w:rsidRPr="00F566BF" w:rsidRDefault="008404ED" w:rsidP="00BE31D1">
            <w:pPr>
              <w:jc w:val="center"/>
              <w:rPr>
                <w:rFonts w:ascii="GHEA Grapalat" w:hAnsi="GHEA Grapalat"/>
                <w:b/>
                <w:i/>
                <w:sz w:val="16"/>
                <w:lang w:val="es-ES"/>
              </w:rPr>
            </w:pPr>
            <w:r w:rsidRPr="00F566BF">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32AEE25F" w14:textId="77777777" w:rsidR="008404ED" w:rsidRPr="00F566BF" w:rsidRDefault="008404ED" w:rsidP="00BE31D1">
            <w:pPr>
              <w:jc w:val="center"/>
              <w:rPr>
                <w:rFonts w:ascii="GHEA Grapalat" w:hAnsi="GHEA Grapalat"/>
                <w:b/>
                <w:i/>
                <w:sz w:val="16"/>
                <w:lang w:val="es-ES"/>
              </w:rPr>
            </w:pPr>
            <w:r w:rsidRPr="00F566B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7A2F1AEB" w14:textId="77777777" w:rsidR="008404ED" w:rsidRPr="00F566BF" w:rsidRDefault="008404ED" w:rsidP="00BE31D1">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7C28A35A" w14:textId="77777777" w:rsidR="008404ED" w:rsidRPr="00F566BF" w:rsidRDefault="008404ED" w:rsidP="00BE31D1">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3E0FA8CF" w14:textId="77777777" w:rsidR="008404ED" w:rsidRPr="00F566BF" w:rsidRDefault="008404ED" w:rsidP="00BE31D1">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8404ED" w:rsidRPr="00F34A69" w14:paraId="36045F8C" w14:textId="77777777" w:rsidTr="00BE31D1">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E14284" w14:textId="77777777" w:rsidR="008404ED" w:rsidRPr="00F566BF" w:rsidRDefault="008404ED" w:rsidP="00BE31D1">
            <w:pPr>
              <w:jc w:val="center"/>
              <w:rPr>
                <w:rFonts w:ascii="GHEA Grapalat" w:hAnsi="GHEA Grapalat"/>
                <w:b/>
                <w:bCs/>
                <w:sz w:val="18"/>
                <w:lang w:val="es-ES"/>
              </w:rPr>
            </w:pPr>
            <w:r w:rsidRPr="00F566BF">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65C17B1F" w14:textId="13F99BE2" w:rsidR="008404ED" w:rsidRPr="008B5392" w:rsidRDefault="00F179CD" w:rsidP="00BE31D1">
            <w:pPr>
              <w:rPr>
                <w:rFonts w:ascii="GHEA Grapalat" w:hAnsi="GHEA Grapalat"/>
                <w:iCs/>
                <w:sz w:val="20"/>
                <w:szCs w:val="20"/>
                <w:lang w:val="es-ES"/>
              </w:rPr>
            </w:pPr>
            <w:r w:rsidRPr="00F179CD">
              <w:rPr>
                <w:rFonts w:ascii="GHEA Grapalat" w:hAnsi="GHEA Grapalat" w:cs="Sylfaen"/>
                <w:sz w:val="20"/>
                <w:lang w:val="hy-AM"/>
              </w:rPr>
              <w:t>«Երևանի մետրոպոլիտենի «Զորավար Անդրանիկ» և «Սասունցի Դավիթ» կայարանների միջանկյալ հատվածում նոր վերգետնյա («Սուրմալու» պայմանական անվանմամբ) կայարանի հայեցակարգային նախագծի և շրջապատող տարածքի քաղաքաշինական պլանի մշակման խորհրդատվական ծառայություններ</w:t>
            </w:r>
          </w:p>
        </w:tc>
        <w:tc>
          <w:tcPr>
            <w:tcW w:w="1559" w:type="dxa"/>
            <w:tcBorders>
              <w:top w:val="single" w:sz="4" w:space="0" w:color="auto"/>
              <w:left w:val="single" w:sz="4" w:space="0" w:color="auto"/>
              <w:bottom w:val="single" w:sz="4" w:space="0" w:color="auto"/>
              <w:right w:val="single" w:sz="4" w:space="0" w:color="auto"/>
            </w:tcBorders>
          </w:tcPr>
          <w:p w14:paraId="4A9D44CE" w14:textId="77777777" w:rsidR="008404ED" w:rsidRPr="00F566BF" w:rsidRDefault="008404ED" w:rsidP="00BE31D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0E6565EF" w14:textId="77777777" w:rsidR="008404ED" w:rsidRPr="00F566BF" w:rsidRDefault="008404ED" w:rsidP="00BE31D1">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63044628" w14:textId="77777777" w:rsidR="008404ED" w:rsidRPr="00F566BF" w:rsidRDefault="008404ED" w:rsidP="00BE31D1">
            <w:pPr>
              <w:jc w:val="center"/>
              <w:rPr>
                <w:rFonts w:ascii="GHEA Grapalat" w:hAnsi="GHEA Grapalat"/>
                <w:lang w:val="es-ES"/>
              </w:rPr>
            </w:pPr>
          </w:p>
        </w:tc>
      </w:tr>
    </w:tbl>
    <w:p w14:paraId="37A80FB4" w14:textId="77777777" w:rsidR="008404ED" w:rsidRPr="004F02AD" w:rsidRDefault="008404ED" w:rsidP="008404ED">
      <w:pPr>
        <w:rPr>
          <w:rFonts w:ascii="GHEA Grapalat" w:hAnsi="GHEA Grapalat"/>
          <w:sz w:val="18"/>
          <w:szCs w:val="18"/>
          <w:lang w:val="es-ES"/>
        </w:rPr>
      </w:pPr>
    </w:p>
    <w:p w14:paraId="456F3C6A" w14:textId="77777777" w:rsidR="008404ED" w:rsidRPr="004F02AD" w:rsidRDefault="008404ED" w:rsidP="008404ED">
      <w:pPr>
        <w:rPr>
          <w:rFonts w:ascii="GHEA Grapalat" w:hAnsi="GHEA Grapalat"/>
          <w:sz w:val="18"/>
          <w:szCs w:val="18"/>
          <w:lang w:val="es-ES"/>
        </w:rPr>
      </w:pPr>
    </w:p>
    <w:p w14:paraId="576D880C" w14:textId="77777777" w:rsidR="008404ED" w:rsidRPr="004F02AD" w:rsidRDefault="008404ED" w:rsidP="008404ED">
      <w:pPr>
        <w:rPr>
          <w:rFonts w:ascii="GHEA Grapalat" w:hAnsi="GHEA Grapalat"/>
          <w:sz w:val="18"/>
          <w:szCs w:val="18"/>
          <w:lang w:val="hy-AM"/>
        </w:rPr>
      </w:pPr>
    </w:p>
    <w:p w14:paraId="20091086" w14:textId="77777777" w:rsidR="008404ED" w:rsidRPr="004F02AD" w:rsidRDefault="008404ED" w:rsidP="008404ED">
      <w:pPr>
        <w:ind w:left="720" w:firstLine="720"/>
        <w:jc w:val="both"/>
        <w:rPr>
          <w:rFonts w:ascii="GHEA Grapalat" w:hAnsi="GHEA Grapalat"/>
          <w:sz w:val="20"/>
          <w:lang w:val="hy-AM"/>
        </w:rPr>
      </w:pPr>
      <w:r w:rsidRPr="008B5392">
        <w:rPr>
          <w:rFonts w:ascii="GHEA Grapalat" w:hAnsi="GHEA Grapalat"/>
          <w:sz w:val="20"/>
          <w:lang w:val="es-ES"/>
        </w:rPr>
        <w:t xml:space="preserve">     </w:t>
      </w:r>
      <w:r w:rsidRPr="004F02AD">
        <w:rPr>
          <w:rFonts w:ascii="GHEA Grapalat" w:hAnsi="GHEA Grapalat"/>
          <w:sz w:val="20"/>
          <w:lang w:val="hy-AM"/>
        </w:rPr>
        <w:t xml:space="preserve">___________________________________________ </w:t>
      </w:r>
      <w:r w:rsidRPr="004F02AD">
        <w:rPr>
          <w:rFonts w:ascii="GHEA Grapalat" w:hAnsi="GHEA Grapalat"/>
          <w:sz w:val="20"/>
          <w:lang w:val="hy-AM"/>
        </w:rPr>
        <w:tab/>
        <w:t xml:space="preserve">                </w:t>
      </w:r>
      <w:r w:rsidRPr="00BE7390">
        <w:rPr>
          <w:rFonts w:ascii="GHEA Grapalat" w:hAnsi="GHEA Grapalat"/>
          <w:sz w:val="20"/>
          <w:lang w:val="es-ES"/>
        </w:rPr>
        <w:t xml:space="preserve">       </w:t>
      </w:r>
      <w:r w:rsidRPr="004F02AD">
        <w:rPr>
          <w:rFonts w:ascii="GHEA Grapalat" w:hAnsi="GHEA Grapalat"/>
          <w:sz w:val="20"/>
          <w:lang w:val="hy-AM"/>
        </w:rPr>
        <w:t xml:space="preserve">_____________ </w:t>
      </w:r>
    </w:p>
    <w:p w14:paraId="16CBA831" w14:textId="77777777" w:rsidR="008404ED" w:rsidRPr="004F02AD" w:rsidRDefault="008404ED" w:rsidP="008404ED">
      <w:pPr>
        <w:jc w:val="both"/>
        <w:rPr>
          <w:rFonts w:ascii="GHEA Grapalat" w:hAnsi="GHEA Grapalat"/>
          <w:sz w:val="20"/>
          <w:vertAlign w:val="superscript"/>
          <w:lang w:val="hy-AM"/>
        </w:rPr>
      </w:pPr>
      <w:r w:rsidRPr="004F02A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02AD">
        <w:rPr>
          <w:rFonts w:ascii="GHEA Grapalat" w:hAnsi="GHEA Grapalat"/>
          <w:sz w:val="20"/>
          <w:vertAlign w:val="superscript"/>
          <w:lang w:val="hy-AM"/>
        </w:rPr>
        <w:tab/>
      </w:r>
    </w:p>
    <w:p w14:paraId="1E002C88" w14:textId="77777777" w:rsidR="008404ED" w:rsidRPr="004F02AD" w:rsidRDefault="008404ED" w:rsidP="008404ED">
      <w:pPr>
        <w:jc w:val="right"/>
        <w:rPr>
          <w:rFonts w:ascii="GHEA Grapalat" w:hAnsi="GHEA Grapalat"/>
          <w:sz w:val="20"/>
          <w:lang w:val="hy-AM"/>
        </w:rPr>
      </w:pPr>
      <w:r w:rsidRPr="004F02AD">
        <w:rPr>
          <w:rFonts w:ascii="GHEA Grapalat" w:hAnsi="GHEA Grapalat"/>
          <w:sz w:val="20"/>
          <w:lang w:val="hy-AM"/>
        </w:rPr>
        <w:t xml:space="preserve">    </w:t>
      </w:r>
    </w:p>
    <w:p w14:paraId="07B910E3" w14:textId="77777777" w:rsidR="008404ED" w:rsidRPr="004F02AD" w:rsidRDefault="008404ED" w:rsidP="008404ED">
      <w:pPr>
        <w:jc w:val="right"/>
        <w:rPr>
          <w:rFonts w:ascii="GHEA Grapalat" w:hAnsi="GHEA Grapalat"/>
          <w:sz w:val="20"/>
          <w:lang w:val="hy-AM"/>
        </w:rPr>
      </w:pPr>
      <w:r w:rsidRPr="004F02AD">
        <w:rPr>
          <w:rFonts w:ascii="GHEA Grapalat" w:hAnsi="GHEA Grapalat"/>
          <w:sz w:val="20"/>
          <w:lang w:val="hy-AM"/>
        </w:rPr>
        <w:t>Կ. Տ.</w:t>
      </w:r>
      <w:r w:rsidRPr="004F02AD">
        <w:rPr>
          <w:rFonts w:ascii="GHEA Grapalat" w:hAnsi="GHEA Grapalat"/>
          <w:sz w:val="20"/>
          <w:lang w:val="hy-AM"/>
        </w:rPr>
        <w:tab/>
      </w:r>
      <w:r w:rsidRPr="004F02AD">
        <w:rPr>
          <w:rFonts w:ascii="GHEA Grapalat" w:hAnsi="GHEA Grapalat"/>
          <w:sz w:val="20"/>
          <w:lang w:val="hy-AM"/>
        </w:rPr>
        <w:tab/>
        <w:t xml:space="preserve"> </w:t>
      </w:r>
    </w:p>
    <w:p w14:paraId="61C97FC6" w14:textId="77777777" w:rsidR="008404ED" w:rsidRPr="004F02AD" w:rsidRDefault="008404ED" w:rsidP="008404ED">
      <w:pPr>
        <w:jc w:val="right"/>
        <w:rPr>
          <w:rFonts w:ascii="GHEA Grapalat" w:hAnsi="GHEA Grapalat"/>
          <w:sz w:val="20"/>
          <w:lang w:val="hy-AM"/>
        </w:rPr>
      </w:pPr>
    </w:p>
    <w:p w14:paraId="0A37A853" w14:textId="77777777" w:rsidR="008404ED" w:rsidRPr="004F02AD" w:rsidRDefault="008404ED" w:rsidP="008404ED">
      <w:pPr>
        <w:rPr>
          <w:rFonts w:ascii="GHEA Grapalat" w:hAnsi="GHEA Grapalat" w:cs="Sylfaen"/>
          <w:i/>
          <w:sz w:val="16"/>
          <w:szCs w:val="16"/>
          <w:lang w:val="hy-AM" w:eastAsia="ru-RU"/>
        </w:rPr>
      </w:pPr>
    </w:p>
    <w:p w14:paraId="14412004" w14:textId="77777777" w:rsidR="008404ED" w:rsidRPr="004F02AD" w:rsidRDefault="008404ED" w:rsidP="008404ED">
      <w:pPr>
        <w:rPr>
          <w:rFonts w:ascii="GHEA Grapalat" w:hAnsi="GHEA Grapalat" w:cs="Sylfaen"/>
          <w:i/>
          <w:sz w:val="16"/>
          <w:szCs w:val="16"/>
          <w:lang w:val="hy-AM" w:eastAsia="ru-RU"/>
        </w:rPr>
      </w:pPr>
    </w:p>
    <w:p w14:paraId="21760535" w14:textId="77777777" w:rsidR="008404ED" w:rsidRPr="004F02AD" w:rsidRDefault="008404ED" w:rsidP="008404ED">
      <w:pPr>
        <w:rPr>
          <w:rFonts w:ascii="GHEA Grapalat" w:hAnsi="GHEA Grapalat" w:cs="Sylfaen"/>
          <w:i/>
          <w:sz w:val="16"/>
          <w:szCs w:val="16"/>
          <w:lang w:val="hy-AM" w:eastAsia="ru-RU"/>
        </w:rPr>
      </w:pPr>
    </w:p>
    <w:p w14:paraId="47B28E3B" w14:textId="77777777" w:rsidR="008404ED" w:rsidRPr="004F02AD" w:rsidRDefault="008404ED" w:rsidP="008404ED">
      <w:pPr>
        <w:rPr>
          <w:rFonts w:ascii="GHEA Grapalat" w:hAnsi="GHEA Grapalat" w:cs="Sylfaen"/>
          <w:i/>
          <w:sz w:val="16"/>
          <w:szCs w:val="16"/>
          <w:lang w:val="hy-AM" w:eastAsia="ru-RU"/>
        </w:rPr>
      </w:pPr>
    </w:p>
    <w:p w14:paraId="28074E51" w14:textId="77777777" w:rsidR="008404ED" w:rsidRPr="004F02AD" w:rsidRDefault="008404ED" w:rsidP="008404ED">
      <w:pPr>
        <w:rPr>
          <w:rFonts w:ascii="GHEA Grapalat" w:hAnsi="GHEA Grapalat" w:cs="Sylfaen"/>
          <w:i/>
          <w:sz w:val="16"/>
          <w:szCs w:val="16"/>
          <w:lang w:val="hy-AM" w:eastAsia="ru-RU"/>
        </w:rPr>
      </w:pPr>
    </w:p>
    <w:p w14:paraId="3B544DF2" w14:textId="77777777" w:rsidR="008404ED" w:rsidRPr="00F566BF" w:rsidRDefault="008404ED" w:rsidP="008404ED">
      <w:pPr>
        <w:rPr>
          <w:rFonts w:ascii="GHEA Grapalat" w:hAnsi="GHEA Grapalat" w:cs="Sylfaen"/>
          <w:i/>
          <w:sz w:val="16"/>
          <w:szCs w:val="16"/>
          <w:lang w:val="hy-AM" w:eastAsia="ru-RU"/>
        </w:rPr>
      </w:pPr>
    </w:p>
    <w:p w14:paraId="2C3F128F" w14:textId="77777777" w:rsidR="008404ED" w:rsidRPr="00F566BF" w:rsidRDefault="008404ED" w:rsidP="008404ED">
      <w:pPr>
        <w:rPr>
          <w:rFonts w:ascii="GHEA Grapalat" w:hAnsi="GHEA Grapalat" w:cs="Sylfaen"/>
          <w:i/>
          <w:sz w:val="16"/>
          <w:szCs w:val="16"/>
          <w:lang w:val="hy-AM" w:eastAsia="ru-RU"/>
        </w:rPr>
      </w:pPr>
    </w:p>
    <w:p w14:paraId="0AB7C308" w14:textId="77777777" w:rsidR="008404ED" w:rsidRPr="00F566BF" w:rsidRDefault="008404ED" w:rsidP="008404ED">
      <w:pPr>
        <w:rPr>
          <w:rFonts w:ascii="GHEA Grapalat" w:hAnsi="GHEA Grapalat" w:cs="Sylfaen"/>
          <w:i/>
          <w:sz w:val="16"/>
          <w:szCs w:val="16"/>
          <w:lang w:val="hy-AM" w:eastAsia="ru-RU"/>
        </w:rPr>
      </w:pPr>
    </w:p>
    <w:p w14:paraId="46C1BD88" w14:textId="77777777" w:rsidR="008404ED" w:rsidRPr="00F566BF" w:rsidRDefault="008404ED" w:rsidP="008404ED">
      <w:pPr>
        <w:rPr>
          <w:rFonts w:ascii="GHEA Grapalat" w:hAnsi="GHEA Grapalat" w:cs="Sylfaen"/>
          <w:i/>
          <w:sz w:val="16"/>
          <w:szCs w:val="16"/>
          <w:lang w:val="hy-AM" w:eastAsia="ru-RU"/>
        </w:rPr>
      </w:pPr>
    </w:p>
    <w:p w14:paraId="1190EA05" w14:textId="77777777" w:rsidR="008404ED" w:rsidRPr="00F566BF" w:rsidRDefault="008404ED" w:rsidP="008404ED">
      <w:pPr>
        <w:rPr>
          <w:rFonts w:ascii="GHEA Grapalat" w:hAnsi="GHEA Grapalat" w:cs="Sylfaen"/>
          <w:i/>
          <w:sz w:val="16"/>
          <w:szCs w:val="16"/>
          <w:lang w:val="hy-AM" w:eastAsia="ru-RU"/>
        </w:rPr>
      </w:pPr>
    </w:p>
    <w:p w14:paraId="7F6E6C99" w14:textId="77777777" w:rsidR="008404ED" w:rsidRPr="00F566BF" w:rsidRDefault="008404ED" w:rsidP="008404ED">
      <w:pPr>
        <w:rPr>
          <w:rFonts w:ascii="GHEA Grapalat" w:hAnsi="GHEA Grapalat" w:cs="Sylfaen"/>
          <w:i/>
          <w:sz w:val="16"/>
          <w:szCs w:val="16"/>
          <w:lang w:val="hy-AM" w:eastAsia="ru-RU"/>
        </w:rPr>
      </w:pPr>
    </w:p>
    <w:p w14:paraId="4A491EEB" w14:textId="77777777" w:rsidR="008404ED" w:rsidRPr="001E7733" w:rsidRDefault="008404ED" w:rsidP="008404ED">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է</w:t>
      </w:r>
      <w:r w:rsidRPr="001E7733">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821851">
        <w:rPr>
          <w:rFonts w:ascii="GHEA Grapalat" w:hAnsi="GHEA Grapalat"/>
          <w:i/>
          <w:sz w:val="16"/>
          <w:szCs w:val="16"/>
          <w:lang w:val="hy-AM"/>
        </w:rPr>
        <w:t>մինչև</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հրապարակելը</w:t>
      </w:r>
      <w:r w:rsidRPr="00A65C38">
        <w:rPr>
          <w:rFonts w:ascii="GHEA Grapalat" w:hAnsi="GHEA Grapalat"/>
          <w:i/>
          <w:sz w:val="16"/>
          <w:szCs w:val="16"/>
          <w:lang w:val="hy-AM"/>
        </w:rPr>
        <w:t>:</w:t>
      </w:r>
    </w:p>
    <w:p w14:paraId="72340897" w14:textId="77777777" w:rsidR="008404ED" w:rsidRPr="0015088E" w:rsidRDefault="008404ED" w:rsidP="008404ED">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513A8649" w14:textId="77777777" w:rsidR="008404ED" w:rsidRPr="004F02AD" w:rsidRDefault="008404ED" w:rsidP="008404ED">
      <w:pPr>
        <w:rPr>
          <w:rFonts w:ascii="GHEA Grapalat" w:hAnsi="GHEA Grapalat" w:cs="Sylfaen"/>
          <w:i/>
          <w:sz w:val="16"/>
          <w:szCs w:val="16"/>
          <w:lang w:val="es-ES" w:eastAsia="ru-RU"/>
        </w:rPr>
      </w:pPr>
    </w:p>
    <w:p w14:paraId="4D3E7B0E" w14:textId="77777777" w:rsidR="008404ED" w:rsidRPr="00F566BF" w:rsidRDefault="008404ED" w:rsidP="008404ED">
      <w:pPr>
        <w:pStyle w:val="BodyTextIndent3"/>
        <w:spacing w:line="240" w:lineRule="auto"/>
        <w:jc w:val="right"/>
        <w:rPr>
          <w:rFonts w:ascii="GHEA Grapalat" w:hAnsi="GHEA Grapalat"/>
          <w:i/>
          <w:lang w:val="hy-AM"/>
        </w:rPr>
      </w:pPr>
    </w:p>
    <w:p w14:paraId="7103AE6F" w14:textId="77777777" w:rsidR="008404ED" w:rsidRPr="00F566BF" w:rsidRDefault="008404ED" w:rsidP="008404ED">
      <w:pPr>
        <w:pStyle w:val="BodyTextIndent3"/>
        <w:spacing w:line="240" w:lineRule="auto"/>
        <w:jc w:val="right"/>
        <w:rPr>
          <w:rFonts w:ascii="GHEA Grapalat" w:hAnsi="GHEA Grapalat"/>
          <w:i/>
          <w:lang w:val="hy-AM"/>
        </w:rPr>
      </w:pPr>
    </w:p>
    <w:p w14:paraId="3547DD2C" w14:textId="77777777" w:rsidR="008404ED" w:rsidRPr="00F566BF" w:rsidRDefault="008404ED" w:rsidP="008404ED">
      <w:pPr>
        <w:pStyle w:val="BodyTextIndent3"/>
        <w:spacing w:line="240" w:lineRule="auto"/>
        <w:jc w:val="right"/>
        <w:rPr>
          <w:rFonts w:ascii="GHEA Grapalat" w:hAnsi="GHEA Grapalat"/>
          <w:i/>
          <w:lang w:val="hy-AM"/>
        </w:rPr>
      </w:pPr>
    </w:p>
    <w:p w14:paraId="20FCBCC6" w14:textId="77777777" w:rsidR="008404ED" w:rsidRPr="00F566BF" w:rsidRDefault="008404ED" w:rsidP="008404ED">
      <w:pPr>
        <w:pStyle w:val="BodyTextIndent3"/>
        <w:spacing w:line="240" w:lineRule="auto"/>
        <w:jc w:val="right"/>
        <w:rPr>
          <w:rFonts w:ascii="GHEA Grapalat" w:hAnsi="GHEA Grapalat"/>
          <w:i/>
          <w:lang w:val="es-ES" w:eastAsia="ru-RU"/>
        </w:rPr>
      </w:pPr>
    </w:p>
    <w:p w14:paraId="1AE2BEF7" w14:textId="267BDEA4" w:rsidR="008404ED" w:rsidRPr="00F566BF" w:rsidDel="000B1088" w:rsidRDefault="008404ED" w:rsidP="008404ED">
      <w:pPr>
        <w:pStyle w:val="BodyTextIndent3"/>
        <w:spacing w:line="240" w:lineRule="auto"/>
        <w:jc w:val="right"/>
        <w:rPr>
          <w:rFonts w:ascii="GHEA Grapalat" w:hAnsi="GHEA Grapalat"/>
          <w:i/>
          <w:lang w:val="es-ES" w:eastAsia="ru-RU"/>
        </w:rPr>
      </w:pPr>
    </w:p>
    <w:p w14:paraId="07C4C4B4" w14:textId="77777777" w:rsidR="008404ED" w:rsidRPr="00F566BF" w:rsidRDefault="008404ED" w:rsidP="008404ED">
      <w:pPr>
        <w:pStyle w:val="BodyTextIndent3"/>
        <w:spacing w:line="240" w:lineRule="auto"/>
        <w:jc w:val="right"/>
        <w:rPr>
          <w:rFonts w:ascii="GHEA Grapalat" w:hAnsi="GHEA Grapalat" w:cs="Arial"/>
          <w:b/>
          <w:lang w:val="hy-AM"/>
        </w:rPr>
      </w:pPr>
      <w:r w:rsidRPr="00F566BF">
        <w:rPr>
          <w:rFonts w:ascii="GHEA Grapalat" w:hAnsi="GHEA Grapalat" w:cs="Sylfaen"/>
          <w:b/>
          <w:lang w:val="hy-AM"/>
        </w:rPr>
        <w:lastRenderedPageBreak/>
        <w:t>Հավելված</w:t>
      </w:r>
      <w:r w:rsidRPr="00F566BF">
        <w:rPr>
          <w:rFonts w:ascii="GHEA Grapalat" w:hAnsi="GHEA Grapalat" w:cs="Arial"/>
          <w:b/>
          <w:lang w:val="hy-AM"/>
        </w:rPr>
        <w:t xml:space="preserve"> 3</w:t>
      </w:r>
    </w:p>
    <w:p w14:paraId="22BADEFF" w14:textId="79AE2410" w:rsidR="008404ED" w:rsidRPr="00F566BF" w:rsidRDefault="008404ED" w:rsidP="008404ED">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107D8F">
        <w:rPr>
          <w:rFonts w:ascii="GHEA Grapalat" w:hAnsi="GHEA Grapalat"/>
          <w:b/>
          <w:lang w:val="hy-AM"/>
        </w:rPr>
        <w:t>ԵՔ-ԲՄԽԾՁԲ-</w:t>
      </w:r>
      <w:r w:rsidR="00B876A1">
        <w:rPr>
          <w:rFonts w:ascii="GHEA Grapalat" w:hAnsi="GHEA Grapalat"/>
          <w:b/>
          <w:lang w:val="hy-AM"/>
        </w:rPr>
        <w:t>26/25</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7609998D" w14:textId="77777777" w:rsidR="008404ED" w:rsidRPr="00F566BF" w:rsidRDefault="008404ED" w:rsidP="008404ED">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բաց</w:t>
      </w:r>
      <w:r w:rsidRPr="00F566BF">
        <w:rPr>
          <w:rFonts w:ascii="GHEA Grapalat" w:hAnsi="GHEA Grapalat" w:cs="Arial"/>
          <w:b/>
          <w:lang w:val="hy-AM"/>
        </w:rPr>
        <w:t xml:space="preserve"> մրցույթի </w:t>
      </w:r>
      <w:r w:rsidRPr="00F566BF">
        <w:rPr>
          <w:rFonts w:ascii="GHEA Grapalat" w:hAnsi="GHEA Grapalat" w:cs="Sylfaen"/>
          <w:b/>
          <w:lang w:val="hy-AM"/>
        </w:rPr>
        <w:t>հրավերի</w:t>
      </w:r>
    </w:p>
    <w:p w14:paraId="6954A9E9" w14:textId="77777777" w:rsidR="008404ED" w:rsidRPr="00F566BF" w:rsidRDefault="008404ED" w:rsidP="008404ED">
      <w:pPr>
        <w:pStyle w:val="BodyTextIndent3"/>
        <w:spacing w:line="240" w:lineRule="auto"/>
        <w:jc w:val="right"/>
        <w:rPr>
          <w:rFonts w:ascii="GHEA Grapalat" w:hAnsi="GHEA Grapalat" w:cs="Sylfaen"/>
          <w:b/>
          <w:lang w:val="hy-AM"/>
        </w:rPr>
      </w:pPr>
    </w:p>
    <w:p w14:paraId="70073ADD" w14:textId="77777777" w:rsidR="008404ED" w:rsidRPr="002D4DC4" w:rsidRDefault="008404ED" w:rsidP="008404ED">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14:paraId="606A2DB7" w14:textId="77777777" w:rsidR="008404ED" w:rsidRPr="002D4DC4" w:rsidRDefault="008404ED" w:rsidP="008404ED">
      <w:pPr>
        <w:pStyle w:val="NormalWeb"/>
        <w:shd w:val="clear" w:color="auto" w:fill="FFFFFF"/>
        <w:spacing w:before="0" w:beforeAutospacing="0" w:after="0" w:afterAutospacing="0"/>
        <w:ind w:firstLine="375"/>
        <w:rPr>
          <w:rStyle w:val="Strong"/>
          <w:lang w:val="hy-AM"/>
        </w:rPr>
      </w:pPr>
    </w:p>
    <w:p w14:paraId="6468A204" w14:textId="77777777" w:rsidR="008404ED" w:rsidRPr="002D4DC4" w:rsidRDefault="008404ED" w:rsidP="008404ED">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4DC4">
        <w:rPr>
          <w:rStyle w:val="Strong"/>
          <w:rFonts w:ascii="GHEA Grapalat" w:hAnsi="GHEA Grapalat"/>
          <w:sz w:val="20"/>
          <w:szCs w:val="20"/>
          <w:lang w:val="hy-AM"/>
        </w:rPr>
        <w:tab/>
        <w:t>1.Սույն երաշխիքը</w:t>
      </w:r>
      <w:r w:rsidRPr="00786C86">
        <w:rPr>
          <w:rStyle w:val="Strong"/>
          <w:rFonts w:ascii="GHEA Grapalat" w:hAnsi="GHEA Grapalat"/>
          <w:sz w:val="20"/>
          <w:szCs w:val="20"/>
          <w:lang w:val="hy-AM"/>
        </w:rPr>
        <w:t xml:space="preserve"> </w:t>
      </w:r>
      <w:r>
        <w:rPr>
          <w:rStyle w:val="Strong"/>
          <w:rFonts w:ascii="GHEA Grapalat" w:hAnsi="GHEA Grapalat"/>
          <w:sz w:val="20"/>
          <w:szCs w:val="20"/>
          <w:lang w:val="hy-AM"/>
        </w:rPr>
        <w:t xml:space="preserve">ինչպես նաև սույն երաշխիքի բնօրինակից արտատպված </w:t>
      </w:r>
      <w:r w:rsidRPr="001F62BA">
        <w:rPr>
          <w:rStyle w:val="Strong"/>
          <w:rFonts w:ascii="GHEA Grapalat" w:hAnsi="GHEA Grapalat"/>
          <w:sz w:val="20"/>
          <w:szCs w:val="20"/>
          <w:lang w:val="hy-AM"/>
        </w:rPr>
        <w:t>(</w:t>
      </w:r>
      <w:r>
        <w:rPr>
          <w:rStyle w:val="Strong"/>
          <w:rFonts w:ascii="GHEA Grapalat" w:hAnsi="GHEA Grapalat"/>
          <w:sz w:val="20"/>
          <w:szCs w:val="20"/>
          <w:lang w:val="hy-AM"/>
        </w:rPr>
        <w:t>սկանավորված</w:t>
      </w:r>
      <w:r w:rsidRPr="001F62BA">
        <w:rPr>
          <w:rStyle w:val="Strong"/>
          <w:rFonts w:ascii="GHEA Grapalat" w:hAnsi="GHEA Grapalat"/>
          <w:sz w:val="20"/>
          <w:szCs w:val="20"/>
          <w:lang w:val="hy-AM"/>
        </w:rPr>
        <w:t>)</w:t>
      </w:r>
      <w:r>
        <w:rPr>
          <w:rStyle w:val="Strong"/>
          <w:rFonts w:ascii="GHEA Grapalat" w:hAnsi="GHEA Grapalat"/>
          <w:sz w:val="20"/>
          <w:szCs w:val="20"/>
          <w:lang w:val="hy-AM"/>
        </w:rPr>
        <w:t xml:space="preserve"> տարբերակը</w:t>
      </w:r>
      <w:r w:rsidRPr="002D4DC4">
        <w:rPr>
          <w:rStyle w:val="Strong"/>
          <w:rFonts w:ascii="GHEA Grapalat" w:hAnsi="GHEA Grapalat"/>
          <w:sz w:val="20"/>
          <w:szCs w:val="20"/>
          <w:lang w:val="hy-AM"/>
        </w:rPr>
        <w:t xml:space="preserve"> (այսուհետ՝ երաշխիք) հանդիսանում </w:t>
      </w:r>
      <w:r>
        <w:rPr>
          <w:rStyle w:val="Strong"/>
          <w:rFonts w:ascii="GHEA Grapalat" w:hAnsi="GHEA Grapalat"/>
          <w:sz w:val="20"/>
          <w:szCs w:val="20"/>
          <w:lang w:val="hy-AM"/>
        </w:rPr>
        <w:t>են</w:t>
      </w:r>
      <w:r w:rsidRPr="002D4DC4">
        <w:rPr>
          <w:rStyle w:val="Strong"/>
          <w:rFonts w:ascii="GHEA Grapalat" w:hAnsi="GHEA Grapalat"/>
          <w:sz w:val="20"/>
          <w:szCs w:val="20"/>
          <w:lang w:val="hy-AM"/>
        </w:rPr>
        <w:t xml:space="preserve"> </w:t>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p>
    <w:p w14:paraId="1D1C59CF" w14:textId="77777777" w:rsidR="008404ED" w:rsidRPr="002D4DC4" w:rsidRDefault="008404ED" w:rsidP="008404ED">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14:paraId="63AE1252" w14:textId="77777777" w:rsidR="008404ED" w:rsidRPr="00F566BF" w:rsidRDefault="008404ED" w:rsidP="008404ED">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sz w:val="20"/>
          <w:szCs w:val="20"/>
          <w:lang w:val="hy-AM"/>
        </w:rPr>
        <w:t xml:space="preserve">(այսուհետ՝ բենեֆիցիար) կողմից </w:t>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lang w:val="hy-AM"/>
        </w:rPr>
        <w:t xml:space="preserve"> ծածկագրով կազմակերպված</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ընթացակարգի ծածկագիրը </w:t>
      </w:r>
    </w:p>
    <w:p w14:paraId="2801AF81" w14:textId="77777777" w:rsidR="008404ED" w:rsidRPr="002D4DC4" w:rsidRDefault="008404ED" w:rsidP="008404E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sz w:val="20"/>
          <w:szCs w:val="20"/>
          <w:lang w:val="hy-AM"/>
        </w:rPr>
        <w:t xml:space="preserve">գնման ընթացակարգին </w:t>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lang w:val="hy-AM"/>
        </w:rPr>
        <w:t xml:space="preserve"> (այսուհետ՝ պրի</w:t>
      </w:r>
      <w:r>
        <w:rPr>
          <w:rStyle w:val="Strong"/>
          <w:rFonts w:ascii="GHEA Grapalat" w:hAnsi="GHEA Grapalat"/>
          <w:sz w:val="20"/>
          <w:szCs w:val="20"/>
          <w:lang w:val="hy-AM"/>
        </w:rPr>
        <w:t>ն</w:t>
      </w:r>
      <w:r w:rsidRPr="002D4DC4">
        <w:rPr>
          <w:rStyle w:val="Strong"/>
          <w:rFonts w:ascii="GHEA Grapalat" w:hAnsi="GHEA Grapalat"/>
          <w:sz w:val="20"/>
          <w:szCs w:val="20"/>
          <w:lang w:val="hy-AM"/>
        </w:rPr>
        <w:t xml:space="preserve">ցիպալ) մասնակցելուց </w:t>
      </w:r>
    </w:p>
    <w:p w14:paraId="63B6A7ED" w14:textId="77777777" w:rsidR="008404ED" w:rsidRPr="002D4DC4" w:rsidRDefault="008404ED" w:rsidP="008404ED">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2D4DC4">
        <w:rPr>
          <w:rFonts w:ascii="GHEA Grapalat" w:hAnsi="GHEA Grapalat" w:cs="Sylfaen"/>
          <w:vertAlign w:val="superscript"/>
          <w:lang w:val="hy-AM"/>
        </w:rPr>
        <w:t xml:space="preserve">մասնակցի </w:t>
      </w:r>
      <w:r w:rsidRPr="00F566BF">
        <w:rPr>
          <w:rFonts w:ascii="GHEA Grapalat" w:hAnsi="GHEA Grapalat" w:cs="Sylfaen"/>
          <w:vertAlign w:val="superscript"/>
          <w:lang w:val="hy-AM"/>
        </w:rPr>
        <w:t>անվանումը</w:t>
      </w:r>
    </w:p>
    <w:p w14:paraId="7155148C" w14:textId="77777777" w:rsidR="008404ED" w:rsidRPr="002D4DC4" w:rsidRDefault="008404ED" w:rsidP="008404E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Pr>
          <w:rStyle w:val="Strong"/>
          <w:rFonts w:ascii="GHEA Grapalat" w:hAnsi="GHEA Grapalat"/>
          <w:sz w:val="20"/>
          <w:szCs w:val="20"/>
          <w:lang w:val="hy-AM"/>
        </w:rPr>
        <w:t>ում</w:t>
      </w:r>
      <w:r w:rsidRPr="002D4DC4">
        <w:rPr>
          <w:rStyle w:val="Strong"/>
          <w:rFonts w:ascii="GHEA Grapalat" w:hAnsi="GHEA Grapalat"/>
          <w:sz w:val="20"/>
          <w:szCs w:val="20"/>
          <w:lang w:val="hy-AM"/>
        </w:rPr>
        <w:t xml:space="preserve">: </w:t>
      </w:r>
    </w:p>
    <w:p w14:paraId="68023CD0" w14:textId="77777777" w:rsidR="008404ED" w:rsidRPr="002D4DC4" w:rsidRDefault="008404ED" w:rsidP="008404ED">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sz w:val="20"/>
          <w:szCs w:val="20"/>
          <w:lang w:val="hy-AM"/>
        </w:rPr>
        <w:t xml:space="preserve">2. Երաշխիքով </w:t>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lang w:val="hy-AM"/>
        </w:rPr>
        <w:t xml:space="preserve"> (այսուհետ՝ երաշխիք տվող </w:t>
      </w:r>
    </w:p>
    <w:p w14:paraId="38E3DE71" w14:textId="77777777" w:rsidR="008404ED" w:rsidRPr="002D4DC4" w:rsidRDefault="008404ED" w:rsidP="008404ED">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sz w:val="20"/>
          <w:szCs w:val="20"/>
          <w:lang w:val="hy-AM"/>
        </w:rPr>
        <w:tab/>
      </w:r>
      <w:r w:rsidRPr="002D4DC4">
        <w:rPr>
          <w:rStyle w:val="Strong"/>
          <w:rFonts w:ascii="GHEA Grapalat" w:hAnsi="GHEA Grapalat"/>
          <w:sz w:val="20"/>
          <w:szCs w:val="20"/>
          <w:lang w:val="hy-AM"/>
        </w:rPr>
        <w:tab/>
      </w:r>
      <w:r w:rsidRPr="002D4DC4">
        <w:rPr>
          <w:rStyle w:val="Strong"/>
          <w:rFonts w:ascii="GHEA Grapalat" w:hAnsi="GHEA Grapalat"/>
          <w:sz w:val="20"/>
          <w:szCs w:val="20"/>
          <w:lang w:val="hy-AM"/>
        </w:rPr>
        <w:tab/>
        <w:t xml:space="preserve">                         </w:t>
      </w:r>
      <w:r w:rsidRPr="002D4DC4">
        <w:rPr>
          <w:rFonts w:ascii="GHEA Grapalat" w:hAnsi="GHEA Grapalat" w:cs="Sylfaen"/>
          <w:vertAlign w:val="superscript"/>
          <w:lang w:val="hy-AM"/>
        </w:rPr>
        <w:t xml:space="preserve">երաշխիքը տվող բանկի </w:t>
      </w:r>
      <w:r w:rsidRPr="00F566BF">
        <w:rPr>
          <w:rFonts w:ascii="GHEA Grapalat" w:hAnsi="GHEA Grapalat" w:cs="Sylfaen"/>
          <w:vertAlign w:val="superscript"/>
          <w:lang w:val="hy-AM"/>
        </w:rPr>
        <w:t>անվանումը</w:t>
      </w:r>
    </w:p>
    <w:p w14:paraId="18D95797" w14:textId="77777777" w:rsidR="008404ED" w:rsidRPr="002D4DC4" w:rsidRDefault="008404ED" w:rsidP="008404ED">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p>
    <w:p w14:paraId="6501FAB8" w14:textId="77777777" w:rsidR="008404ED" w:rsidRPr="002D4DC4" w:rsidRDefault="008404ED" w:rsidP="008404ED">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14:paraId="17FC4DE5" w14:textId="4D9D4CCA" w:rsidR="008404ED" w:rsidRPr="002D4DC4" w:rsidRDefault="008404ED" w:rsidP="008404E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sz w:val="20"/>
          <w:szCs w:val="20"/>
          <w:lang w:val="hy-AM"/>
        </w:rPr>
        <w:t xml:space="preserve">(այսուհետ՝ երաշխիքի գումար)՝ պահանջն ստանալուց </w:t>
      </w:r>
      <w:r>
        <w:rPr>
          <w:rStyle w:val="Strong"/>
          <w:rFonts w:ascii="GHEA Grapalat" w:hAnsi="GHEA Grapalat"/>
          <w:sz w:val="20"/>
          <w:szCs w:val="20"/>
          <w:lang w:val="hy-AM"/>
        </w:rPr>
        <w:t>հինգ</w:t>
      </w:r>
      <w:r w:rsidRPr="002D4DC4">
        <w:rPr>
          <w:rStyle w:val="Strong"/>
          <w:rFonts w:ascii="GHEA Grapalat" w:hAnsi="GHEA Grapalat"/>
          <w:sz w:val="20"/>
          <w:szCs w:val="20"/>
          <w:lang w:val="hy-AM"/>
        </w:rPr>
        <w:t xml:space="preserve"> աշխատանքային օրվա ընթացքում:   Վճարումը  կատարվում է բենեֆիցիարի </w:t>
      </w:r>
      <w:r w:rsidR="00C9240A" w:rsidRPr="00B74EB8">
        <w:rPr>
          <w:rFonts w:ascii="GHEA Grapalat" w:hAnsi="GHEA Grapalat" w:cs="Arial"/>
          <w:sz w:val="20"/>
          <w:szCs w:val="20"/>
          <w:u w:val="single"/>
          <w:lang w:val="hy-AM"/>
        </w:rPr>
        <w:t>900015211429</w:t>
      </w:r>
      <w:r w:rsidRPr="002D4DC4">
        <w:rPr>
          <w:rStyle w:val="Strong"/>
          <w:rFonts w:ascii="GHEA Grapalat" w:hAnsi="GHEA Grapalat"/>
          <w:sz w:val="20"/>
          <w:szCs w:val="20"/>
          <w:lang w:val="hy-AM"/>
        </w:rPr>
        <w:t xml:space="preserve"> հաշվեհամարին փոխանցման միջոցով:</w:t>
      </w:r>
    </w:p>
    <w:p w14:paraId="068FEF16" w14:textId="77777777" w:rsidR="008404ED" w:rsidRPr="002D4DC4" w:rsidRDefault="008404ED" w:rsidP="008404E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5AD3C62E" w14:textId="77777777" w:rsidR="008404ED" w:rsidRPr="002D4DC4" w:rsidRDefault="008404ED" w:rsidP="008404E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966AC7B" w14:textId="77777777" w:rsidR="008404ED" w:rsidRPr="00453306"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Երաշխիքը </w:t>
      </w:r>
      <w:r w:rsidRPr="00453306">
        <w:rPr>
          <w:rFonts w:ascii="GHEA Grapalat" w:hAnsi="GHEA Grapalat"/>
          <w:color w:val="000000"/>
          <w:sz w:val="20"/>
          <w:szCs w:val="20"/>
          <w:lang w:val="hy-AM"/>
        </w:rPr>
        <w:t xml:space="preserve">գործում է </w:t>
      </w:r>
      <w:r>
        <w:rPr>
          <w:rFonts w:ascii="GHEA Grapalat" w:hAnsi="GHEA Grapalat"/>
          <w:color w:val="000000"/>
          <w:sz w:val="20"/>
          <w:szCs w:val="20"/>
          <w:lang w:val="hy-AM"/>
        </w:rPr>
        <w:t xml:space="preserve"> թողարկման պահից և ուժի մեջ է </w:t>
      </w:r>
      <w:r w:rsidRPr="00453306">
        <w:rPr>
          <w:rFonts w:ascii="GHEA Grapalat" w:hAnsi="GHEA Grapalat"/>
          <w:color w:val="000000"/>
          <w:sz w:val="20"/>
          <w:szCs w:val="20"/>
          <w:lang w:val="hy-AM"/>
        </w:rPr>
        <w:t xml:space="preserve">բենեֆիցիարի կողմից </w:t>
      </w:r>
      <w:r w:rsidRPr="00453306">
        <w:rPr>
          <w:rFonts w:ascii="GHEA Grapalat" w:hAnsi="GHEA Grapalat"/>
          <w:color w:val="000000"/>
          <w:sz w:val="20"/>
          <w:szCs w:val="20"/>
          <w:u w:val="single"/>
          <w:lang w:val="hy-AM"/>
        </w:rPr>
        <w:tab/>
      </w:r>
      <w:r w:rsidRPr="00453306">
        <w:rPr>
          <w:rFonts w:ascii="GHEA Grapalat" w:hAnsi="GHEA Grapalat"/>
          <w:color w:val="000000"/>
          <w:sz w:val="20"/>
          <w:szCs w:val="20"/>
          <w:u w:val="single"/>
          <w:lang w:val="hy-AM"/>
        </w:rPr>
        <w:tab/>
      </w:r>
      <w:r w:rsidRPr="00453306">
        <w:rPr>
          <w:rFonts w:ascii="GHEA Grapalat" w:hAnsi="GHEA Grapalat"/>
          <w:color w:val="000000"/>
          <w:sz w:val="20"/>
          <w:szCs w:val="20"/>
          <w:u w:val="single"/>
          <w:lang w:val="hy-AM"/>
        </w:rPr>
        <w:tab/>
      </w:r>
      <w:r w:rsidRPr="00453306">
        <w:rPr>
          <w:rFonts w:ascii="GHEA Grapalat" w:hAnsi="GHEA Grapalat"/>
          <w:color w:val="000000"/>
          <w:sz w:val="20"/>
          <w:szCs w:val="20"/>
          <w:u w:val="single"/>
          <w:lang w:val="hy-AM"/>
        </w:rPr>
        <w:tab/>
      </w:r>
      <w:r w:rsidRPr="00453306">
        <w:rPr>
          <w:rFonts w:ascii="GHEA Grapalat" w:hAnsi="GHEA Grapalat"/>
          <w:color w:val="000000"/>
          <w:sz w:val="20"/>
          <w:szCs w:val="20"/>
          <w:u w:val="single"/>
          <w:lang w:val="hy-AM"/>
        </w:rPr>
        <w:tab/>
      </w:r>
      <w:r w:rsidRPr="00453306">
        <w:rPr>
          <w:rFonts w:ascii="GHEA Grapalat" w:hAnsi="GHEA Grapalat"/>
          <w:color w:val="000000"/>
          <w:sz w:val="20"/>
          <w:szCs w:val="20"/>
          <w:u w:val="single"/>
          <w:lang w:val="hy-AM"/>
        </w:rPr>
        <w:tab/>
      </w:r>
      <w:r w:rsidRPr="00453306">
        <w:rPr>
          <w:rFonts w:ascii="GHEA Grapalat" w:hAnsi="GHEA Grapalat"/>
          <w:color w:val="000000"/>
          <w:sz w:val="20"/>
          <w:szCs w:val="20"/>
          <w:lang w:val="hy-AM"/>
        </w:rPr>
        <w:t xml:space="preserve"> ծածկագրով </w:t>
      </w:r>
    </w:p>
    <w:p w14:paraId="42F38F06" w14:textId="77777777" w:rsidR="008404ED" w:rsidRPr="00453306" w:rsidRDefault="008404ED" w:rsidP="008404ED">
      <w:pPr>
        <w:pStyle w:val="NormalWeb"/>
        <w:shd w:val="clear" w:color="auto" w:fill="FFFFFF"/>
        <w:spacing w:before="0" w:beforeAutospacing="0" w:after="0" w:afterAutospacing="0"/>
        <w:rPr>
          <w:rFonts w:ascii="GHEA Grapalat" w:hAnsi="GHEA Grapalat" w:cs="Sylfaen"/>
          <w:vertAlign w:val="superscript"/>
          <w:lang w:val="hy-AM"/>
        </w:rPr>
      </w:pPr>
      <w:r w:rsidRPr="00453306">
        <w:rPr>
          <w:rFonts w:ascii="GHEA Grapalat" w:hAnsi="GHEA Grapalat" w:cs="Sylfaen"/>
          <w:vertAlign w:val="superscript"/>
          <w:lang w:val="hy-AM"/>
        </w:rPr>
        <w:t xml:space="preserve">ընթացակարգի ծածկագիրը </w:t>
      </w:r>
    </w:p>
    <w:p w14:paraId="26131172" w14:textId="7942A580" w:rsidR="008404ED" w:rsidRPr="008B6255" w:rsidRDefault="008404ED" w:rsidP="00C9240A">
      <w:pPr>
        <w:pStyle w:val="ListParagraph"/>
        <w:tabs>
          <w:tab w:val="left" w:pos="0"/>
        </w:tabs>
        <w:ind w:left="142" w:firstLine="153"/>
        <w:mirrorIndents/>
        <w:jc w:val="both"/>
        <w:rPr>
          <w:rFonts w:ascii="GHEA Grapalat" w:eastAsia="Calibri" w:hAnsi="GHEA Grapalat"/>
          <w:color w:val="000000"/>
          <w:sz w:val="20"/>
          <w:szCs w:val="20"/>
          <w:lang w:val="hy-AM"/>
        </w:rPr>
      </w:pPr>
      <w:r w:rsidRPr="00453306">
        <w:rPr>
          <w:rFonts w:ascii="GHEA Grapalat" w:hAnsi="GHEA Grapalat"/>
          <w:color w:val="000000"/>
          <w:sz w:val="20"/>
          <w:szCs w:val="20"/>
          <w:lang w:val="hy-AM"/>
        </w:rPr>
        <w:t xml:space="preserve">կազմակերպված գնման ընթացակագին մասնակցելու նպատակով պրինցիպալի կողմից </w:t>
      </w:r>
      <w:r>
        <w:rPr>
          <w:rFonts w:ascii="GHEA Grapalat" w:hAnsi="GHEA Grapalat"/>
          <w:color w:val="000000"/>
          <w:sz w:val="20"/>
          <w:szCs w:val="20"/>
          <w:lang w:val="hy-AM"/>
        </w:rPr>
        <w:t>հայտերի ներկայացման վերջնաժամկետը լրանալու</w:t>
      </w:r>
      <w:r w:rsidRPr="004055A6">
        <w:rPr>
          <w:rFonts w:ascii="GHEA Grapalat" w:hAnsi="GHEA Grapalat"/>
          <w:color w:val="000000"/>
          <w:sz w:val="20"/>
          <w:szCs w:val="20"/>
          <w:lang w:val="hy-AM"/>
        </w:rPr>
        <w:t xml:space="preserve"> օրվանից</w:t>
      </w:r>
      <w:r w:rsidRPr="002D4DC4">
        <w:rPr>
          <w:rFonts w:ascii="GHEA Grapalat" w:hAnsi="GHEA Grapalat"/>
          <w:color w:val="000000"/>
          <w:sz w:val="20"/>
          <w:szCs w:val="20"/>
          <w:lang w:val="hy-AM"/>
        </w:rPr>
        <w:t xml:space="preserve"> հաշված </w:t>
      </w:r>
      <w:r w:rsidR="004C3CC3" w:rsidRPr="004C3CC3">
        <w:rPr>
          <w:rFonts w:ascii="GHEA Grapalat" w:hAnsi="GHEA Grapalat"/>
          <w:b/>
          <w:bCs/>
          <w:color w:val="000000"/>
          <w:sz w:val="20"/>
          <w:szCs w:val="20"/>
          <w:lang w:val="hy-AM"/>
        </w:rPr>
        <w:t>120 (մեկ հարյուր քսան</w:t>
      </w:r>
      <w:r w:rsidRPr="004C3CC3">
        <w:rPr>
          <w:rFonts w:ascii="GHEA Grapalat" w:hAnsi="GHEA Grapalat"/>
          <w:b/>
          <w:bCs/>
          <w:color w:val="000000"/>
          <w:sz w:val="20"/>
          <w:szCs w:val="20"/>
          <w:lang w:val="hy-AM"/>
        </w:rPr>
        <w:t xml:space="preserve"> աշխատանքային օր</w:t>
      </w:r>
      <w:r w:rsidR="004C3CC3" w:rsidRPr="004C3CC3">
        <w:rPr>
          <w:rFonts w:ascii="GHEA Grapalat" w:hAnsi="GHEA Grapalat"/>
          <w:b/>
          <w:bCs/>
          <w:color w:val="000000"/>
          <w:sz w:val="20"/>
          <w:szCs w:val="20"/>
          <w:lang w:val="hy-AM"/>
        </w:rPr>
        <w:t>)</w:t>
      </w:r>
      <w:r w:rsidRPr="002D4DC4">
        <w:rPr>
          <w:rFonts w:ascii="GHEA Grapalat" w:hAnsi="GHEA Grapalat"/>
          <w:color w:val="000000"/>
          <w:sz w:val="20"/>
          <w:szCs w:val="20"/>
          <w:lang w:val="hy-AM"/>
        </w:rPr>
        <w:t>:</w:t>
      </w:r>
      <w:r w:rsidRPr="00D40735">
        <w:rPr>
          <w:rFonts w:ascii="GHEA Grapalat" w:hAnsi="GHEA Grapalat"/>
          <w:color w:val="000000"/>
          <w:sz w:val="20"/>
          <w:szCs w:val="20"/>
          <w:vertAlign w:val="superscript"/>
          <w:lang w:val="hy-AM"/>
        </w:rPr>
        <w:t>**</w:t>
      </w:r>
      <w:r w:rsidRPr="0089203F">
        <w:rPr>
          <w:rFonts w:ascii="GHEA Grapalat" w:hAnsi="GHEA Grapalat"/>
          <w:color w:val="000000"/>
          <w:sz w:val="20"/>
          <w:szCs w:val="20"/>
          <w:lang w:val="hy-AM"/>
        </w:rPr>
        <w:t xml:space="preserve"> </w:t>
      </w:r>
      <w:r>
        <w:rPr>
          <w:rFonts w:ascii="GHEA Grapalat" w:hAnsi="GHEA Grapalat"/>
          <w:color w:val="000000"/>
          <w:sz w:val="20"/>
          <w:szCs w:val="20"/>
          <w:lang w:val="hy-AM"/>
        </w:rPr>
        <w:t>Սույն երաշխիքի տրամադրման փաստի վերաբերյալ տեղեկատվությունը</w:t>
      </w:r>
      <w:r w:rsidRPr="005E7CE7">
        <w:rPr>
          <w:rFonts w:ascii="GHEA Grapalat" w:hAnsi="GHEA Grapalat"/>
          <w:color w:val="000000"/>
          <w:sz w:val="20"/>
          <w:szCs w:val="20"/>
          <w:lang w:val="hy-AM"/>
        </w:rPr>
        <w:t>՝</w:t>
      </w:r>
      <w:r w:rsidRPr="00D70712">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Pr="009902F8">
        <w:rPr>
          <w:rFonts w:ascii="GHEA Grapalat" w:hAnsi="GHEA Grapalat"/>
          <w:color w:val="000000"/>
          <w:sz w:val="20"/>
          <w:szCs w:val="20"/>
          <w:lang w:val="hy-AM"/>
        </w:rPr>
        <w:t>առանց գումարի չափի մասին նշման, երաշխիք տվող անձը երաշխիքը տրամադրելու օրը իր պաշտոնական էլեկտրոնային փոստի հասցեից ուղարկում է    սույն կետ</w:t>
      </w:r>
      <w:r w:rsidRPr="003D4BFB">
        <w:rPr>
          <w:rFonts w:ascii="GHEA Grapalat" w:hAnsi="GHEA Grapalat"/>
          <w:color w:val="000000"/>
          <w:sz w:val="20"/>
          <w:szCs w:val="20"/>
          <w:lang w:val="hy-AM"/>
        </w:rPr>
        <w:t xml:space="preserve">ում նշված գնման ընթացակարգի հրավերում նշված՝ </w:t>
      </w:r>
      <w:r w:rsidRPr="0044241A">
        <w:rPr>
          <w:rFonts w:ascii="GHEA Grapalat" w:eastAsia="Calibri" w:hAnsi="GHEA Grapalat"/>
          <w:color w:val="000000"/>
          <w:sz w:val="20"/>
          <w:szCs w:val="20"/>
          <w:lang w:val="hy-AM"/>
        </w:rPr>
        <w:t>գնահատող</w:t>
      </w:r>
      <w:r w:rsidRPr="002E6C2D">
        <w:rPr>
          <w:rFonts w:ascii="GHEA Grapalat" w:eastAsia="Calibri" w:hAnsi="GHEA Grapalat"/>
          <w:color w:val="000000"/>
          <w:sz w:val="20"/>
          <w:szCs w:val="20"/>
          <w:lang w:val="hy-AM"/>
        </w:rPr>
        <w:t xml:space="preserve"> հանձնաժողովի</w:t>
      </w:r>
      <w:r w:rsidRPr="008B6255">
        <w:rPr>
          <w:rFonts w:ascii="GHEA Grapalat" w:eastAsia="Calibri" w:hAnsi="GHEA Grapalat"/>
          <w:color w:val="000000"/>
          <w:sz w:val="20"/>
          <w:szCs w:val="20"/>
          <w:lang w:val="hy-AM"/>
        </w:rPr>
        <w:t xml:space="preserve"> </w:t>
      </w:r>
      <w:r w:rsidRPr="008B6255">
        <w:rPr>
          <w:rFonts w:ascii="GHEA Grapalat" w:hAnsi="GHEA Grapalat"/>
          <w:color w:val="000000"/>
          <w:sz w:val="20"/>
          <w:szCs w:val="20"/>
          <w:lang w:val="hy-AM"/>
        </w:rPr>
        <w:t>քարտուղարի</w:t>
      </w:r>
      <w:r>
        <w:rPr>
          <w:rFonts w:ascii="GHEA Grapalat" w:hAnsi="GHEA Grapalat"/>
          <w:color w:val="000000"/>
          <w:sz w:val="20"/>
          <w:szCs w:val="20"/>
          <w:lang w:val="hy-AM"/>
        </w:rPr>
        <w:t xml:space="preserve">՝ </w:t>
      </w:r>
      <w:hyperlink r:id="rId11" w:history="1">
        <w:r w:rsidR="00B02B45">
          <w:rPr>
            <w:rStyle w:val="Hyperlink"/>
            <w:rFonts w:ascii="GHEA Grapalat" w:hAnsi="GHEA Grapalat"/>
            <w:u w:val="none"/>
            <w:lang w:val="hy-AM"/>
          </w:rPr>
          <w:t>gor.muradyan@yerevan.am</w:t>
        </w:r>
      </w:hyperlink>
      <w:r w:rsidR="00C9240A" w:rsidRPr="00C9240A">
        <w:rPr>
          <w:lang w:val="hy-AM"/>
        </w:rPr>
        <w:t xml:space="preserve"> </w:t>
      </w:r>
      <w:r w:rsidRPr="008B6255">
        <w:rPr>
          <w:rFonts w:ascii="GHEA Grapalat" w:hAnsi="GHEA Grapalat"/>
          <w:color w:val="000000"/>
          <w:sz w:val="20"/>
          <w:szCs w:val="20"/>
          <w:lang w:val="hy-AM"/>
        </w:rPr>
        <w:t xml:space="preserve">էլեկտրոնային փոստի հասցեին։     </w:t>
      </w:r>
    </w:p>
    <w:p w14:paraId="4490FCA2" w14:textId="77777777" w:rsidR="008404ED" w:rsidRPr="00887CB1" w:rsidRDefault="008404ED" w:rsidP="008404ED">
      <w:pPr>
        <w:pStyle w:val="NormalWeb"/>
        <w:shd w:val="clear" w:color="auto" w:fill="FFFFFF"/>
        <w:spacing w:before="0" w:beforeAutospacing="0" w:after="0" w:afterAutospacing="0"/>
        <w:jc w:val="both"/>
        <w:rPr>
          <w:rFonts w:ascii="GHEA Grapalat" w:hAnsi="GHEA Grapalat"/>
          <w:color w:val="000000"/>
          <w:sz w:val="20"/>
          <w:szCs w:val="20"/>
          <w:lang w:val="hy-AM"/>
        </w:rPr>
      </w:pPr>
      <w:r w:rsidRPr="008B6255">
        <w:rPr>
          <w:rFonts w:ascii="GHEA Grapalat" w:hAnsi="GHEA Grapalat"/>
          <w:color w:val="000000"/>
          <w:sz w:val="20"/>
          <w:szCs w:val="20"/>
          <w:lang w:val="hy-AM"/>
        </w:rPr>
        <w:t xml:space="preserve">  6. Բենեֆիցիարը պահանջը ներկայացնում է երաշխիք տվող անձին գրավոր</w:t>
      </w:r>
      <w:r w:rsidRPr="00887CB1">
        <w:rPr>
          <w:rFonts w:ascii="GHEA Grapalat" w:hAnsi="GHEA Grapalat"/>
          <w:color w:val="000000"/>
          <w:sz w:val="20"/>
          <w:szCs w:val="20"/>
          <w:lang w:val="hy-AM"/>
        </w:rPr>
        <w:t xml:space="preserve"> ձևով: Պահանջին կից ներկայացվում է հայտը մերժելու մասին գնահատող հանձնաժողովի նիստի արձանագրության պատճենը</w:t>
      </w:r>
      <w:r>
        <w:rPr>
          <w:rFonts w:ascii="GHEA Grapalat" w:hAnsi="GHEA Grapalat"/>
          <w:color w:val="000000"/>
          <w:sz w:val="20"/>
          <w:szCs w:val="20"/>
          <w:lang w:val="hy-AM"/>
        </w:rPr>
        <w:t xml:space="preserve"> և երաշխիքը</w:t>
      </w:r>
      <w:r w:rsidRPr="00887CB1">
        <w:rPr>
          <w:rFonts w:ascii="GHEA Grapalat" w:hAnsi="GHEA Grapalat"/>
          <w:color w:val="000000"/>
          <w:sz w:val="20"/>
          <w:szCs w:val="20"/>
          <w:lang w:val="hy-AM"/>
        </w:rPr>
        <w:t>:</w:t>
      </w:r>
    </w:p>
    <w:p w14:paraId="0938B1DD"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2D4DC4">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5F0C2B0C" w14:textId="77777777" w:rsidR="008404ED" w:rsidRPr="002D4DC4" w:rsidRDefault="008404ED" w:rsidP="008404E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 Երաշխիք տվող անձը մերժում է բենեֆիցիարի պահանջը, եթե`</w:t>
      </w:r>
    </w:p>
    <w:p w14:paraId="70DC5B4D"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0A7810C" w14:textId="77777777" w:rsidR="008404ED" w:rsidRPr="002D4DC4" w:rsidRDefault="008404ED" w:rsidP="008404E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450E8EBD"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A86B948"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7D7EEA13"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08E6E2D3"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C987F50"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մարմնի ղեկավար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2158DE8E"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95EB3CB"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71245426" w14:textId="77777777" w:rsidR="008404ED" w:rsidRDefault="008404ED" w:rsidP="008404ED">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19BD3B1B" w14:textId="77777777" w:rsidR="008404ED" w:rsidRPr="00821851" w:rsidRDefault="008404ED" w:rsidP="008404ED">
      <w:pPr>
        <w:pStyle w:val="BodyTextIndent3"/>
        <w:spacing w:line="240" w:lineRule="auto"/>
        <w:ind w:left="360" w:firstLine="0"/>
        <w:rPr>
          <w:rFonts w:ascii="GHEA Grapalat" w:hAnsi="GHEA Grapalat"/>
          <w:i/>
          <w:sz w:val="16"/>
          <w:szCs w:val="16"/>
          <w:lang w:val="hy-AM"/>
        </w:rPr>
      </w:pPr>
      <w:r>
        <w:rPr>
          <w:rFonts w:ascii="GHEA Grapalat" w:hAnsi="GHEA Grapalat" w:cs="Sylfaen"/>
          <w:i/>
          <w:sz w:val="16"/>
          <w:szCs w:val="16"/>
          <w:lang w:val="hy-AM" w:eastAsia="ru-RU"/>
        </w:rPr>
        <w:lastRenderedPageBreak/>
        <w:t xml:space="preserve">     </w:t>
      </w: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0B9133AF" w14:textId="77777777" w:rsidR="008404ED" w:rsidRPr="001557AE" w:rsidRDefault="008404ED" w:rsidP="008404ED">
      <w:pPr>
        <w:pStyle w:val="BodyTextIndent3"/>
        <w:spacing w:line="240" w:lineRule="auto"/>
        <w:jc w:val="left"/>
        <w:rPr>
          <w:rFonts w:ascii="GHEA Grapalat" w:hAnsi="GHEA Grapalat" w:cs="Arial"/>
          <w:b/>
          <w:lang w:val="hy-AM"/>
        </w:rPr>
      </w:pPr>
      <w:r>
        <w:rPr>
          <w:rFonts w:ascii="GHEA Grapalat" w:hAnsi="GHEA Grapalat"/>
          <w:i/>
          <w:sz w:val="16"/>
          <w:szCs w:val="16"/>
          <w:lang w:val="hy-AM"/>
        </w:rPr>
        <w:t xml:space="preserve">** 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ծառայության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5C786EE1" w14:textId="77777777" w:rsidR="008404ED" w:rsidRPr="00F566BF" w:rsidRDefault="008404ED" w:rsidP="008404ED">
      <w:pPr>
        <w:pStyle w:val="NormalWeb"/>
        <w:shd w:val="clear" w:color="auto" w:fill="FFFFFF"/>
        <w:spacing w:before="0" w:beforeAutospacing="0" w:after="0" w:afterAutospacing="0"/>
        <w:rPr>
          <w:rFonts w:ascii="GHEA Grapalat" w:hAnsi="GHEA Grapalat" w:cs="Sylfaen"/>
          <w:vertAlign w:val="superscript"/>
          <w:lang w:val="hy-AM"/>
        </w:rPr>
      </w:pPr>
    </w:p>
    <w:p w14:paraId="13429152" w14:textId="77777777" w:rsidR="008404ED" w:rsidRPr="00F566BF" w:rsidRDefault="008404ED" w:rsidP="008404ED">
      <w:pPr>
        <w:pStyle w:val="BodyTextIndent3"/>
        <w:spacing w:line="240" w:lineRule="auto"/>
        <w:jc w:val="center"/>
        <w:rPr>
          <w:rFonts w:ascii="GHEA Grapalat" w:hAnsi="GHEA Grapalat" w:cs="Arial"/>
          <w:b/>
          <w:lang w:val="hy-AM"/>
        </w:rPr>
      </w:pPr>
    </w:p>
    <w:p w14:paraId="7BCDB99F" w14:textId="77777777" w:rsidR="008404ED" w:rsidRPr="00F566BF" w:rsidRDefault="008404ED" w:rsidP="008404ED">
      <w:pPr>
        <w:pStyle w:val="BodyTextIndent3"/>
        <w:spacing w:line="240" w:lineRule="auto"/>
        <w:jc w:val="right"/>
        <w:rPr>
          <w:rFonts w:ascii="GHEA Grapalat" w:hAnsi="GHEA Grapalat"/>
          <w:szCs w:val="24"/>
          <w:lang w:val="hy-AM"/>
        </w:rPr>
      </w:pPr>
    </w:p>
    <w:p w14:paraId="1E5709DE" w14:textId="77777777" w:rsidR="008404ED" w:rsidRPr="002D4DC4" w:rsidRDefault="008404ED" w:rsidP="008404ED">
      <w:pPr>
        <w:pStyle w:val="BodyTextIndent3"/>
        <w:spacing w:line="240" w:lineRule="auto"/>
        <w:jc w:val="right"/>
        <w:rPr>
          <w:rFonts w:ascii="GHEA Grapalat" w:hAnsi="GHEA Grapalat" w:cs="Arial"/>
          <w:b/>
          <w:lang w:val="hy-AM"/>
        </w:rPr>
      </w:pPr>
      <w:r>
        <w:rPr>
          <w:rFonts w:ascii="GHEA Grapalat" w:hAnsi="GHEA Grapalat" w:cs="Sylfaen"/>
          <w:b/>
          <w:lang w:val="hy-AM"/>
        </w:rPr>
        <w:br w:type="page"/>
      </w:r>
      <w:r>
        <w:rPr>
          <w:rFonts w:ascii="GHEA Grapalat" w:hAnsi="GHEA Grapalat"/>
          <w:b/>
          <w:lang w:val="hy-AM"/>
        </w:rPr>
        <w:lastRenderedPageBreak/>
        <w:t xml:space="preserve">                                                                                                                                             </w:t>
      </w:r>
      <w:r w:rsidRPr="00F566BF">
        <w:rPr>
          <w:rFonts w:ascii="GHEA Grapalat" w:hAnsi="GHEA Grapalat" w:cs="Sylfaen"/>
          <w:b/>
          <w:lang w:val="hy-AM"/>
        </w:rPr>
        <w:t>Հավելված</w:t>
      </w:r>
      <w:r w:rsidRPr="00F566BF">
        <w:rPr>
          <w:rFonts w:ascii="GHEA Grapalat" w:hAnsi="GHEA Grapalat" w:cs="Arial"/>
          <w:b/>
          <w:lang w:val="hy-AM"/>
        </w:rPr>
        <w:t xml:space="preserve"> </w:t>
      </w:r>
      <w:r w:rsidRPr="002D4DC4">
        <w:rPr>
          <w:rFonts w:ascii="GHEA Grapalat" w:hAnsi="GHEA Grapalat" w:cs="Arial"/>
          <w:b/>
          <w:lang w:val="hy-AM"/>
        </w:rPr>
        <w:t>5</w:t>
      </w:r>
    </w:p>
    <w:p w14:paraId="0C223BEE" w14:textId="2E8AE39D" w:rsidR="008404ED" w:rsidRPr="00F566BF" w:rsidRDefault="008404ED" w:rsidP="008404ED">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107D8F">
        <w:rPr>
          <w:rFonts w:ascii="GHEA Grapalat" w:hAnsi="GHEA Grapalat"/>
          <w:b/>
          <w:lang w:val="hy-AM"/>
        </w:rPr>
        <w:t>ԵՔ-ԲՄԽԾՁԲ-</w:t>
      </w:r>
      <w:r w:rsidR="00B876A1">
        <w:rPr>
          <w:rFonts w:ascii="GHEA Grapalat" w:hAnsi="GHEA Grapalat"/>
          <w:b/>
          <w:lang w:val="hy-AM"/>
        </w:rPr>
        <w:t>26/25</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1861C85E" w14:textId="77777777" w:rsidR="008404ED" w:rsidRPr="00F566BF" w:rsidRDefault="008404ED" w:rsidP="008404ED">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բաց</w:t>
      </w:r>
      <w:r w:rsidRPr="00F566BF">
        <w:rPr>
          <w:rFonts w:ascii="GHEA Grapalat" w:hAnsi="GHEA Grapalat" w:cs="Arial"/>
          <w:b/>
          <w:lang w:val="hy-AM"/>
        </w:rPr>
        <w:t xml:space="preserve"> մրցույթի </w:t>
      </w:r>
      <w:r w:rsidRPr="00F566BF">
        <w:rPr>
          <w:rFonts w:ascii="GHEA Grapalat" w:hAnsi="GHEA Grapalat" w:cs="Sylfaen"/>
          <w:b/>
          <w:lang w:val="hy-AM"/>
        </w:rPr>
        <w:t>հրավերի</w:t>
      </w:r>
    </w:p>
    <w:p w14:paraId="7A508CBF" w14:textId="77777777" w:rsidR="008404ED" w:rsidRPr="00F566BF" w:rsidRDefault="008404ED" w:rsidP="008404ED">
      <w:pPr>
        <w:pStyle w:val="BodyTextIndent3"/>
        <w:spacing w:line="240" w:lineRule="auto"/>
        <w:jc w:val="right"/>
        <w:rPr>
          <w:rFonts w:ascii="GHEA Grapalat" w:hAnsi="GHEA Grapalat" w:cs="Sylfaen"/>
          <w:b/>
          <w:lang w:val="hy-AM"/>
        </w:rPr>
      </w:pPr>
    </w:p>
    <w:p w14:paraId="7F3469FA" w14:textId="77777777" w:rsidR="008404ED" w:rsidRPr="002D4DC4" w:rsidRDefault="008404ED" w:rsidP="008404ED">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14:paraId="18D29FEC" w14:textId="77777777" w:rsidR="008404ED" w:rsidRPr="00F566BF" w:rsidRDefault="008404ED" w:rsidP="008404ED">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634DDD33" w14:textId="77777777" w:rsidR="008404ED" w:rsidRPr="002D4DC4" w:rsidRDefault="008404ED" w:rsidP="008404ED">
      <w:pPr>
        <w:pStyle w:val="NormalWeb"/>
        <w:shd w:val="clear" w:color="auto" w:fill="FFFFFF"/>
        <w:spacing w:before="0" w:beforeAutospacing="0" w:after="0" w:afterAutospacing="0"/>
        <w:ind w:firstLine="375"/>
        <w:rPr>
          <w:rStyle w:val="Strong"/>
          <w:lang w:val="hy-AM"/>
        </w:rPr>
      </w:pPr>
    </w:p>
    <w:p w14:paraId="3D2BDDC5" w14:textId="77777777" w:rsidR="008404ED" w:rsidRPr="002D4DC4" w:rsidRDefault="008404ED" w:rsidP="008404ED">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4DC4">
        <w:rPr>
          <w:rStyle w:val="Strong"/>
          <w:rFonts w:ascii="GHEA Grapalat" w:hAnsi="GHEA Grapalat"/>
          <w:sz w:val="20"/>
          <w:szCs w:val="20"/>
          <w:lang w:val="hy-AM"/>
        </w:rPr>
        <w:tab/>
        <w:t xml:space="preserve">1.Սույն երաշխիքը (այսուհետ՝ երաշխիք) հանդիսանում է </w:t>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p>
    <w:p w14:paraId="56E7AC27" w14:textId="77777777" w:rsidR="008404ED" w:rsidRPr="002D4DC4" w:rsidRDefault="008404ED" w:rsidP="008404ED">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14:paraId="10C428FD" w14:textId="77777777" w:rsidR="008404ED" w:rsidRPr="00F566BF" w:rsidRDefault="008404ED" w:rsidP="008404ED">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sz w:val="20"/>
          <w:szCs w:val="20"/>
          <w:lang w:val="hy-AM"/>
        </w:rPr>
        <w:t xml:space="preserve">(այսուհետ՝ բենեֆիցիար) և </w:t>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Pr>
          <w:rStyle w:val="Strong"/>
          <w:rFonts w:ascii="GHEA Grapalat" w:hAnsi="GHEA Grapalat"/>
          <w:sz w:val="20"/>
          <w:szCs w:val="20"/>
          <w:lang w:val="hy-AM"/>
        </w:rPr>
        <w:t xml:space="preserve"> </w:t>
      </w:r>
      <w:r w:rsidRPr="004B2068">
        <w:rPr>
          <w:rStyle w:val="Strong"/>
          <w:rFonts w:ascii="GHEA Grapalat" w:hAnsi="GHEA Grapalat"/>
          <w:sz w:val="20"/>
          <w:szCs w:val="20"/>
          <w:lang w:val="hy-AM"/>
        </w:rPr>
        <w:t>(այսուհետ՝ պրի</w:t>
      </w:r>
      <w:r>
        <w:rPr>
          <w:rStyle w:val="Strong"/>
          <w:rFonts w:ascii="GHEA Grapalat" w:hAnsi="GHEA Grapalat"/>
          <w:sz w:val="20"/>
          <w:szCs w:val="20"/>
          <w:lang w:val="hy-AM"/>
        </w:rPr>
        <w:t>ն</w:t>
      </w:r>
      <w:r w:rsidRPr="004B2068">
        <w:rPr>
          <w:rStyle w:val="Strong"/>
          <w:rFonts w:ascii="GHEA Grapalat" w:hAnsi="GHEA Grapalat"/>
          <w:sz w:val="20"/>
          <w:szCs w:val="20"/>
          <w:lang w:val="hy-AM"/>
        </w:rPr>
        <w:t xml:space="preserve">ցիպալ) </w:t>
      </w:r>
      <w:r w:rsidRPr="002D4DC4">
        <w:rPr>
          <w:rStyle w:val="Strong"/>
          <w:rFonts w:ascii="GHEA Grapalat" w:hAnsi="GHEA Grapalat"/>
          <w:sz w:val="20"/>
          <w:szCs w:val="20"/>
          <w:lang w:val="hy-AM"/>
        </w:rPr>
        <w:t xml:space="preserve">միջև </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ընտրված մասնակցի </w:t>
      </w:r>
      <w:r w:rsidRPr="002D4DC4">
        <w:rPr>
          <w:rFonts w:ascii="GHEA Grapalat" w:hAnsi="GHEA Grapalat" w:cs="Sylfaen"/>
          <w:vertAlign w:val="superscript"/>
          <w:lang w:val="hy-AM"/>
        </w:rPr>
        <w:t>անվանումը</w:t>
      </w:r>
      <w:r w:rsidRPr="00F566BF">
        <w:rPr>
          <w:rFonts w:ascii="GHEA Grapalat" w:hAnsi="GHEA Grapalat" w:cs="Sylfaen"/>
          <w:vertAlign w:val="superscript"/>
          <w:lang w:val="hy-AM"/>
        </w:rPr>
        <w:t xml:space="preserve"> </w:t>
      </w:r>
    </w:p>
    <w:p w14:paraId="50653D10" w14:textId="77777777" w:rsidR="008404ED" w:rsidRPr="002D4DC4" w:rsidRDefault="008404ED" w:rsidP="008404E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sz w:val="20"/>
          <w:szCs w:val="20"/>
          <w:lang w:val="hy-AM"/>
        </w:rPr>
        <w:t xml:space="preserve">կնքվելիք N </w:t>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lang w:val="hy-AM"/>
        </w:rPr>
        <w:t xml:space="preserve">  պայմանագրից բխող պրինցիպալի </w:t>
      </w:r>
    </w:p>
    <w:p w14:paraId="56E46FC5" w14:textId="77777777" w:rsidR="008404ED" w:rsidRPr="002D4DC4" w:rsidRDefault="008404ED" w:rsidP="008404ED">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sz w:val="20"/>
          <w:szCs w:val="20"/>
          <w:lang w:val="hy-AM"/>
        </w:rPr>
        <w:tab/>
      </w:r>
      <w:r w:rsidRPr="002D4DC4">
        <w:rPr>
          <w:rStyle w:val="Strong"/>
          <w:rFonts w:ascii="GHEA Grapalat" w:hAnsi="GHEA Grapalat"/>
          <w:sz w:val="20"/>
          <w:szCs w:val="20"/>
          <w:lang w:val="hy-AM"/>
        </w:rPr>
        <w:tab/>
      </w:r>
      <w:r w:rsidRPr="002D4DC4">
        <w:rPr>
          <w:rStyle w:val="Strong"/>
          <w:rFonts w:ascii="GHEA Grapalat" w:hAnsi="GHEA Grapalat"/>
          <w:sz w:val="20"/>
          <w:szCs w:val="20"/>
          <w:lang w:val="hy-AM"/>
        </w:rPr>
        <w:tab/>
      </w:r>
      <w:r w:rsidRPr="002D4DC4">
        <w:rPr>
          <w:rStyle w:val="Strong"/>
          <w:rFonts w:ascii="GHEA Grapalat" w:hAnsi="GHEA Grapalat"/>
          <w:sz w:val="20"/>
          <w:szCs w:val="20"/>
          <w:lang w:val="hy-AM"/>
        </w:rPr>
        <w:tab/>
      </w:r>
      <w:r w:rsidRPr="00F566BF">
        <w:rPr>
          <w:rFonts w:ascii="GHEA Grapalat" w:hAnsi="GHEA Grapalat" w:cs="Sylfaen"/>
          <w:vertAlign w:val="superscript"/>
          <w:lang w:val="hy-AM"/>
        </w:rPr>
        <w:t xml:space="preserve">կնքվելիք պայմանագրի </w:t>
      </w:r>
      <w:r w:rsidRPr="002D4DC4">
        <w:rPr>
          <w:rFonts w:ascii="GHEA Grapalat" w:hAnsi="GHEA Grapalat" w:cs="Sylfaen"/>
          <w:vertAlign w:val="superscript"/>
          <w:lang w:val="hy-AM"/>
        </w:rPr>
        <w:t>համարը</w:t>
      </w:r>
    </w:p>
    <w:p w14:paraId="14A0B40F" w14:textId="77777777" w:rsidR="008404ED" w:rsidRPr="002D4DC4" w:rsidRDefault="008404ED" w:rsidP="008404E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sz w:val="20"/>
          <w:szCs w:val="20"/>
          <w:lang w:val="hy-AM"/>
        </w:rPr>
        <w:t>պարտավորությունների (այսուհետ՝ երաշխավորված պարտավորություններ) կատարման ապահով</w:t>
      </w:r>
      <w:r>
        <w:rPr>
          <w:rStyle w:val="Strong"/>
          <w:rFonts w:ascii="GHEA Grapalat" w:hAnsi="GHEA Grapalat"/>
          <w:sz w:val="20"/>
          <w:szCs w:val="20"/>
          <w:lang w:val="hy-AM"/>
        </w:rPr>
        <w:t>ում</w:t>
      </w:r>
      <w:r w:rsidRPr="002D4DC4">
        <w:rPr>
          <w:rStyle w:val="Strong"/>
          <w:rFonts w:ascii="GHEA Grapalat" w:hAnsi="GHEA Grapalat"/>
          <w:sz w:val="20"/>
          <w:szCs w:val="20"/>
          <w:lang w:val="hy-AM"/>
        </w:rPr>
        <w:t xml:space="preserve">: </w:t>
      </w:r>
    </w:p>
    <w:p w14:paraId="74284E9B" w14:textId="77777777" w:rsidR="008404ED" w:rsidRPr="002D4DC4" w:rsidRDefault="008404ED" w:rsidP="008404ED">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sz w:val="20"/>
          <w:szCs w:val="20"/>
          <w:lang w:val="hy-AM"/>
        </w:rPr>
        <w:t xml:space="preserve">2. Երաշխիքով </w:t>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lang w:val="hy-AM"/>
        </w:rPr>
        <w:t xml:space="preserve"> (այսուհետ՝ երաշխիք տվող </w:t>
      </w:r>
    </w:p>
    <w:p w14:paraId="495C8220" w14:textId="77777777" w:rsidR="008404ED" w:rsidRPr="002D4DC4" w:rsidRDefault="008404ED" w:rsidP="008404ED">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sz w:val="20"/>
          <w:szCs w:val="20"/>
          <w:lang w:val="hy-AM"/>
        </w:rPr>
        <w:tab/>
      </w:r>
      <w:r w:rsidRPr="002D4DC4">
        <w:rPr>
          <w:rStyle w:val="Strong"/>
          <w:rFonts w:ascii="GHEA Grapalat" w:hAnsi="GHEA Grapalat"/>
          <w:sz w:val="20"/>
          <w:szCs w:val="20"/>
          <w:lang w:val="hy-AM"/>
        </w:rPr>
        <w:tab/>
      </w:r>
      <w:r w:rsidRPr="002D4DC4">
        <w:rPr>
          <w:rStyle w:val="Strong"/>
          <w:rFonts w:ascii="GHEA Grapalat" w:hAnsi="GHEA Grapalat"/>
          <w:sz w:val="20"/>
          <w:szCs w:val="20"/>
          <w:lang w:val="hy-AM"/>
        </w:rPr>
        <w:tab/>
        <w:t xml:space="preserve">                         </w:t>
      </w:r>
      <w:r w:rsidRPr="002D4DC4">
        <w:rPr>
          <w:rFonts w:ascii="GHEA Grapalat" w:hAnsi="GHEA Grapalat" w:cs="Sylfaen"/>
          <w:vertAlign w:val="superscript"/>
          <w:lang w:val="hy-AM"/>
        </w:rPr>
        <w:t xml:space="preserve">երաշխիքը տվող բանկի </w:t>
      </w:r>
      <w:r w:rsidRPr="00F566BF">
        <w:rPr>
          <w:rFonts w:ascii="GHEA Grapalat" w:hAnsi="GHEA Grapalat" w:cs="Sylfaen"/>
          <w:vertAlign w:val="superscript"/>
          <w:lang w:val="hy-AM"/>
        </w:rPr>
        <w:t>անվանումը</w:t>
      </w:r>
    </w:p>
    <w:p w14:paraId="7CF8DC2A" w14:textId="77777777" w:rsidR="008404ED" w:rsidRPr="002D4DC4" w:rsidRDefault="008404ED" w:rsidP="008404ED">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p>
    <w:p w14:paraId="72232F97" w14:textId="77777777" w:rsidR="008404ED" w:rsidRPr="002D4DC4" w:rsidRDefault="008404ED" w:rsidP="008404ED">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14:paraId="4AE5A945" w14:textId="113B14A3" w:rsidR="008404ED" w:rsidRPr="002D4DC4" w:rsidRDefault="008404ED" w:rsidP="008404E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sz w:val="20"/>
          <w:szCs w:val="20"/>
          <w:lang w:val="hy-AM"/>
        </w:rPr>
        <w:t xml:space="preserve">(այսուհետ՝ երաշխիքի գումար)՝ պահանջն ստանալուց </w:t>
      </w:r>
      <w:r>
        <w:rPr>
          <w:rStyle w:val="Strong"/>
          <w:rFonts w:ascii="GHEA Grapalat" w:hAnsi="GHEA Grapalat"/>
          <w:sz w:val="20"/>
          <w:szCs w:val="20"/>
          <w:lang w:val="hy-AM"/>
        </w:rPr>
        <w:t>հինգ</w:t>
      </w:r>
      <w:r w:rsidRPr="002D4DC4">
        <w:rPr>
          <w:rStyle w:val="Strong"/>
          <w:rFonts w:ascii="GHEA Grapalat" w:hAnsi="GHEA Grapalat"/>
          <w:sz w:val="20"/>
          <w:szCs w:val="20"/>
          <w:lang w:val="hy-AM"/>
        </w:rPr>
        <w:t xml:space="preserve"> աշխատանքային օրվա ընթացքում:   Վճարումը  կատարվում է բենեֆիցիարի </w:t>
      </w:r>
      <w:r w:rsidR="00145619" w:rsidRPr="003438F3">
        <w:rPr>
          <w:rFonts w:ascii="GHEA Grapalat" w:hAnsi="GHEA Grapalat" w:cs="Arial"/>
          <w:sz w:val="20"/>
          <w:szCs w:val="20"/>
          <w:u w:val="single"/>
          <w:lang w:val="hy-AM"/>
        </w:rPr>
        <w:t>900015211429</w:t>
      </w:r>
      <w:r w:rsidR="00145619">
        <w:rPr>
          <w:rFonts w:ascii="GHEA Grapalat" w:hAnsi="GHEA Grapalat" w:cs="Arial"/>
          <w:sz w:val="20"/>
          <w:szCs w:val="20"/>
          <w:lang w:val="hy-AM"/>
        </w:rPr>
        <w:t xml:space="preserve"> </w:t>
      </w:r>
      <w:r w:rsidRPr="002D4DC4">
        <w:rPr>
          <w:rStyle w:val="Strong"/>
          <w:rFonts w:ascii="GHEA Grapalat" w:hAnsi="GHEA Grapalat"/>
          <w:sz w:val="20"/>
          <w:szCs w:val="20"/>
          <w:lang w:val="hy-AM"/>
        </w:rPr>
        <w:t>հաշվեհամարին փոխանցման միջոցով:</w:t>
      </w:r>
    </w:p>
    <w:p w14:paraId="54B64F44" w14:textId="77777777" w:rsidR="008404ED" w:rsidRPr="002D4DC4" w:rsidRDefault="008404ED" w:rsidP="008404E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710BC495" w14:textId="77777777" w:rsidR="008404ED" w:rsidRPr="002D4DC4" w:rsidRDefault="008404ED" w:rsidP="008404E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B818302" w14:textId="77777777" w:rsidR="008404ED" w:rsidRPr="00842CF6"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w:t>
      </w:r>
      <w:r w:rsidRPr="00842CF6">
        <w:rPr>
          <w:rFonts w:ascii="GHEA Grapalat" w:hAnsi="GHEA Grapalat"/>
          <w:color w:val="000000"/>
          <w:sz w:val="20"/>
          <w:szCs w:val="20"/>
          <w:lang w:val="hy-AM"/>
        </w:rPr>
        <w:t xml:space="preserve">Երաշխիքը գործում է </w:t>
      </w:r>
      <w:r>
        <w:rPr>
          <w:rFonts w:ascii="GHEA Grapalat" w:hAnsi="GHEA Grapalat"/>
          <w:color w:val="000000"/>
          <w:sz w:val="20"/>
          <w:szCs w:val="20"/>
          <w:lang w:val="hy-AM"/>
        </w:rPr>
        <w:t xml:space="preserve">թողարկման պահից և ուժի մեջ է </w:t>
      </w:r>
      <w:r w:rsidRPr="00842CF6">
        <w:rPr>
          <w:rFonts w:ascii="GHEA Grapalat" w:hAnsi="GHEA Grapalat"/>
          <w:color w:val="000000"/>
          <w:sz w:val="20"/>
          <w:szCs w:val="20"/>
          <w:lang w:val="hy-AM"/>
        </w:rPr>
        <w:t>բենեֆիցիարի և պրի</w:t>
      </w:r>
      <w:r>
        <w:rPr>
          <w:rFonts w:ascii="GHEA Grapalat" w:hAnsi="GHEA Grapalat"/>
          <w:color w:val="000000"/>
          <w:sz w:val="20"/>
          <w:szCs w:val="20"/>
          <w:lang w:val="hy-AM"/>
        </w:rPr>
        <w:t>ն</w:t>
      </w:r>
      <w:r w:rsidRPr="00842CF6">
        <w:rPr>
          <w:rFonts w:ascii="GHEA Grapalat" w:hAnsi="GHEA Grapalat"/>
          <w:color w:val="000000"/>
          <w:sz w:val="20"/>
          <w:szCs w:val="20"/>
          <w:lang w:val="hy-AM"/>
        </w:rPr>
        <w:t>ցիպալի միջև կնքվելիք</w:t>
      </w:r>
      <w:r>
        <w:rPr>
          <w:rFonts w:ascii="GHEA Grapalat" w:hAnsi="GHEA Grapalat"/>
          <w:color w:val="000000"/>
          <w:sz w:val="20"/>
          <w:szCs w:val="20"/>
          <w:lang w:val="hy-AM"/>
        </w:rPr>
        <w:t xml:space="preserve"> </w:t>
      </w:r>
      <w:r w:rsidRPr="00842CF6">
        <w:rPr>
          <w:rFonts w:ascii="GHEA Grapalat" w:hAnsi="GHEA Grapalat"/>
          <w:color w:val="000000"/>
          <w:sz w:val="20"/>
          <w:szCs w:val="20"/>
          <w:lang w:val="hy-AM"/>
        </w:rPr>
        <w:t xml:space="preserve">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628BDFBB" w14:textId="77777777" w:rsidR="008404ED" w:rsidRPr="00842CF6" w:rsidRDefault="008404ED" w:rsidP="008404ED">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2B12FA74" w14:textId="77777777" w:rsidR="008404ED" w:rsidRPr="00842CF6" w:rsidRDefault="008404ED" w:rsidP="008404ED">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5E46F4F3" w14:textId="481E4F81" w:rsidR="008404ED" w:rsidRPr="00842CF6" w:rsidRDefault="008404ED" w:rsidP="008404ED">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r w:rsidRPr="008242F8">
        <w:rPr>
          <w:rFonts w:ascii="GHEA Grapalat" w:hAnsi="GHEA Grapalat"/>
          <w:color w:val="000000"/>
          <w:sz w:val="20"/>
          <w:szCs w:val="20"/>
          <w:lang w:val="hy-AM"/>
        </w:rPr>
        <w:t xml:space="preserve">  </w:t>
      </w:r>
      <w:hyperlink r:id="rId12" w:history="1">
        <w:r w:rsidR="00B02B45">
          <w:rPr>
            <w:rStyle w:val="Hyperlink"/>
            <w:rFonts w:ascii="GHEA Grapalat" w:hAnsi="GHEA Grapalat"/>
            <w:u w:val="none"/>
            <w:lang w:val="hy-AM"/>
          </w:rPr>
          <w:t>gor.muradyan@yerevan.am</w:t>
        </w:r>
      </w:hyperlink>
      <w:r w:rsidR="00145619" w:rsidRPr="00145619">
        <w:rPr>
          <w:lang w:val="hy-AM"/>
        </w:rPr>
        <w:t xml:space="preserve"> </w:t>
      </w:r>
      <w:r w:rsidRPr="00842CF6">
        <w:rPr>
          <w:rFonts w:ascii="GHEA Grapalat" w:hAnsi="GHEA Grapalat"/>
          <w:color w:val="000000"/>
          <w:sz w:val="20"/>
          <w:szCs w:val="20"/>
          <w:lang w:val="hy-AM"/>
        </w:rPr>
        <w:t xml:space="preserve"> էլեկտրոնային փոստի հասցեին։     </w:t>
      </w:r>
    </w:p>
    <w:p w14:paraId="632FE4BE"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673E64" w14:textId="77777777" w:rsidR="008404ED" w:rsidRPr="002D4DC4" w:rsidRDefault="008404ED" w:rsidP="008404E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1) N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t xml:space="preserve">     </w:t>
      </w:r>
      <w:r w:rsidRPr="002D4DC4">
        <w:rPr>
          <w:rFonts w:ascii="GHEA Grapalat" w:hAnsi="GHEA Grapalat"/>
          <w:color w:val="000000"/>
          <w:sz w:val="20"/>
          <w:szCs w:val="20"/>
          <w:lang w:val="hy-AM"/>
        </w:rPr>
        <w:t xml:space="preserve"> պայմանագրի, ներառյալ նաև դրանում կատարված</w:t>
      </w:r>
    </w:p>
    <w:p w14:paraId="76D15558" w14:textId="77777777" w:rsidR="008404ED" w:rsidRPr="00F566BF" w:rsidRDefault="008404ED" w:rsidP="008404ED">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 xml:space="preserve">կնքվելիք պայմանագրի </w:t>
      </w:r>
      <w:r w:rsidRPr="002D4DC4">
        <w:rPr>
          <w:rFonts w:ascii="GHEA Grapalat" w:hAnsi="GHEA Grapalat" w:cs="Sylfaen"/>
          <w:vertAlign w:val="superscript"/>
          <w:lang w:val="hy-AM"/>
        </w:rPr>
        <w:t>համարը</w:t>
      </w:r>
      <w:r w:rsidRPr="00F566BF">
        <w:rPr>
          <w:rFonts w:ascii="GHEA Grapalat" w:hAnsi="GHEA Grapalat" w:cs="Sylfaen"/>
          <w:vertAlign w:val="superscript"/>
          <w:lang w:val="hy-AM"/>
        </w:rPr>
        <w:t xml:space="preserve"> </w:t>
      </w:r>
    </w:p>
    <w:p w14:paraId="57C41B0F" w14:textId="77777777" w:rsidR="008404ED" w:rsidRPr="002D4DC4" w:rsidRDefault="008404ED" w:rsidP="008404ED">
      <w:pPr>
        <w:pStyle w:val="NormalWeb"/>
        <w:shd w:val="clear" w:color="auto" w:fill="FFFFFF"/>
        <w:spacing w:before="0" w:beforeAutospacing="0" w:after="0" w:afterAutospacing="0"/>
        <w:rPr>
          <w:rFonts w:ascii="GHEA Grapalat" w:hAnsi="GHEA Grapalat"/>
          <w:color w:val="000000"/>
          <w:sz w:val="20"/>
          <w:szCs w:val="20"/>
          <w:lang w:val="hy-AM"/>
        </w:rPr>
      </w:pPr>
      <w:r w:rsidRPr="002D4DC4">
        <w:rPr>
          <w:rFonts w:ascii="GHEA Grapalat" w:hAnsi="GHEA Grapalat"/>
          <w:color w:val="000000"/>
          <w:sz w:val="20"/>
          <w:szCs w:val="20"/>
          <w:lang w:val="hy-AM"/>
        </w:rPr>
        <w:t>փոփոխությունների, լրացուցիչ համաձայնագրերի պատճենները.</w:t>
      </w:r>
    </w:p>
    <w:p w14:paraId="194F05AA"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3E16F4">
        <w:rPr>
          <w:lang w:val="hy-AM"/>
        </w:rPr>
        <w:instrText>HYPERLINK "http://www.procurement.am"</w:instrText>
      </w:r>
      <w:r>
        <w:fldChar w:fldCharType="separate"/>
      </w:r>
      <w:r w:rsidRPr="002D4DC4">
        <w:rPr>
          <w:rStyle w:val="Hyperlink"/>
          <w:rFonts w:ascii="GHEA Grapalat" w:hAnsi="GHEA Grapalat"/>
          <w:sz w:val="20"/>
          <w:szCs w:val="20"/>
          <w:lang w:val="hy-AM"/>
        </w:rPr>
        <w:t>www.procurement.am</w:t>
      </w:r>
      <w:r>
        <w:fldChar w:fldCharType="end"/>
      </w:r>
      <w:r w:rsidRPr="002D4DC4">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2D4DC4">
        <w:rPr>
          <w:rFonts w:ascii="GHEA Grapalat" w:hAnsi="GHEA Grapalat"/>
          <w:color w:val="000000"/>
          <w:sz w:val="20"/>
          <w:szCs w:val="20"/>
          <w:lang w:val="hy-AM"/>
        </w:rPr>
        <w:t>ով գործող տեղեկագրում հրապարակած ծանուցումը</w:t>
      </w:r>
      <w:r>
        <w:rPr>
          <w:rFonts w:ascii="GHEA Grapalat" w:hAnsi="GHEA Grapalat"/>
          <w:color w:val="000000"/>
          <w:sz w:val="20"/>
          <w:szCs w:val="20"/>
          <w:lang w:val="hy-AM"/>
        </w:rPr>
        <w:t>:</w:t>
      </w:r>
    </w:p>
    <w:p w14:paraId="0798FDDD"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2D4DC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34FB61E" w14:textId="77777777" w:rsidR="008404ED" w:rsidRPr="002D4DC4" w:rsidRDefault="008404ED" w:rsidP="008404E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 Երաշխիք տվող անձը մերժում է բենեֆիցիարի պահանջը, եթե`</w:t>
      </w:r>
    </w:p>
    <w:p w14:paraId="740A6487"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DBF81C2" w14:textId="77777777" w:rsidR="008404ED" w:rsidRPr="002D4DC4" w:rsidRDefault="008404ED" w:rsidP="008404E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46E1CCE9"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F7EF3E3"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45F453A"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75EF7BE9"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F71A289"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lastRenderedPageBreak/>
        <w:t xml:space="preserve">Գործադիր մարմնի ղեկավար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45755C94"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26D6884"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A4F661E"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530D88C1" w14:textId="77777777" w:rsidR="008404ED" w:rsidRPr="00F566BF" w:rsidRDefault="008404ED" w:rsidP="008404ED">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494437B1" w14:textId="77777777" w:rsidR="008404ED" w:rsidRPr="00F566BF" w:rsidRDefault="008404ED" w:rsidP="008404ED">
      <w:pPr>
        <w:pStyle w:val="BodyTextIndent3"/>
        <w:spacing w:line="240" w:lineRule="auto"/>
        <w:jc w:val="center"/>
        <w:rPr>
          <w:rFonts w:ascii="GHEA Grapalat" w:hAnsi="GHEA Grapalat" w:cs="Arial"/>
          <w:b/>
          <w:lang w:val="hy-AM"/>
        </w:rPr>
      </w:pPr>
    </w:p>
    <w:p w14:paraId="59196A80" w14:textId="77777777" w:rsidR="008404ED" w:rsidRPr="00F566BF" w:rsidRDefault="008404ED" w:rsidP="008404ED">
      <w:pPr>
        <w:pStyle w:val="BodyTextIndent3"/>
        <w:spacing w:line="240" w:lineRule="auto"/>
        <w:jc w:val="right"/>
        <w:rPr>
          <w:rFonts w:ascii="GHEA Grapalat" w:hAnsi="GHEA Grapalat"/>
          <w:szCs w:val="24"/>
          <w:lang w:val="hy-AM"/>
        </w:rPr>
      </w:pPr>
    </w:p>
    <w:p w14:paraId="3F178B3D" w14:textId="77777777" w:rsidR="008404ED" w:rsidRPr="00821851" w:rsidRDefault="008404ED" w:rsidP="008404ED">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05457BBB" w14:textId="77777777" w:rsidR="008404ED" w:rsidRPr="00F566BF" w:rsidRDefault="008404ED" w:rsidP="008404ED">
      <w:pPr>
        <w:jc w:val="right"/>
        <w:rPr>
          <w:rFonts w:ascii="GHEA Grapalat" w:hAnsi="GHEA Grapalat" w:cs="GHEA Grapalat"/>
          <w:i/>
          <w:sz w:val="18"/>
          <w:szCs w:val="18"/>
          <w:lang w:val="hy-AM"/>
        </w:rPr>
      </w:pPr>
    </w:p>
    <w:p w14:paraId="55A85CDF" w14:textId="77777777" w:rsidR="008404ED" w:rsidRDefault="008404ED" w:rsidP="008404ED">
      <w:pPr>
        <w:pStyle w:val="BodyTextIndent3"/>
        <w:spacing w:line="240" w:lineRule="auto"/>
        <w:jc w:val="right"/>
        <w:rPr>
          <w:rFonts w:ascii="GHEA Grapalat" w:hAnsi="GHEA Grapalat" w:cs="Sylfaen"/>
          <w:b/>
          <w:lang w:val="hy-AM"/>
        </w:rPr>
      </w:pPr>
    </w:p>
    <w:p w14:paraId="36FFA9BC" w14:textId="77777777" w:rsidR="008404ED" w:rsidRDefault="008404ED" w:rsidP="008404ED">
      <w:pPr>
        <w:pStyle w:val="BodyTextIndent3"/>
        <w:spacing w:line="240" w:lineRule="auto"/>
        <w:jc w:val="right"/>
        <w:rPr>
          <w:rFonts w:ascii="GHEA Grapalat" w:hAnsi="GHEA Grapalat" w:cs="Sylfaen"/>
          <w:b/>
          <w:lang w:val="hy-AM"/>
        </w:rPr>
      </w:pPr>
    </w:p>
    <w:p w14:paraId="091F5928" w14:textId="77777777" w:rsidR="008404ED" w:rsidRDefault="008404ED" w:rsidP="008404ED">
      <w:pPr>
        <w:pStyle w:val="BodyTextIndent3"/>
        <w:spacing w:line="240" w:lineRule="auto"/>
        <w:jc w:val="right"/>
        <w:rPr>
          <w:rFonts w:ascii="GHEA Grapalat" w:hAnsi="GHEA Grapalat" w:cs="Sylfaen"/>
          <w:b/>
          <w:lang w:val="hy-AM"/>
        </w:rPr>
      </w:pPr>
    </w:p>
    <w:p w14:paraId="12AC0E6E" w14:textId="77777777" w:rsidR="008404ED" w:rsidRDefault="008404ED" w:rsidP="008404ED">
      <w:pPr>
        <w:pStyle w:val="BodyTextIndent3"/>
        <w:spacing w:line="240" w:lineRule="auto"/>
        <w:jc w:val="right"/>
        <w:rPr>
          <w:rFonts w:ascii="GHEA Grapalat" w:hAnsi="GHEA Grapalat" w:cs="Sylfaen"/>
          <w:b/>
          <w:lang w:val="hy-AM"/>
        </w:rPr>
      </w:pPr>
    </w:p>
    <w:p w14:paraId="6DB23C98" w14:textId="77777777" w:rsidR="008404ED" w:rsidRDefault="008404ED" w:rsidP="008404ED">
      <w:pPr>
        <w:pStyle w:val="BodyTextIndent3"/>
        <w:spacing w:line="240" w:lineRule="auto"/>
        <w:jc w:val="right"/>
        <w:rPr>
          <w:rFonts w:ascii="GHEA Grapalat" w:hAnsi="GHEA Grapalat" w:cs="Sylfaen"/>
          <w:b/>
          <w:lang w:val="hy-AM"/>
        </w:rPr>
      </w:pPr>
    </w:p>
    <w:p w14:paraId="69CB7A9E" w14:textId="77777777" w:rsidR="008404ED" w:rsidRDefault="008404ED" w:rsidP="008404ED">
      <w:pPr>
        <w:pStyle w:val="BodyTextIndent3"/>
        <w:spacing w:line="240" w:lineRule="auto"/>
        <w:jc w:val="right"/>
        <w:rPr>
          <w:rFonts w:ascii="GHEA Grapalat" w:hAnsi="GHEA Grapalat" w:cs="Sylfaen"/>
          <w:b/>
          <w:lang w:val="hy-AM"/>
        </w:rPr>
      </w:pPr>
    </w:p>
    <w:p w14:paraId="3E2BF2B7" w14:textId="77777777" w:rsidR="008404ED" w:rsidRDefault="008404ED" w:rsidP="008404ED">
      <w:pPr>
        <w:pStyle w:val="BodyTextIndent3"/>
        <w:spacing w:line="240" w:lineRule="auto"/>
        <w:jc w:val="right"/>
        <w:rPr>
          <w:rFonts w:ascii="GHEA Grapalat" w:hAnsi="GHEA Grapalat" w:cs="Sylfaen"/>
          <w:b/>
          <w:lang w:val="hy-AM"/>
        </w:rPr>
      </w:pPr>
    </w:p>
    <w:p w14:paraId="370B1EDD" w14:textId="77777777" w:rsidR="008404ED" w:rsidRDefault="008404ED" w:rsidP="008404ED">
      <w:pPr>
        <w:pStyle w:val="BodyTextIndent3"/>
        <w:spacing w:line="240" w:lineRule="auto"/>
        <w:jc w:val="right"/>
        <w:rPr>
          <w:rFonts w:ascii="GHEA Grapalat" w:hAnsi="GHEA Grapalat" w:cs="Sylfaen"/>
          <w:b/>
          <w:lang w:val="hy-AM"/>
        </w:rPr>
      </w:pPr>
    </w:p>
    <w:p w14:paraId="40ABC998" w14:textId="77777777" w:rsidR="008404ED" w:rsidRDefault="008404ED" w:rsidP="008404ED">
      <w:pPr>
        <w:pStyle w:val="BodyTextIndent3"/>
        <w:spacing w:line="240" w:lineRule="auto"/>
        <w:jc w:val="right"/>
        <w:rPr>
          <w:rFonts w:ascii="GHEA Grapalat" w:hAnsi="GHEA Grapalat" w:cs="Sylfaen"/>
          <w:b/>
          <w:lang w:val="hy-AM"/>
        </w:rPr>
      </w:pPr>
    </w:p>
    <w:p w14:paraId="1961A6BC" w14:textId="77777777" w:rsidR="008404ED" w:rsidRDefault="008404ED" w:rsidP="008404ED">
      <w:pPr>
        <w:pStyle w:val="BodyTextIndent3"/>
        <w:spacing w:line="240" w:lineRule="auto"/>
        <w:jc w:val="right"/>
        <w:rPr>
          <w:rFonts w:ascii="GHEA Grapalat" w:hAnsi="GHEA Grapalat" w:cs="Sylfaen"/>
          <w:b/>
          <w:lang w:val="hy-AM"/>
        </w:rPr>
      </w:pPr>
    </w:p>
    <w:p w14:paraId="52463DF5" w14:textId="77777777" w:rsidR="008404ED" w:rsidRDefault="008404ED" w:rsidP="008404ED">
      <w:pPr>
        <w:pStyle w:val="BodyTextIndent3"/>
        <w:spacing w:line="240" w:lineRule="auto"/>
        <w:jc w:val="right"/>
        <w:rPr>
          <w:rFonts w:ascii="GHEA Grapalat" w:hAnsi="GHEA Grapalat" w:cs="Sylfaen"/>
          <w:b/>
          <w:lang w:val="hy-AM"/>
        </w:rPr>
      </w:pPr>
    </w:p>
    <w:p w14:paraId="6BC3BAAA" w14:textId="77777777" w:rsidR="008404ED" w:rsidRDefault="008404ED" w:rsidP="008404ED">
      <w:pPr>
        <w:pStyle w:val="BodyTextIndent3"/>
        <w:spacing w:line="240" w:lineRule="auto"/>
        <w:jc w:val="right"/>
        <w:rPr>
          <w:rFonts w:ascii="GHEA Grapalat" w:hAnsi="GHEA Grapalat" w:cs="Sylfaen"/>
          <w:b/>
          <w:lang w:val="hy-AM"/>
        </w:rPr>
      </w:pPr>
    </w:p>
    <w:p w14:paraId="4EDD03B8" w14:textId="77777777" w:rsidR="008404ED" w:rsidRDefault="008404ED" w:rsidP="008404ED">
      <w:pPr>
        <w:pStyle w:val="BodyTextIndent3"/>
        <w:spacing w:line="240" w:lineRule="auto"/>
        <w:jc w:val="right"/>
        <w:rPr>
          <w:rFonts w:ascii="GHEA Grapalat" w:hAnsi="GHEA Grapalat" w:cs="Sylfaen"/>
          <w:b/>
          <w:lang w:val="hy-AM"/>
        </w:rPr>
      </w:pPr>
    </w:p>
    <w:p w14:paraId="0FE47C58" w14:textId="77777777" w:rsidR="008404ED" w:rsidRDefault="008404ED" w:rsidP="008404ED">
      <w:pPr>
        <w:pStyle w:val="BodyTextIndent3"/>
        <w:spacing w:line="240" w:lineRule="auto"/>
        <w:jc w:val="right"/>
        <w:rPr>
          <w:rFonts w:ascii="GHEA Grapalat" w:hAnsi="GHEA Grapalat" w:cs="Sylfaen"/>
          <w:b/>
          <w:lang w:val="hy-AM"/>
        </w:rPr>
      </w:pPr>
    </w:p>
    <w:p w14:paraId="4B82EEEB" w14:textId="77777777" w:rsidR="008404ED" w:rsidRDefault="008404ED" w:rsidP="008404ED">
      <w:pPr>
        <w:pStyle w:val="BodyTextIndent3"/>
        <w:spacing w:line="240" w:lineRule="auto"/>
        <w:jc w:val="right"/>
        <w:rPr>
          <w:rFonts w:ascii="GHEA Grapalat" w:hAnsi="GHEA Grapalat" w:cs="Sylfaen"/>
          <w:b/>
          <w:lang w:val="hy-AM"/>
        </w:rPr>
      </w:pPr>
    </w:p>
    <w:p w14:paraId="79149AFD" w14:textId="77777777" w:rsidR="008404ED" w:rsidRDefault="008404ED" w:rsidP="008404ED">
      <w:pPr>
        <w:pStyle w:val="BodyTextIndent3"/>
        <w:spacing w:line="240" w:lineRule="auto"/>
        <w:jc w:val="right"/>
        <w:rPr>
          <w:rFonts w:ascii="GHEA Grapalat" w:hAnsi="GHEA Grapalat" w:cs="Sylfaen"/>
          <w:b/>
          <w:lang w:val="hy-AM"/>
        </w:rPr>
      </w:pPr>
    </w:p>
    <w:p w14:paraId="268AD226" w14:textId="77777777" w:rsidR="008404ED" w:rsidRDefault="008404ED" w:rsidP="008404ED">
      <w:pPr>
        <w:pStyle w:val="BodyTextIndent3"/>
        <w:spacing w:line="240" w:lineRule="auto"/>
        <w:jc w:val="right"/>
        <w:rPr>
          <w:rFonts w:ascii="GHEA Grapalat" w:hAnsi="GHEA Grapalat" w:cs="Sylfaen"/>
          <w:b/>
          <w:lang w:val="hy-AM"/>
        </w:rPr>
      </w:pPr>
    </w:p>
    <w:p w14:paraId="36ACC78F" w14:textId="77777777" w:rsidR="008404ED" w:rsidRDefault="008404ED" w:rsidP="008404ED">
      <w:pPr>
        <w:pStyle w:val="BodyTextIndent3"/>
        <w:spacing w:line="240" w:lineRule="auto"/>
        <w:jc w:val="right"/>
        <w:rPr>
          <w:rFonts w:ascii="GHEA Grapalat" w:hAnsi="GHEA Grapalat" w:cs="Sylfaen"/>
          <w:b/>
          <w:lang w:val="hy-AM"/>
        </w:rPr>
      </w:pPr>
    </w:p>
    <w:p w14:paraId="1D7084EE" w14:textId="77777777" w:rsidR="008404ED" w:rsidRDefault="008404ED" w:rsidP="008404ED">
      <w:pPr>
        <w:pStyle w:val="BodyTextIndent3"/>
        <w:spacing w:line="240" w:lineRule="auto"/>
        <w:jc w:val="right"/>
        <w:rPr>
          <w:rFonts w:ascii="GHEA Grapalat" w:hAnsi="GHEA Grapalat" w:cs="Sylfaen"/>
          <w:b/>
          <w:lang w:val="hy-AM"/>
        </w:rPr>
      </w:pPr>
    </w:p>
    <w:p w14:paraId="00A858FC" w14:textId="77777777" w:rsidR="008404ED" w:rsidRDefault="008404ED" w:rsidP="008404ED">
      <w:pPr>
        <w:pStyle w:val="BodyTextIndent3"/>
        <w:spacing w:line="240" w:lineRule="auto"/>
        <w:jc w:val="right"/>
        <w:rPr>
          <w:rFonts w:ascii="GHEA Grapalat" w:hAnsi="GHEA Grapalat" w:cs="Sylfaen"/>
          <w:b/>
          <w:lang w:val="hy-AM"/>
        </w:rPr>
      </w:pPr>
    </w:p>
    <w:p w14:paraId="556A69B4" w14:textId="77777777" w:rsidR="008404ED" w:rsidRDefault="008404ED" w:rsidP="008404ED">
      <w:pPr>
        <w:pStyle w:val="BodyTextIndent3"/>
        <w:spacing w:line="240" w:lineRule="auto"/>
        <w:jc w:val="right"/>
        <w:rPr>
          <w:rFonts w:ascii="GHEA Grapalat" w:hAnsi="GHEA Grapalat" w:cs="Sylfaen"/>
          <w:b/>
          <w:lang w:val="hy-AM"/>
        </w:rPr>
      </w:pPr>
    </w:p>
    <w:p w14:paraId="6E65F408" w14:textId="77777777" w:rsidR="008404ED" w:rsidRDefault="008404ED" w:rsidP="008404ED">
      <w:pPr>
        <w:pStyle w:val="BodyTextIndent3"/>
        <w:spacing w:line="240" w:lineRule="auto"/>
        <w:jc w:val="right"/>
        <w:rPr>
          <w:rFonts w:ascii="GHEA Grapalat" w:hAnsi="GHEA Grapalat" w:cs="Sylfaen"/>
          <w:b/>
          <w:lang w:val="hy-AM"/>
        </w:rPr>
      </w:pPr>
    </w:p>
    <w:p w14:paraId="584FD3D0" w14:textId="77777777" w:rsidR="008404ED" w:rsidRDefault="008404ED" w:rsidP="008404ED">
      <w:pPr>
        <w:pStyle w:val="BodyTextIndent3"/>
        <w:spacing w:line="240" w:lineRule="auto"/>
        <w:jc w:val="right"/>
        <w:rPr>
          <w:rFonts w:ascii="GHEA Grapalat" w:hAnsi="GHEA Grapalat" w:cs="Sylfaen"/>
          <w:b/>
          <w:lang w:val="hy-AM"/>
        </w:rPr>
      </w:pPr>
    </w:p>
    <w:p w14:paraId="097DA49D" w14:textId="77777777" w:rsidR="008404ED" w:rsidRDefault="008404ED" w:rsidP="008404ED">
      <w:pPr>
        <w:pStyle w:val="BodyTextIndent3"/>
        <w:spacing w:line="240" w:lineRule="auto"/>
        <w:jc w:val="right"/>
        <w:rPr>
          <w:rFonts w:ascii="GHEA Grapalat" w:hAnsi="GHEA Grapalat" w:cs="Sylfaen"/>
          <w:b/>
          <w:lang w:val="hy-AM"/>
        </w:rPr>
      </w:pPr>
    </w:p>
    <w:p w14:paraId="3420CA8A" w14:textId="77777777" w:rsidR="008404ED" w:rsidRDefault="008404ED" w:rsidP="008404ED">
      <w:pPr>
        <w:pStyle w:val="BodyTextIndent3"/>
        <w:spacing w:line="240" w:lineRule="auto"/>
        <w:jc w:val="right"/>
        <w:rPr>
          <w:rFonts w:ascii="GHEA Grapalat" w:hAnsi="GHEA Grapalat" w:cs="Sylfaen"/>
          <w:b/>
          <w:lang w:val="hy-AM"/>
        </w:rPr>
      </w:pPr>
    </w:p>
    <w:p w14:paraId="6906F01D" w14:textId="77777777" w:rsidR="008404ED" w:rsidRDefault="008404ED" w:rsidP="008404ED">
      <w:pPr>
        <w:pStyle w:val="BodyTextIndent3"/>
        <w:spacing w:line="240" w:lineRule="auto"/>
        <w:jc w:val="right"/>
        <w:rPr>
          <w:rFonts w:ascii="GHEA Grapalat" w:hAnsi="GHEA Grapalat" w:cs="Sylfaen"/>
          <w:b/>
          <w:lang w:val="hy-AM"/>
        </w:rPr>
      </w:pPr>
    </w:p>
    <w:p w14:paraId="4A367C86" w14:textId="77777777" w:rsidR="008404ED" w:rsidRDefault="008404ED" w:rsidP="008404ED">
      <w:pPr>
        <w:pStyle w:val="BodyTextIndent3"/>
        <w:spacing w:line="240" w:lineRule="auto"/>
        <w:jc w:val="right"/>
        <w:rPr>
          <w:rFonts w:ascii="GHEA Grapalat" w:hAnsi="GHEA Grapalat" w:cs="Sylfaen"/>
          <w:b/>
          <w:lang w:val="hy-AM"/>
        </w:rPr>
      </w:pPr>
    </w:p>
    <w:p w14:paraId="2754016A" w14:textId="77777777" w:rsidR="008404ED" w:rsidRDefault="008404ED" w:rsidP="008404ED">
      <w:pPr>
        <w:pStyle w:val="BodyTextIndent3"/>
        <w:spacing w:line="240" w:lineRule="auto"/>
        <w:jc w:val="right"/>
        <w:rPr>
          <w:rFonts w:ascii="GHEA Grapalat" w:hAnsi="GHEA Grapalat" w:cs="Sylfaen"/>
          <w:b/>
          <w:lang w:val="hy-AM"/>
        </w:rPr>
      </w:pPr>
    </w:p>
    <w:p w14:paraId="5CC70617" w14:textId="77777777" w:rsidR="008404ED" w:rsidRDefault="008404ED" w:rsidP="008404ED">
      <w:pPr>
        <w:pStyle w:val="BodyTextIndent3"/>
        <w:spacing w:line="240" w:lineRule="auto"/>
        <w:jc w:val="right"/>
        <w:rPr>
          <w:rFonts w:ascii="GHEA Grapalat" w:hAnsi="GHEA Grapalat" w:cs="Sylfaen"/>
          <w:b/>
          <w:lang w:val="hy-AM"/>
        </w:rPr>
      </w:pPr>
    </w:p>
    <w:p w14:paraId="5A417E3D" w14:textId="77777777" w:rsidR="008404ED" w:rsidRDefault="008404ED" w:rsidP="008404ED">
      <w:pPr>
        <w:pStyle w:val="BodyTextIndent3"/>
        <w:spacing w:line="240" w:lineRule="auto"/>
        <w:jc w:val="right"/>
        <w:rPr>
          <w:rFonts w:ascii="GHEA Grapalat" w:hAnsi="GHEA Grapalat" w:cs="Sylfaen"/>
          <w:b/>
          <w:lang w:val="hy-AM"/>
        </w:rPr>
      </w:pPr>
    </w:p>
    <w:p w14:paraId="1D94DADB" w14:textId="77777777" w:rsidR="008404ED" w:rsidRDefault="008404ED" w:rsidP="008404ED">
      <w:pPr>
        <w:pStyle w:val="BodyTextIndent3"/>
        <w:spacing w:line="240" w:lineRule="auto"/>
        <w:jc w:val="right"/>
        <w:rPr>
          <w:rFonts w:ascii="GHEA Grapalat" w:hAnsi="GHEA Grapalat" w:cs="Sylfaen"/>
          <w:b/>
          <w:lang w:val="hy-AM"/>
        </w:rPr>
      </w:pPr>
    </w:p>
    <w:p w14:paraId="729CBE3A" w14:textId="77777777" w:rsidR="008404ED" w:rsidRDefault="008404ED" w:rsidP="008404ED">
      <w:pPr>
        <w:pStyle w:val="BodyTextIndent3"/>
        <w:spacing w:line="240" w:lineRule="auto"/>
        <w:jc w:val="right"/>
        <w:rPr>
          <w:rFonts w:ascii="GHEA Grapalat" w:hAnsi="GHEA Grapalat" w:cs="Sylfaen"/>
          <w:b/>
          <w:lang w:val="hy-AM"/>
        </w:rPr>
      </w:pPr>
    </w:p>
    <w:p w14:paraId="023A9988" w14:textId="77777777" w:rsidR="008404ED" w:rsidRDefault="008404ED" w:rsidP="008404ED">
      <w:pPr>
        <w:pStyle w:val="BodyTextIndent3"/>
        <w:spacing w:line="240" w:lineRule="auto"/>
        <w:jc w:val="right"/>
        <w:rPr>
          <w:rFonts w:ascii="GHEA Grapalat" w:hAnsi="GHEA Grapalat" w:cs="Sylfaen"/>
          <w:b/>
          <w:lang w:val="hy-AM"/>
        </w:rPr>
      </w:pPr>
    </w:p>
    <w:p w14:paraId="1D209D99" w14:textId="77777777" w:rsidR="008404ED" w:rsidRDefault="008404ED" w:rsidP="008404ED">
      <w:pPr>
        <w:pStyle w:val="BodyTextIndent3"/>
        <w:spacing w:line="240" w:lineRule="auto"/>
        <w:jc w:val="right"/>
        <w:rPr>
          <w:rFonts w:ascii="GHEA Grapalat" w:hAnsi="GHEA Grapalat" w:cs="Sylfaen"/>
          <w:b/>
          <w:lang w:val="hy-AM"/>
        </w:rPr>
      </w:pPr>
    </w:p>
    <w:p w14:paraId="074AA9FD" w14:textId="77777777" w:rsidR="008404ED" w:rsidRDefault="008404ED" w:rsidP="008404ED">
      <w:pPr>
        <w:pStyle w:val="BodyTextIndent3"/>
        <w:spacing w:line="240" w:lineRule="auto"/>
        <w:jc w:val="right"/>
        <w:rPr>
          <w:rFonts w:ascii="GHEA Grapalat" w:hAnsi="GHEA Grapalat" w:cs="Sylfaen"/>
          <w:b/>
          <w:lang w:val="hy-AM"/>
        </w:rPr>
      </w:pPr>
    </w:p>
    <w:p w14:paraId="56680A41" w14:textId="77777777" w:rsidR="008404ED" w:rsidRDefault="008404ED" w:rsidP="008404ED">
      <w:pPr>
        <w:pStyle w:val="BodyTextIndent3"/>
        <w:spacing w:line="240" w:lineRule="auto"/>
        <w:jc w:val="right"/>
        <w:rPr>
          <w:rFonts w:ascii="GHEA Grapalat" w:hAnsi="GHEA Grapalat" w:cs="Sylfaen"/>
          <w:b/>
          <w:lang w:val="hy-AM"/>
        </w:rPr>
      </w:pPr>
    </w:p>
    <w:p w14:paraId="705E340E" w14:textId="77777777" w:rsidR="008404ED" w:rsidRDefault="008404ED" w:rsidP="008404ED">
      <w:pPr>
        <w:pStyle w:val="BodyTextIndent3"/>
        <w:spacing w:line="240" w:lineRule="auto"/>
        <w:jc w:val="right"/>
        <w:rPr>
          <w:rFonts w:ascii="GHEA Grapalat" w:hAnsi="GHEA Grapalat" w:cs="Sylfaen"/>
          <w:b/>
          <w:lang w:val="hy-AM"/>
        </w:rPr>
      </w:pPr>
    </w:p>
    <w:p w14:paraId="68FFF21F" w14:textId="77777777" w:rsidR="008404ED" w:rsidRDefault="008404ED" w:rsidP="008404ED">
      <w:pPr>
        <w:pStyle w:val="BodyTextIndent3"/>
        <w:spacing w:line="240" w:lineRule="auto"/>
        <w:jc w:val="right"/>
        <w:rPr>
          <w:rFonts w:ascii="GHEA Grapalat" w:hAnsi="GHEA Grapalat" w:cs="Sylfaen"/>
          <w:b/>
          <w:lang w:val="hy-AM"/>
        </w:rPr>
      </w:pPr>
    </w:p>
    <w:p w14:paraId="3DF884F9" w14:textId="77777777" w:rsidR="008404ED" w:rsidRDefault="008404ED" w:rsidP="008404ED">
      <w:pPr>
        <w:pStyle w:val="BodyTextIndent3"/>
        <w:spacing w:line="240" w:lineRule="auto"/>
        <w:jc w:val="right"/>
        <w:rPr>
          <w:rFonts w:ascii="GHEA Grapalat" w:hAnsi="GHEA Grapalat" w:cs="Sylfaen"/>
          <w:b/>
          <w:lang w:val="hy-AM"/>
        </w:rPr>
      </w:pPr>
    </w:p>
    <w:p w14:paraId="02122C03" w14:textId="77777777" w:rsidR="008404ED" w:rsidRDefault="008404ED" w:rsidP="008404ED">
      <w:pPr>
        <w:pStyle w:val="BodyTextIndent3"/>
        <w:spacing w:line="240" w:lineRule="auto"/>
        <w:jc w:val="right"/>
        <w:rPr>
          <w:rFonts w:ascii="GHEA Grapalat" w:hAnsi="GHEA Grapalat" w:cs="Sylfaen"/>
          <w:b/>
          <w:lang w:val="hy-AM"/>
        </w:rPr>
      </w:pPr>
    </w:p>
    <w:p w14:paraId="0E2F239E" w14:textId="77777777" w:rsidR="008404ED" w:rsidRDefault="008404ED" w:rsidP="008404ED">
      <w:pPr>
        <w:pStyle w:val="BodyTextIndent3"/>
        <w:spacing w:line="240" w:lineRule="auto"/>
        <w:jc w:val="right"/>
        <w:rPr>
          <w:rFonts w:ascii="GHEA Grapalat" w:hAnsi="GHEA Grapalat" w:cs="Sylfaen"/>
          <w:b/>
          <w:lang w:val="hy-AM"/>
        </w:rPr>
      </w:pPr>
    </w:p>
    <w:p w14:paraId="4176248A" w14:textId="77777777" w:rsidR="008404ED" w:rsidRDefault="008404ED" w:rsidP="008404ED">
      <w:pPr>
        <w:pStyle w:val="BodyTextIndent3"/>
        <w:spacing w:line="240" w:lineRule="auto"/>
        <w:jc w:val="right"/>
        <w:rPr>
          <w:rFonts w:ascii="GHEA Grapalat" w:hAnsi="GHEA Grapalat" w:cs="Sylfaen"/>
          <w:b/>
          <w:lang w:val="hy-AM"/>
        </w:rPr>
      </w:pPr>
    </w:p>
    <w:p w14:paraId="6C649F31" w14:textId="77777777" w:rsidR="008404ED" w:rsidRDefault="008404ED" w:rsidP="008404ED">
      <w:pPr>
        <w:pStyle w:val="BodyTextIndent3"/>
        <w:spacing w:line="240" w:lineRule="auto"/>
        <w:jc w:val="right"/>
        <w:rPr>
          <w:rFonts w:ascii="GHEA Grapalat" w:hAnsi="GHEA Grapalat" w:cs="Sylfaen"/>
          <w:b/>
          <w:lang w:val="hy-AM"/>
        </w:rPr>
      </w:pPr>
    </w:p>
    <w:p w14:paraId="6B3C0B91" w14:textId="77777777" w:rsidR="008404ED" w:rsidRDefault="008404ED" w:rsidP="008404ED">
      <w:pPr>
        <w:pStyle w:val="BodyTextIndent3"/>
        <w:spacing w:line="240" w:lineRule="auto"/>
        <w:jc w:val="right"/>
        <w:rPr>
          <w:rFonts w:ascii="GHEA Grapalat" w:hAnsi="GHEA Grapalat" w:cs="Sylfaen"/>
          <w:b/>
          <w:lang w:val="hy-AM"/>
        </w:rPr>
      </w:pPr>
    </w:p>
    <w:p w14:paraId="7994A1BF" w14:textId="77777777" w:rsidR="008404ED" w:rsidRDefault="008404ED" w:rsidP="008404ED">
      <w:pPr>
        <w:pStyle w:val="BodyTextIndent3"/>
        <w:spacing w:line="240" w:lineRule="auto"/>
        <w:jc w:val="right"/>
        <w:rPr>
          <w:rFonts w:ascii="GHEA Grapalat" w:hAnsi="GHEA Grapalat" w:cs="Sylfaen"/>
          <w:b/>
          <w:lang w:val="hy-AM"/>
        </w:rPr>
      </w:pPr>
    </w:p>
    <w:p w14:paraId="560E2821" w14:textId="77777777" w:rsidR="008404ED" w:rsidRDefault="008404ED" w:rsidP="008404ED">
      <w:pPr>
        <w:pStyle w:val="BodyTextIndent3"/>
        <w:spacing w:line="240" w:lineRule="auto"/>
        <w:jc w:val="right"/>
        <w:rPr>
          <w:rFonts w:ascii="GHEA Grapalat" w:hAnsi="GHEA Grapalat" w:cs="Sylfaen"/>
          <w:b/>
          <w:lang w:val="hy-AM"/>
        </w:rPr>
      </w:pPr>
    </w:p>
    <w:p w14:paraId="78264AAF" w14:textId="77777777" w:rsidR="008404ED" w:rsidRDefault="008404ED" w:rsidP="008404ED">
      <w:pPr>
        <w:pStyle w:val="BodyTextIndent3"/>
        <w:spacing w:line="240" w:lineRule="auto"/>
        <w:jc w:val="right"/>
        <w:rPr>
          <w:rFonts w:ascii="GHEA Grapalat" w:hAnsi="GHEA Grapalat" w:cs="Sylfaen"/>
          <w:b/>
          <w:lang w:val="hy-AM"/>
        </w:rPr>
      </w:pPr>
    </w:p>
    <w:p w14:paraId="4FCFC3B6" w14:textId="77777777" w:rsidR="00145619" w:rsidRDefault="00145619" w:rsidP="008404ED">
      <w:pPr>
        <w:pStyle w:val="BodyTextIndent3"/>
        <w:spacing w:line="240" w:lineRule="auto"/>
        <w:jc w:val="right"/>
        <w:rPr>
          <w:rFonts w:ascii="GHEA Grapalat" w:hAnsi="GHEA Grapalat" w:cs="Sylfaen"/>
          <w:b/>
          <w:lang w:val="hy-AM"/>
        </w:rPr>
      </w:pPr>
    </w:p>
    <w:p w14:paraId="7B24BC41" w14:textId="77777777" w:rsidR="00145619" w:rsidRDefault="00145619" w:rsidP="008404ED">
      <w:pPr>
        <w:pStyle w:val="BodyTextIndent3"/>
        <w:spacing w:line="240" w:lineRule="auto"/>
        <w:jc w:val="right"/>
        <w:rPr>
          <w:rFonts w:ascii="GHEA Grapalat" w:hAnsi="GHEA Grapalat" w:cs="Sylfaen"/>
          <w:b/>
          <w:lang w:val="hy-AM"/>
        </w:rPr>
      </w:pPr>
    </w:p>
    <w:p w14:paraId="40C5A233" w14:textId="77777777" w:rsidR="008404ED" w:rsidRDefault="008404ED" w:rsidP="008404ED">
      <w:pPr>
        <w:pStyle w:val="BodyTextIndent3"/>
        <w:tabs>
          <w:tab w:val="left" w:pos="9105"/>
          <w:tab w:val="right" w:pos="10394"/>
        </w:tabs>
        <w:spacing w:line="240" w:lineRule="auto"/>
        <w:jc w:val="left"/>
        <w:rPr>
          <w:rFonts w:ascii="GHEA Grapalat" w:hAnsi="GHEA Grapalat" w:cs="Sylfaen"/>
          <w:b/>
          <w:lang w:val="hy-AM"/>
        </w:rPr>
      </w:pPr>
    </w:p>
    <w:p w14:paraId="5B68DDD9" w14:textId="77777777" w:rsidR="00D82187" w:rsidRDefault="008404ED" w:rsidP="0077549D">
      <w:pPr>
        <w:pStyle w:val="BodyTextIndent3"/>
        <w:tabs>
          <w:tab w:val="left" w:pos="9105"/>
          <w:tab w:val="right" w:pos="10394"/>
        </w:tabs>
        <w:spacing w:line="240" w:lineRule="auto"/>
        <w:jc w:val="right"/>
        <w:rPr>
          <w:rFonts w:ascii="GHEA Grapalat" w:hAnsi="GHEA Grapalat" w:cs="Sylfaen"/>
          <w:b/>
          <w:lang w:val="hy-AM"/>
        </w:rPr>
      </w:pPr>
      <w:r w:rsidRPr="00D66974">
        <w:rPr>
          <w:rFonts w:ascii="GHEA Grapalat" w:hAnsi="GHEA Grapalat" w:cs="Sylfaen"/>
          <w:b/>
          <w:lang w:val="hy-AM"/>
        </w:rPr>
        <w:tab/>
      </w:r>
    </w:p>
    <w:p w14:paraId="250AFE48" w14:textId="77777777" w:rsidR="00D82187" w:rsidRPr="00F566BF" w:rsidRDefault="00D82187" w:rsidP="00D82187">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Հավելված 5.1</w:t>
      </w:r>
    </w:p>
    <w:p w14:paraId="2B94504A" w14:textId="4D123786" w:rsidR="00D82187" w:rsidRPr="00F566BF" w:rsidRDefault="00D82187" w:rsidP="00D82187">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Pr>
          <w:rFonts w:ascii="GHEA Grapalat" w:hAnsi="GHEA Grapalat"/>
          <w:b/>
          <w:lang w:val="hy-AM"/>
        </w:rPr>
        <w:t>ԵՔ-ԲՄԽԾՁԲ-</w:t>
      </w:r>
      <w:r w:rsidR="00B876A1">
        <w:rPr>
          <w:rFonts w:ascii="GHEA Grapalat" w:hAnsi="GHEA Grapalat"/>
          <w:b/>
          <w:lang w:val="hy-AM"/>
        </w:rPr>
        <w:t>26/25</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73D8F58E" w14:textId="77777777" w:rsidR="00D82187" w:rsidRPr="00F566BF" w:rsidRDefault="00D82187" w:rsidP="00D82187">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բաց</w:t>
      </w:r>
      <w:r w:rsidRPr="00F566BF">
        <w:rPr>
          <w:rFonts w:ascii="GHEA Grapalat" w:hAnsi="GHEA Grapalat" w:cs="Arial"/>
          <w:b/>
          <w:lang w:val="hy-AM"/>
        </w:rPr>
        <w:t xml:space="preserve"> մրցույթի </w:t>
      </w:r>
      <w:r w:rsidRPr="00F566BF">
        <w:rPr>
          <w:rFonts w:ascii="GHEA Grapalat" w:hAnsi="GHEA Grapalat" w:cs="Sylfaen"/>
          <w:b/>
          <w:lang w:val="hy-AM"/>
        </w:rPr>
        <w:t>հրավերի</w:t>
      </w:r>
    </w:p>
    <w:p w14:paraId="136B8B6F" w14:textId="77777777" w:rsidR="00D82187" w:rsidRPr="00F566BF" w:rsidRDefault="00D82187" w:rsidP="00D82187">
      <w:pPr>
        <w:jc w:val="center"/>
        <w:rPr>
          <w:rFonts w:ascii="GHEA Grapalat" w:hAnsi="GHEA Grapalat" w:cs="GHEA Grapalat"/>
          <w:b/>
          <w:sz w:val="20"/>
          <w:szCs w:val="20"/>
          <w:lang w:val="hy-AM"/>
        </w:rPr>
      </w:pPr>
      <w:r w:rsidRPr="00F566BF">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1FD0D9D3" w14:textId="77777777" w:rsidR="00D82187" w:rsidRPr="00F566BF" w:rsidRDefault="00D82187" w:rsidP="00D82187">
      <w:pPr>
        <w:jc w:val="center"/>
        <w:rPr>
          <w:rFonts w:ascii="GHEA Grapalat" w:hAnsi="GHEA Grapalat" w:cs="GHEA Grapalat"/>
          <w:b/>
          <w:sz w:val="20"/>
          <w:szCs w:val="20"/>
          <w:lang w:val="hy-AM"/>
        </w:rPr>
      </w:pPr>
      <w:r w:rsidRPr="00F566BF">
        <w:rPr>
          <w:rFonts w:ascii="GHEA Grapalat" w:hAnsi="GHEA Grapalat" w:cs="GHEA Grapalat"/>
          <w:sz w:val="20"/>
          <w:szCs w:val="20"/>
          <w:lang w:val="hy-AM"/>
        </w:rPr>
        <w:t xml:space="preserve">  </w:t>
      </w:r>
      <w:r w:rsidRPr="00F566BF">
        <w:rPr>
          <w:rFonts w:ascii="GHEA Grapalat" w:hAnsi="GHEA Grapalat" w:cs="GHEA Grapalat"/>
          <w:b/>
          <w:sz w:val="20"/>
          <w:szCs w:val="20"/>
          <w:lang w:val="hy-AM"/>
        </w:rPr>
        <w:t xml:space="preserve"> </w:t>
      </w: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2A41257B" w14:textId="77777777" w:rsidR="00D82187" w:rsidRPr="00F566BF" w:rsidRDefault="00D82187" w:rsidP="00D82187">
      <w:pPr>
        <w:rPr>
          <w:rFonts w:ascii="GHEA Grapalat" w:hAnsi="GHEA Grapalat" w:cs="GHEA Grapalat"/>
          <w:b/>
          <w:sz w:val="20"/>
          <w:szCs w:val="20"/>
          <w:lang w:val="hy-AM"/>
        </w:rPr>
      </w:pPr>
    </w:p>
    <w:p w14:paraId="2047B182" w14:textId="77777777" w:rsidR="00D82187" w:rsidRPr="00F566BF" w:rsidRDefault="00D82187" w:rsidP="00D82187">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79718930" w14:textId="77777777" w:rsidR="00D82187" w:rsidRPr="00F566BF" w:rsidRDefault="00D82187" w:rsidP="00D82187">
      <w:pPr>
        <w:rPr>
          <w:rFonts w:ascii="GHEA Grapalat" w:hAnsi="GHEA Grapalat" w:cs="GHEA Grapalat"/>
          <w:sz w:val="20"/>
          <w:szCs w:val="20"/>
          <w:lang w:val="hy-AM"/>
        </w:rPr>
      </w:pPr>
    </w:p>
    <w:p w14:paraId="13A8E2C9" w14:textId="77777777" w:rsidR="00D82187" w:rsidRPr="00F566BF" w:rsidRDefault="00D82187" w:rsidP="00D82187">
      <w:pPr>
        <w:jc w:val="both"/>
        <w:rPr>
          <w:rFonts w:ascii="GHEA Grapalat" w:hAnsi="GHEA Grapalat" w:cs="GHEA Grapalat"/>
          <w:sz w:val="20"/>
          <w:szCs w:val="20"/>
          <w:u w:val="single"/>
          <w:vertAlign w:val="subscript"/>
          <w:lang w:val="hy-AM"/>
        </w:rPr>
      </w:pP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 xml:space="preserve">ի դեմս Ընկերության տնօրեն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11105AC" w14:textId="77777777" w:rsidR="00D82187" w:rsidRPr="00F566BF" w:rsidRDefault="00D82187" w:rsidP="00D82187">
      <w:pPr>
        <w:jc w:val="both"/>
        <w:rPr>
          <w:rFonts w:ascii="GHEA Grapalat" w:hAnsi="GHEA Grapalat" w:cs="GHEA Grapalat"/>
          <w:sz w:val="20"/>
          <w:szCs w:val="20"/>
          <w:lang w:val="hy-AM"/>
        </w:rPr>
      </w:pPr>
      <w:r w:rsidRPr="00F566BF">
        <w:rPr>
          <w:rFonts w:ascii="GHEA Grapalat" w:hAnsi="GHEA Grapalat"/>
          <w:sz w:val="20"/>
          <w:szCs w:val="20"/>
          <w:vertAlign w:val="superscript"/>
          <w:lang w:val="hy-AM"/>
        </w:rPr>
        <w:t xml:space="preserve">       Ընկերության անվանումը</w:t>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t xml:space="preserve">    </w:t>
      </w:r>
      <w:r w:rsidRPr="00F566BF">
        <w:rPr>
          <w:rFonts w:ascii="GHEA Grapalat" w:hAnsi="GHEA Grapalat"/>
          <w:sz w:val="20"/>
          <w:szCs w:val="20"/>
          <w:vertAlign w:val="superscript"/>
          <w:lang w:val="hy-AM"/>
        </w:rPr>
        <w:t>Ընկերության տնօրենի անուն ազգանունը, անձնագրային տվյալները</w:t>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5136A5C" w14:textId="77777777" w:rsidR="00D82187" w:rsidRPr="00F566BF" w:rsidRDefault="00D82187" w:rsidP="00D82187">
      <w:pPr>
        <w:ind w:firstLine="708"/>
        <w:jc w:val="both"/>
        <w:rPr>
          <w:rFonts w:ascii="GHEA Grapalat" w:hAnsi="GHEA Grapalat" w:cs="GHEA Grapalat"/>
          <w:sz w:val="20"/>
          <w:szCs w:val="20"/>
          <w:lang w:val="hy-AM"/>
        </w:rPr>
      </w:pPr>
    </w:p>
    <w:p w14:paraId="24E3FADA" w14:textId="77777777" w:rsidR="00D82187" w:rsidRPr="00F566BF" w:rsidRDefault="00D82187" w:rsidP="00D82187">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1․ </w:t>
      </w:r>
      <w:r w:rsidRPr="00F566BF">
        <w:rPr>
          <w:rFonts w:ascii="GHEA Grapalat" w:hAnsi="GHEA Grapalat" w:cs="GHEA Grapalat"/>
          <w:b/>
          <w:sz w:val="20"/>
          <w:szCs w:val="20"/>
          <w:lang w:val="hy-AM"/>
        </w:rPr>
        <w:t xml:space="preserve"> Հ</w:t>
      </w:r>
      <w:r w:rsidRPr="00CE432D">
        <w:rPr>
          <w:rFonts w:ascii="GHEA Grapalat" w:hAnsi="GHEA Grapalat" w:cs="GHEA Grapalat"/>
          <w:b/>
          <w:sz w:val="20"/>
          <w:szCs w:val="20"/>
          <w:lang w:val="hy-AM"/>
        </w:rPr>
        <w:t>ամաձայնության առարկան</w:t>
      </w:r>
    </w:p>
    <w:p w14:paraId="591B5635" w14:textId="77777777" w:rsidR="00D82187" w:rsidRPr="00F566BF" w:rsidRDefault="00D82187" w:rsidP="00D82187">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08C7275E" w14:textId="764038C2" w:rsidR="00D82187" w:rsidRPr="00F566BF" w:rsidRDefault="00D82187" w:rsidP="009624ED">
      <w:pPr>
        <w:ind w:left="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1.1 Ընկերությունը մասնակցում է </w:t>
      </w:r>
      <w:r w:rsidR="009624ED">
        <w:rPr>
          <w:rFonts w:ascii="GHEA Grapalat" w:hAnsi="GHEA Grapalat" w:cs="GHEA Grapalat"/>
          <w:sz w:val="20"/>
          <w:szCs w:val="20"/>
          <w:lang w:val="pt-BR"/>
        </w:rPr>
        <w:t>Երևանի քաղաքապետարանի</w:t>
      </w:r>
      <w:r w:rsidRPr="00F566BF">
        <w:rPr>
          <w:rFonts w:ascii="GHEA Grapalat" w:hAnsi="GHEA Grapalat" w:cs="GHEA Grapalat"/>
          <w:sz w:val="20"/>
          <w:szCs w:val="20"/>
          <w:lang w:val="pt-BR"/>
        </w:rPr>
        <w:t xml:space="preserve">*  (այսուհետ` Պատվիրատու) կողմից </w:t>
      </w:r>
    </w:p>
    <w:p w14:paraId="73D8848B" w14:textId="5930BB07" w:rsidR="00D82187" w:rsidRPr="00F566BF" w:rsidRDefault="00D82187" w:rsidP="009624ED">
      <w:pPr>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կազմակերպված` </w:t>
      </w:r>
      <w:r w:rsidR="009624ED" w:rsidRPr="009624ED">
        <w:rPr>
          <w:rFonts w:ascii="GHEA Grapalat" w:hAnsi="GHEA Grapalat" w:cs="GHEA Grapalat"/>
          <w:sz w:val="20"/>
          <w:szCs w:val="20"/>
          <w:lang w:val="pt-BR"/>
        </w:rPr>
        <w:t>«ԵՔ-ԲՄԽԾՁԲ-</w:t>
      </w:r>
      <w:r w:rsidR="00B876A1">
        <w:rPr>
          <w:rFonts w:ascii="GHEA Grapalat" w:hAnsi="GHEA Grapalat" w:cs="GHEA Grapalat"/>
          <w:sz w:val="20"/>
          <w:szCs w:val="20"/>
          <w:lang w:val="pt-BR"/>
        </w:rPr>
        <w:t>26/25</w:t>
      </w:r>
      <w:r w:rsidR="009624ED" w:rsidRPr="009624ED">
        <w:rPr>
          <w:rFonts w:ascii="GHEA Grapalat" w:hAnsi="GHEA Grapalat" w:cs="GHEA Grapalat"/>
          <w:sz w:val="20"/>
          <w:szCs w:val="20"/>
          <w:lang w:val="pt-BR"/>
        </w:rPr>
        <w:t>»</w:t>
      </w:r>
      <w:r w:rsidRPr="00F566BF">
        <w:rPr>
          <w:rFonts w:ascii="GHEA Grapalat" w:hAnsi="GHEA Grapalat" w:cs="GHEA Grapalat"/>
          <w:sz w:val="20"/>
          <w:szCs w:val="20"/>
          <w:lang w:val="pt-BR"/>
        </w:rPr>
        <w:t>* ծածկագրով գնման ընթացակարգին:</w:t>
      </w:r>
    </w:p>
    <w:p w14:paraId="444F445E" w14:textId="77777777" w:rsidR="00D82187" w:rsidRPr="00F566BF" w:rsidRDefault="00D82187" w:rsidP="00D82187">
      <w:pPr>
        <w:ind w:firstLine="426"/>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FFE966D" w14:textId="77777777" w:rsidR="00D82187" w:rsidRPr="00F566BF" w:rsidRDefault="00D82187" w:rsidP="00D82187">
      <w:pPr>
        <w:ind w:firstLine="426"/>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1.3 Ընկերությունը</w:t>
      </w:r>
      <w:r w:rsidRPr="00F566BF">
        <w:rPr>
          <w:rFonts w:ascii="GHEA Grapalat" w:hAnsi="GHEA Grapalat" w:cs="GHEA Grapalat"/>
          <w:color w:val="000000"/>
          <w:sz w:val="20"/>
          <w:szCs w:val="20"/>
          <w:lang w:val="hy-AM"/>
        </w:rPr>
        <w:t xml:space="preserve"> սույն </w:t>
      </w:r>
      <w:r w:rsidRPr="00F566BF">
        <w:rPr>
          <w:rFonts w:ascii="GHEA Grapalat" w:hAnsi="GHEA Grapalat" w:cs="GHEA Grapalat"/>
          <w:color w:val="000000"/>
          <w:sz w:val="20"/>
          <w:szCs w:val="20"/>
          <w:lang w:val="pt-BR"/>
        </w:rPr>
        <w:t>տուժանքի համաձայնագ</w:t>
      </w:r>
      <w:r w:rsidRPr="00F566BF">
        <w:rPr>
          <w:rFonts w:ascii="GHEA Grapalat" w:hAnsi="GHEA Grapalat" w:cs="GHEA Grapalat"/>
          <w:color w:val="000000"/>
          <w:sz w:val="20"/>
          <w:szCs w:val="20"/>
          <w:lang w:val="hy-AM"/>
        </w:rPr>
        <w:t>ր</w:t>
      </w:r>
      <w:r w:rsidRPr="00F566BF">
        <w:rPr>
          <w:rFonts w:ascii="GHEA Grapalat" w:hAnsi="GHEA Grapalat" w:cs="GHEA Grapalat"/>
          <w:color w:val="000000"/>
          <w:sz w:val="20"/>
          <w:szCs w:val="20"/>
          <w:lang w:val="pt-BR"/>
        </w:rPr>
        <w:t>ի</w:t>
      </w:r>
      <w:r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 xml:space="preserve"> ստորագրմամբ անհետկանչելիորեն  համաձայնվում է, որ </w:t>
      </w:r>
    </w:p>
    <w:p w14:paraId="54DDA9FD" w14:textId="77777777" w:rsidR="00D82187" w:rsidRPr="00F566BF" w:rsidRDefault="00D82187" w:rsidP="00D82187">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56CF394F" w14:textId="77777777" w:rsidR="00D82187" w:rsidRPr="00F566BF" w:rsidRDefault="00D82187" w:rsidP="00D82187">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66D662D7" w14:textId="77777777" w:rsidR="00D82187" w:rsidRPr="00F566BF" w:rsidRDefault="00D82187" w:rsidP="00D82187">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99AB576" w14:textId="77777777" w:rsidR="00D82187" w:rsidRPr="00F566BF" w:rsidRDefault="00D82187" w:rsidP="00D82187">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F304429" w14:textId="77777777" w:rsidR="00D82187" w:rsidRPr="00F566BF" w:rsidRDefault="00D82187" w:rsidP="00D82187">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09B3C000" w14:textId="77777777" w:rsidR="00D82187" w:rsidRPr="00F566BF" w:rsidRDefault="00D82187" w:rsidP="00D82187">
      <w:pPr>
        <w:ind w:firstLine="567"/>
        <w:jc w:val="both"/>
        <w:rPr>
          <w:rFonts w:ascii="GHEA Grapalat" w:hAnsi="GHEA Grapalat" w:cs="GHEA Grapalat"/>
          <w:sz w:val="20"/>
          <w:szCs w:val="20"/>
          <w:lang w:val="pt-BR"/>
        </w:rPr>
      </w:pPr>
      <w:r>
        <w:rPr>
          <w:rFonts w:ascii="GHEA Grapalat" w:hAnsi="GHEA Grapalat" w:cs="GHEA Grapalat"/>
          <w:sz w:val="20"/>
          <w:szCs w:val="20"/>
          <w:lang w:val="hy-AM"/>
        </w:rPr>
        <w:t>1.4</w:t>
      </w:r>
      <w:r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F566BF">
        <w:rPr>
          <w:rFonts w:ascii="GHEA Grapalat" w:hAnsi="GHEA Grapalat" w:cs="GHEA Grapalat"/>
          <w:sz w:val="20"/>
          <w:szCs w:val="20"/>
          <w:lang w:val="hy-AM"/>
        </w:rPr>
        <w:t xml:space="preserve">Պահանջագիրը բնօրինակներով </w:t>
      </w:r>
      <w:r w:rsidRPr="00F566BF">
        <w:rPr>
          <w:rFonts w:ascii="GHEA Grapalat" w:hAnsi="GHEA Grapalat" w:cs="GHEA Grapalat"/>
          <w:sz w:val="20"/>
          <w:szCs w:val="20"/>
          <w:lang w:val="pt-BR"/>
        </w:rPr>
        <w:t xml:space="preserve">ներկայացնում է </w:t>
      </w:r>
      <w:r w:rsidRPr="00F566BF">
        <w:rPr>
          <w:rFonts w:ascii="GHEA Grapalat" w:hAnsi="GHEA Grapalat" w:cs="GHEA Grapalat"/>
          <w:sz w:val="20"/>
          <w:szCs w:val="20"/>
          <w:lang w:val="hy-AM"/>
        </w:rPr>
        <w:t>Վճարող Բանկին</w:t>
      </w:r>
      <w:r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F566BF">
        <w:rPr>
          <w:rFonts w:ascii="GHEA Grapalat" w:hAnsi="GHEA Grapalat" w:cs="GHEA Grapalat"/>
          <w:sz w:val="20"/>
          <w:szCs w:val="20"/>
          <w:lang w:val="hy-AM"/>
        </w:rPr>
        <w:t>Պահանջագիրը</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էլեկտրոնային</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թվային</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ստորագրությամբ</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հաստատված</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լինելու</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դեպքում</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դրանք</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Վճարող</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Բանկին</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են</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ներկայացվում</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էլեկտրոնային</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կրիչներով</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ինչպես</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նաև</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դրանցից</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արտատպված</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թղթային</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տարբերակներով</w:t>
      </w:r>
      <w:r w:rsidRPr="00F566BF">
        <w:rPr>
          <w:rFonts w:ascii="GHEA Grapalat" w:hAnsi="GHEA Grapalat" w:cs="GHEA Grapalat"/>
          <w:sz w:val="20"/>
          <w:szCs w:val="20"/>
          <w:lang w:val="pt-BR"/>
        </w:rPr>
        <w:t>:</w:t>
      </w:r>
    </w:p>
    <w:p w14:paraId="4FD97114" w14:textId="77777777" w:rsidR="00D82187" w:rsidRPr="00F566BF" w:rsidRDefault="00D82187" w:rsidP="00D82187">
      <w:pPr>
        <w:ind w:left="710" w:hanging="143"/>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Pr="00F566BF">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63D3E521" w14:textId="77777777" w:rsidR="00D82187" w:rsidRPr="00F566BF" w:rsidRDefault="00D82187" w:rsidP="00D82187">
      <w:pPr>
        <w:numPr>
          <w:ilvl w:val="1"/>
          <w:numId w:val="24"/>
        </w:numPr>
        <w:ind w:left="142"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30A0D29" w14:textId="77777777" w:rsidR="00D82187" w:rsidRPr="00F566BF" w:rsidRDefault="00D82187" w:rsidP="00D82187">
      <w:pPr>
        <w:numPr>
          <w:ilvl w:val="1"/>
          <w:numId w:val="24"/>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Վճարող</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բանկը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վճարման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պահանջագիրը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ստանալուց</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հետո</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2 (</w:t>
      </w:r>
      <w:proofErr w:type="spellStart"/>
      <w:r w:rsidRPr="00F566BF">
        <w:rPr>
          <w:rFonts w:ascii="GHEA Grapalat" w:hAnsi="GHEA Grapalat" w:cs="GHEA Grapalat"/>
          <w:sz w:val="20"/>
          <w:szCs w:val="20"/>
        </w:rPr>
        <w:t>երկու</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աշխատանքային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օրվա</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ընթացքում</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պետք</w:t>
      </w:r>
      <w:proofErr w:type="spellEnd"/>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տեղեկացնի</w:t>
      </w:r>
      <w:proofErr w:type="spellEnd"/>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Պատվիրատուին՝</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գրավոր</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ձևով</w:t>
      </w:r>
      <w:proofErr w:type="spellEnd"/>
      <w:r w:rsidRPr="00F566BF">
        <w:rPr>
          <w:rFonts w:ascii="GHEA Grapalat" w:hAnsi="GHEA Grapalat" w:cs="GHEA Grapalat"/>
          <w:sz w:val="20"/>
          <w:szCs w:val="20"/>
          <w:lang w:val="pt-BR"/>
        </w:rPr>
        <w:t>:</w:t>
      </w:r>
    </w:p>
    <w:p w14:paraId="43A7C67F" w14:textId="77777777" w:rsidR="00D82187" w:rsidRPr="00F566BF" w:rsidRDefault="00D82187" w:rsidP="00D82187">
      <w:pPr>
        <w:numPr>
          <w:ilvl w:val="1"/>
          <w:numId w:val="24"/>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676BF7F" w14:textId="77777777" w:rsidR="00D82187" w:rsidRPr="00F566BF" w:rsidRDefault="00D82187" w:rsidP="00D82187">
      <w:pPr>
        <w:jc w:val="both"/>
        <w:rPr>
          <w:rFonts w:ascii="GHEA Grapalat" w:hAnsi="GHEA Grapalat" w:cs="GHEA Grapalat"/>
          <w:sz w:val="20"/>
          <w:szCs w:val="20"/>
          <w:lang w:val="hy-AM"/>
        </w:rPr>
      </w:pPr>
    </w:p>
    <w:p w14:paraId="649D17F1" w14:textId="77777777" w:rsidR="00D82187" w:rsidRPr="00CE432D" w:rsidRDefault="00D82187" w:rsidP="00D82187">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 xml:space="preserve">2․ </w:t>
      </w:r>
      <w:r w:rsidRPr="00CE432D">
        <w:rPr>
          <w:rFonts w:ascii="GHEA Grapalat" w:hAnsi="GHEA Grapalat" w:cs="GHEA Grapalat"/>
          <w:b/>
          <w:bCs/>
          <w:sz w:val="20"/>
          <w:szCs w:val="20"/>
          <w:lang w:val="hy-AM"/>
        </w:rPr>
        <w:t>Այլ պայմաններ</w:t>
      </w:r>
    </w:p>
    <w:p w14:paraId="79AC6A37" w14:textId="77777777" w:rsidR="00D82187" w:rsidRPr="00CE432D" w:rsidRDefault="00D82187" w:rsidP="00D82187">
      <w:pPr>
        <w:ind w:firstLine="567"/>
        <w:jc w:val="both"/>
        <w:rPr>
          <w:rFonts w:ascii="GHEA Grapalat" w:hAnsi="GHEA Grapalat" w:cs="GHEA Grapalat"/>
          <w:sz w:val="20"/>
          <w:szCs w:val="20"/>
          <w:lang w:val="hy-AM"/>
        </w:rPr>
      </w:pPr>
      <w:r w:rsidRPr="00CE432D">
        <w:rPr>
          <w:rFonts w:ascii="GHEA Grapalat" w:hAnsi="GHEA Grapalat" w:cs="GHEA Grapalat"/>
          <w:sz w:val="20"/>
          <w:szCs w:val="20"/>
          <w:lang w:val="hy-AM"/>
        </w:rPr>
        <w:lastRenderedPageBreak/>
        <w:t>2.1 Սույն համաձայնագիրը</w:t>
      </w:r>
      <w:r w:rsidRPr="00F566BF">
        <w:rPr>
          <w:rFonts w:ascii="GHEA Grapalat" w:hAnsi="GHEA Grapalat" w:cs="GHEA Grapalat"/>
          <w:sz w:val="20"/>
          <w:szCs w:val="20"/>
          <w:lang w:val="hy-AM"/>
        </w:rPr>
        <w:t xml:space="preserve"> և Պահանջագիրը անհետկանչելի են,</w:t>
      </w:r>
      <w:r w:rsidRPr="00CE432D">
        <w:rPr>
          <w:rFonts w:ascii="GHEA Grapalat" w:hAnsi="GHEA Grapalat" w:cs="GHEA Grapalat"/>
          <w:sz w:val="20"/>
          <w:szCs w:val="20"/>
          <w:lang w:val="hy-AM"/>
        </w:rPr>
        <w:t xml:space="preserve"> ուժի մեջ </w:t>
      </w:r>
      <w:r w:rsidRPr="00F566BF">
        <w:rPr>
          <w:rFonts w:ascii="GHEA Grapalat" w:hAnsi="GHEA Grapalat" w:cs="GHEA Grapalat"/>
          <w:sz w:val="20"/>
          <w:szCs w:val="20"/>
          <w:lang w:val="hy-AM"/>
        </w:rPr>
        <w:t>են</w:t>
      </w:r>
      <w:r w:rsidRPr="00CE432D">
        <w:rPr>
          <w:rFonts w:ascii="GHEA Grapalat" w:hAnsi="GHEA Grapalat" w:cs="GHEA Grapalat"/>
          <w:sz w:val="20"/>
          <w:szCs w:val="20"/>
          <w:lang w:val="hy-AM"/>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Pr="00CE432D">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6673AEDF" w14:textId="77777777" w:rsidR="00D82187" w:rsidRPr="00F566BF" w:rsidRDefault="00D82187" w:rsidP="00D82187">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F089A9E" w14:textId="77777777" w:rsidR="00D82187" w:rsidRPr="00F566BF" w:rsidRDefault="00D82187" w:rsidP="00D82187">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08209809" w14:textId="77777777" w:rsidR="00D82187" w:rsidRPr="00F566BF" w:rsidDel="00A13215" w:rsidRDefault="00D82187" w:rsidP="00D82187">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657555D4" w14:textId="77777777" w:rsidR="00D82187" w:rsidRPr="00F566BF" w:rsidRDefault="00D82187" w:rsidP="00D82187">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16A8792" w14:textId="77777777" w:rsidR="00D82187" w:rsidRPr="00F566BF" w:rsidRDefault="00D82187" w:rsidP="00D82187">
      <w:pPr>
        <w:ind w:firstLine="567"/>
        <w:jc w:val="both"/>
        <w:rPr>
          <w:rFonts w:ascii="GHEA Grapalat" w:hAnsi="GHEA Grapalat" w:cs="GHEA Grapalat"/>
          <w:sz w:val="20"/>
          <w:szCs w:val="20"/>
          <w:lang w:val="hy-AM"/>
        </w:rPr>
      </w:pPr>
    </w:p>
    <w:p w14:paraId="4EDFD8E9" w14:textId="77777777" w:rsidR="00D82187" w:rsidRPr="00F566BF" w:rsidRDefault="00D82187" w:rsidP="00D82187">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7C91398F" w14:textId="77777777" w:rsidR="00D82187" w:rsidRPr="00F566BF" w:rsidRDefault="00D82187" w:rsidP="00D82187">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6A5A17C3" w14:textId="77777777" w:rsidR="00D82187" w:rsidRPr="00F566BF" w:rsidRDefault="00D82187" w:rsidP="00D82187">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անվանումը</w:t>
      </w:r>
    </w:p>
    <w:p w14:paraId="1D4E7493" w14:textId="77777777" w:rsidR="00D82187" w:rsidRPr="00F566BF" w:rsidRDefault="00D82187" w:rsidP="00D82187">
      <w:pPr>
        <w:jc w:val="both"/>
        <w:rPr>
          <w:rFonts w:ascii="GHEA Grapalat" w:hAnsi="GHEA Grapalat"/>
          <w:sz w:val="20"/>
          <w:szCs w:val="20"/>
          <w:u w:val="single"/>
          <w:vertAlign w:val="superscript"/>
          <w:lang w:val="hy-AM"/>
        </w:rPr>
      </w:pPr>
      <w:r w:rsidRPr="00F566BF">
        <w:rPr>
          <w:rFonts w:ascii="GHEA Grapalat" w:hAnsi="GHEA Grapalat"/>
          <w:sz w:val="20"/>
          <w:szCs w:val="20"/>
          <w:vertAlign w:val="superscript"/>
          <w:lang w:val="hy-AM"/>
        </w:rPr>
        <w:t xml:space="preserve"> </w:t>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65DAF1FC" w14:textId="77777777" w:rsidR="00D82187" w:rsidRPr="00F566BF" w:rsidRDefault="00D82187" w:rsidP="00D82187">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հասցեն</w:t>
      </w:r>
    </w:p>
    <w:p w14:paraId="1B822E6F" w14:textId="77777777" w:rsidR="00D82187" w:rsidRPr="00F566BF" w:rsidRDefault="00D82187" w:rsidP="00D82187">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6C3C22A7" w14:textId="77777777" w:rsidR="00D82187" w:rsidRPr="00F566BF" w:rsidRDefault="00D82187" w:rsidP="00D82187">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ընկերությանը սպասարկող բանկի անվանումը</w:t>
      </w:r>
    </w:p>
    <w:p w14:paraId="5A0A41B3" w14:textId="77777777" w:rsidR="00D82187" w:rsidRPr="00F566BF" w:rsidRDefault="00D82187" w:rsidP="00D82187">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5687528F" w14:textId="77777777" w:rsidR="00D82187" w:rsidRPr="00F566BF" w:rsidRDefault="00D82187" w:rsidP="00D82187">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բանկային հաշվեհամարը</w:t>
      </w:r>
    </w:p>
    <w:p w14:paraId="20770C52" w14:textId="77777777" w:rsidR="00D82187" w:rsidRPr="00F566BF" w:rsidRDefault="00D82187" w:rsidP="00D82187">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2206D80" w14:textId="77777777" w:rsidR="00D82187" w:rsidRPr="00F566BF" w:rsidRDefault="00D82187" w:rsidP="00D82187">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հարկ վճարողի հաշվառման համարը</w:t>
      </w:r>
    </w:p>
    <w:p w14:paraId="01157476" w14:textId="77777777" w:rsidR="00D82187" w:rsidRPr="00F566BF" w:rsidRDefault="00D82187" w:rsidP="00D82187">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2F2185BF" w14:textId="77777777" w:rsidR="00D82187" w:rsidRPr="00F566BF" w:rsidRDefault="00D82187" w:rsidP="00D82187">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տնօրենի անունը, ազգանունը և ստորագրությունը</w:t>
      </w:r>
    </w:p>
    <w:p w14:paraId="3414B0AD" w14:textId="77777777" w:rsidR="00D82187" w:rsidRPr="00F566BF" w:rsidRDefault="00D82187" w:rsidP="00D82187">
      <w:pPr>
        <w:jc w:val="both"/>
        <w:rPr>
          <w:rFonts w:ascii="GHEA Grapalat" w:hAnsi="GHEA Grapalat"/>
          <w:sz w:val="20"/>
          <w:szCs w:val="20"/>
          <w:lang w:val="hy-AM"/>
        </w:rPr>
      </w:pPr>
      <w:r w:rsidRPr="00F566BF">
        <w:rPr>
          <w:rFonts w:ascii="GHEA Grapalat" w:hAnsi="GHEA Grapalat"/>
          <w:sz w:val="20"/>
          <w:szCs w:val="20"/>
          <w:lang w:val="hy-AM"/>
        </w:rPr>
        <w:t>Կ.Տ</w:t>
      </w:r>
    </w:p>
    <w:p w14:paraId="18CABC59" w14:textId="77777777" w:rsidR="00D82187" w:rsidRPr="00F566BF" w:rsidRDefault="00D82187" w:rsidP="00D82187">
      <w:pPr>
        <w:jc w:val="both"/>
        <w:rPr>
          <w:rFonts w:ascii="GHEA Grapalat" w:hAnsi="GHEA Grapalat"/>
          <w:sz w:val="20"/>
          <w:szCs w:val="20"/>
          <w:lang w:val="hy-AM"/>
        </w:rPr>
      </w:pPr>
    </w:p>
    <w:p w14:paraId="34A855D9" w14:textId="77777777" w:rsidR="00D82187" w:rsidRPr="00F566BF" w:rsidRDefault="00D82187" w:rsidP="00D82187">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38F227CF" w14:textId="77777777" w:rsidR="00D82187" w:rsidRPr="00F566BF" w:rsidRDefault="00D82187" w:rsidP="00D82187">
      <w:pPr>
        <w:jc w:val="center"/>
        <w:rPr>
          <w:rFonts w:ascii="GHEA Grapalat" w:hAnsi="GHEA Grapalat" w:cs="GHEA Grapalat"/>
          <w:sz w:val="20"/>
          <w:szCs w:val="20"/>
          <w:lang w:val="hy-AM"/>
        </w:rPr>
      </w:pPr>
    </w:p>
    <w:p w14:paraId="3CEDF459" w14:textId="77777777" w:rsidR="00D82187" w:rsidRPr="00F566BF" w:rsidRDefault="00D82187" w:rsidP="00D82187">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F566BF">
        <w:rPr>
          <w:rFonts w:ascii="GHEA Grapalat" w:hAnsi="GHEA Grapalat" w:cs="Sylfaen"/>
          <w:i/>
          <w:sz w:val="20"/>
          <w:szCs w:val="20"/>
          <w:lang w:val="hy-AM"/>
        </w:rPr>
        <w:t xml:space="preserve">* </w:t>
      </w:r>
      <w:r w:rsidRPr="00F566BF">
        <w:rPr>
          <w:rFonts w:ascii="GHEA Grapalat" w:hAnsi="GHEA Grapalat"/>
          <w:i/>
          <w:sz w:val="20"/>
          <w:szCs w:val="20"/>
          <w:lang w:val="hy-AM"/>
        </w:rPr>
        <w:t>լրացվում է հանձնաժողովի քարտուղարի կողմից` մինչև հրավերը տեղեկագրում հրապարակելը:</w:t>
      </w:r>
    </w:p>
    <w:p w14:paraId="0FC3C8B6" w14:textId="77777777" w:rsidR="00D82187" w:rsidRPr="00F566BF" w:rsidRDefault="00D82187" w:rsidP="00D8218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F7A171" w14:textId="77777777" w:rsidR="00D82187" w:rsidRPr="00F566BF" w:rsidRDefault="00D82187" w:rsidP="00D8218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AF95627" w14:textId="77777777" w:rsidR="00D82187" w:rsidRPr="00F566BF" w:rsidRDefault="00D82187" w:rsidP="00D82187">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82187" w:rsidRPr="00F566BF" w14:paraId="6241B50D" w14:textId="77777777" w:rsidTr="00A07DA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6AD170" w14:textId="77777777" w:rsidR="00D82187" w:rsidRPr="00F566BF" w:rsidRDefault="00D82187" w:rsidP="00A07DAF">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0EF1832B" w14:textId="77777777" w:rsidR="00D82187" w:rsidRPr="00F566BF" w:rsidRDefault="00D82187" w:rsidP="00A07DAF">
            <w:pPr>
              <w:jc w:val="center"/>
              <w:rPr>
                <w:rFonts w:ascii="GHEA Grapalat" w:hAnsi="GHEA Grapalat" w:cs="Arial"/>
                <w:bCs/>
                <w:i/>
                <w:sz w:val="20"/>
                <w:szCs w:val="20"/>
              </w:rPr>
            </w:pPr>
          </w:p>
        </w:tc>
      </w:tr>
      <w:tr w:rsidR="00D82187" w:rsidRPr="00F566BF" w14:paraId="591BCFC7" w14:textId="77777777" w:rsidTr="00A07DA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CBA8EA" w14:textId="77777777" w:rsidR="00D82187" w:rsidRPr="00F566BF" w:rsidRDefault="00D82187" w:rsidP="00A07DAF">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D82187" w:rsidRPr="00F566BF" w14:paraId="433DD96C" w14:textId="77777777" w:rsidTr="00A07DA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FEFD08" w14:textId="77777777" w:rsidR="00D82187" w:rsidRPr="00F566BF" w:rsidRDefault="00D82187" w:rsidP="00A07DAF">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D82187" w:rsidRPr="00F566BF" w14:paraId="2071282C" w14:textId="77777777" w:rsidTr="00A07DA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CAE2F2" w14:textId="77777777" w:rsidR="00D82187" w:rsidRPr="00F566BF" w:rsidRDefault="00D82187" w:rsidP="00A07DAF">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D82187" w:rsidRPr="00F566BF" w14:paraId="29ABC727" w14:textId="77777777" w:rsidTr="00A07DA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1ED3B0" w14:textId="77777777" w:rsidR="00D82187" w:rsidRPr="00F566BF" w:rsidRDefault="00D82187" w:rsidP="00A07DAF">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p>
        </w:tc>
      </w:tr>
      <w:tr w:rsidR="00D82187" w:rsidRPr="00F566BF" w14:paraId="38227D84" w14:textId="77777777" w:rsidTr="00A07DA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03F032" w14:textId="77777777" w:rsidR="00D82187" w:rsidRPr="00F566BF" w:rsidRDefault="00D82187" w:rsidP="00A07DAF">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D82187" w:rsidRPr="00F566BF" w14:paraId="169729F8" w14:textId="77777777" w:rsidTr="00A07DA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35F225" w14:textId="77777777" w:rsidR="00D82187" w:rsidRPr="00F566BF" w:rsidRDefault="00D82187" w:rsidP="00A07DAF">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D82187" w:rsidRPr="00F566BF" w14:paraId="51E7F6DB" w14:textId="77777777" w:rsidTr="00A07DA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31CF3C" w14:textId="77777777" w:rsidR="00D82187" w:rsidRPr="00F566BF" w:rsidRDefault="00D82187" w:rsidP="00A07DAF">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D82187" w:rsidRPr="00F566BF" w14:paraId="5ADF0AB8" w14:textId="77777777" w:rsidTr="00A07DA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F60307" w14:textId="093F4784" w:rsidR="00D82187" w:rsidRPr="00F566BF" w:rsidRDefault="00D82187" w:rsidP="00A07DAF">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r w:rsidRPr="00F566BF">
              <w:rPr>
                <w:rFonts w:ascii="GHEA Grapalat" w:hAnsi="GHEA Grapalat" w:cs="Arial"/>
                <w:sz w:val="20"/>
                <w:szCs w:val="20"/>
              </w:rPr>
              <w:t>`</w:t>
            </w:r>
            <w:r w:rsidR="00CB347F">
              <w:rPr>
                <w:rFonts w:ascii="GHEA Grapalat" w:hAnsi="GHEA Grapalat" w:cs="Arial"/>
                <w:sz w:val="20"/>
                <w:szCs w:val="20"/>
              </w:rPr>
              <w:t xml:space="preserve"> </w:t>
            </w:r>
            <w:r w:rsidR="00CB347F" w:rsidRPr="0016373D">
              <w:rPr>
                <w:rFonts w:ascii="GHEA Grapalat" w:hAnsi="GHEA Grapalat" w:cs="Arial"/>
                <w:b/>
                <w:sz w:val="20"/>
                <w:szCs w:val="20"/>
                <w:lang w:val="hy-AM"/>
              </w:rPr>
              <w:t xml:space="preserve"> Երևանի քաղաքապետարան</w:t>
            </w:r>
          </w:p>
        </w:tc>
      </w:tr>
      <w:tr w:rsidR="00D82187" w:rsidRPr="00F566BF" w14:paraId="730E795B" w14:textId="77777777" w:rsidTr="00A07DA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AB1341" w14:textId="77777777" w:rsidR="00D82187" w:rsidRPr="00F566BF" w:rsidRDefault="00D82187" w:rsidP="00A07DAF">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D82187" w:rsidRPr="00F566BF" w14:paraId="3169598A" w14:textId="77777777" w:rsidTr="00A07DA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2829C" w14:textId="4445B348" w:rsidR="00D82187" w:rsidRPr="00F566BF" w:rsidRDefault="00D82187" w:rsidP="00A07DAF">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sidR="00CB347F">
              <w:rPr>
                <w:rFonts w:ascii="GHEA Grapalat" w:hAnsi="GHEA Grapalat" w:cs="Arial"/>
                <w:sz w:val="20"/>
                <w:szCs w:val="20"/>
              </w:rPr>
              <w:t xml:space="preserve"> </w:t>
            </w:r>
            <w:r w:rsidR="00CB347F" w:rsidRPr="0016373D">
              <w:rPr>
                <w:rFonts w:ascii="GHEA Grapalat" w:hAnsi="GHEA Grapalat"/>
                <w:b/>
                <w:sz w:val="20"/>
                <w:szCs w:val="20"/>
                <w:lang w:val="hy-AM"/>
              </w:rPr>
              <w:t>02593108</w:t>
            </w:r>
          </w:p>
        </w:tc>
      </w:tr>
      <w:tr w:rsidR="00D82187" w:rsidRPr="00F566BF" w14:paraId="665DD617" w14:textId="77777777" w:rsidTr="00A07DA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9CC5D2" w14:textId="1D9F82AD" w:rsidR="00D82187" w:rsidRPr="00F566BF" w:rsidRDefault="00D82187" w:rsidP="00A07DAF">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sidR="00CB347F">
              <w:rPr>
                <w:rFonts w:ascii="GHEA Grapalat" w:hAnsi="GHEA Grapalat" w:cs="Arial"/>
                <w:sz w:val="20"/>
                <w:szCs w:val="20"/>
              </w:rPr>
              <w:t xml:space="preserve"> </w:t>
            </w:r>
            <w:r w:rsidR="00CB347F" w:rsidRPr="00A70131">
              <w:rPr>
                <w:rFonts w:ascii="GHEA Grapalat" w:hAnsi="GHEA Grapalat" w:cs="Arial"/>
                <w:b/>
                <w:sz w:val="20"/>
                <w:szCs w:val="20"/>
                <w:lang w:val="hy-AM"/>
              </w:rPr>
              <w:t xml:space="preserve"> ՀՀ ֆինանսների նախարարության գործառնական վարչություն</w:t>
            </w:r>
          </w:p>
        </w:tc>
      </w:tr>
      <w:tr w:rsidR="00D82187" w:rsidRPr="00F566BF" w14:paraId="2CFE45CF" w14:textId="77777777" w:rsidTr="00A07DA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EB112A" w14:textId="0D81D9E1" w:rsidR="00D82187" w:rsidRPr="00F566BF" w:rsidRDefault="00D82187" w:rsidP="00A07DAF">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sidR="00CB347F">
              <w:rPr>
                <w:rFonts w:ascii="GHEA Grapalat" w:hAnsi="GHEA Grapalat" w:cs="Arial"/>
                <w:sz w:val="20"/>
                <w:szCs w:val="20"/>
              </w:rPr>
              <w:t xml:space="preserve"> </w:t>
            </w:r>
            <w:r w:rsidR="00CB347F" w:rsidRPr="0016373D">
              <w:rPr>
                <w:rFonts w:ascii="GHEA Grapalat" w:hAnsi="GHEA Grapalat" w:cs="Arial"/>
                <w:b/>
                <w:sz w:val="20"/>
                <w:szCs w:val="20"/>
                <w:lang w:val="hy-AM"/>
              </w:rPr>
              <w:t>900015211429</w:t>
            </w:r>
          </w:p>
        </w:tc>
      </w:tr>
      <w:tr w:rsidR="00D82187" w:rsidRPr="00F566BF" w14:paraId="04AAA170" w14:textId="77777777" w:rsidTr="00A07DA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C8EFF7" w14:textId="77777777" w:rsidR="00D82187" w:rsidRPr="00F566BF" w:rsidRDefault="00D82187" w:rsidP="00A07DAF">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
        </w:tc>
      </w:tr>
      <w:tr w:rsidR="00D82187" w:rsidRPr="00F566BF" w14:paraId="17936B98" w14:textId="77777777" w:rsidTr="00A07DA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FFFCD6" w14:textId="77777777" w:rsidR="00D82187" w:rsidRPr="00F566BF" w:rsidRDefault="00D82187" w:rsidP="00A07DAF">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D82187" w:rsidRPr="00F566BF" w14:paraId="6D0F435B" w14:textId="77777777" w:rsidTr="00A07DA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93757F" w14:textId="2F42616C" w:rsidR="00D82187" w:rsidRPr="00F566BF" w:rsidRDefault="00D82187" w:rsidP="00A07DAF">
            <w:pPr>
              <w:rPr>
                <w:rFonts w:ascii="GHEA Grapalat" w:hAnsi="GHEA Grapalat" w:cs="Arial"/>
                <w:sz w:val="20"/>
                <w:szCs w:val="20"/>
              </w:rPr>
            </w:pPr>
            <w:r w:rsidRPr="00F566BF">
              <w:rPr>
                <w:rFonts w:ascii="GHEA Grapalat" w:hAnsi="GHEA Grapalat" w:cs="Sylfaen"/>
                <w:sz w:val="20"/>
                <w:szCs w:val="20"/>
              </w:rPr>
              <w:t>1</w:t>
            </w:r>
            <w:r w:rsidRPr="00CB347F">
              <w:rPr>
                <w:rFonts w:ascii="GHEA Grapalat" w:hAnsi="GHEA Grapalat" w:cs="Sylfaen"/>
                <w:sz w:val="20"/>
                <w:szCs w:val="20"/>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r w:rsidR="00CB347F">
              <w:rPr>
                <w:rFonts w:ascii="GHEA Grapalat" w:hAnsi="GHEA Grapalat" w:cs="Arial"/>
                <w:sz w:val="20"/>
                <w:szCs w:val="20"/>
              </w:rPr>
              <w:t xml:space="preserve"> </w:t>
            </w:r>
            <w:r w:rsidR="00CB347F">
              <w:rPr>
                <w:rFonts w:ascii="GHEA Grapalat" w:hAnsi="GHEA Grapalat" w:cs="Arial"/>
                <w:sz w:val="20"/>
                <w:szCs w:val="20"/>
                <w:lang w:val="hy-AM"/>
              </w:rPr>
              <w:t xml:space="preserve"> ՀՀ դրամ, </w:t>
            </w:r>
            <w:r w:rsidR="00CB347F">
              <w:rPr>
                <w:rFonts w:ascii="GHEA Grapalat" w:hAnsi="GHEA Grapalat" w:cs="Arial"/>
                <w:sz w:val="20"/>
                <w:szCs w:val="20"/>
              </w:rPr>
              <w:t>AMD</w:t>
            </w:r>
          </w:p>
        </w:tc>
      </w:tr>
      <w:tr w:rsidR="00D82187" w:rsidRPr="00F566BF" w14:paraId="456F474E" w14:textId="77777777" w:rsidTr="00A07DA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97D910" w14:textId="77777777" w:rsidR="00D82187" w:rsidRPr="00F566BF" w:rsidRDefault="00D82187" w:rsidP="00A07DAF">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r>
              <w:rPr>
                <w:rFonts w:ascii="GHEA Grapalat" w:hAnsi="GHEA Grapalat" w:cs="Sylfaen"/>
                <w:bCs/>
                <w:i/>
                <w:sz w:val="20"/>
                <w:szCs w:val="20"/>
                <w:lang w:val="hy-AM"/>
              </w:rPr>
              <w:t>պայմանագրի կատարման</w:t>
            </w:r>
            <w:proofErr w:type="spellStart"/>
            <w:r w:rsidRPr="00F566BF">
              <w:rPr>
                <w:rFonts w:ascii="GHEA Grapalat" w:hAnsi="GHEA Grapalat" w:cs="Sylfaen"/>
                <w:bCs/>
                <w:i/>
                <w:sz w:val="20"/>
                <w:szCs w:val="20"/>
              </w:rPr>
              <w:t>ապահովմ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D82187" w:rsidRPr="00F566BF" w14:paraId="76EA4DD2" w14:textId="77777777" w:rsidTr="00A07DAF">
        <w:trPr>
          <w:trHeight w:val="424"/>
        </w:trPr>
        <w:tc>
          <w:tcPr>
            <w:tcW w:w="10980" w:type="dxa"/>
            <w:gridSpan w:val="2"/>
            <w:tcBorders>
              <w:top w:val="single" w:sz="4" w:space="0" w:color="auto"/>
              <w:left w:val="single" w:sz="4" w:space="0" w:color="auto"/>
              <w:right w:val="single" w:sz="4" w:space="0" w:color="000000"/>
            </w:tcBorders>
            <w:noWrap/>
            <w:vAlign w:val="bottom"/>
          </w:tcPr>
          <w:p w14:paraId="590F44FD" w14:textId="77777777" w:rsidR="00D82187" w:rsidRPr="00F566BF" w:rsidRDefault="00D82187" w:rsidP="00A07DAF">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39D68CF4" w14:textId="77777777" w:rsidR="00D82187" w:rsidRPr="00F566BF" w:rsidRDefault="00D82187" w:rsidP="00A07DAF">
            <w:pPr>
              <w:rPr>
                <w:rFonts w:ascii="GHEA Grapalat" w:hAnsi="GHEA Grapalat" w:cs="Arial"/>
                <w:sz w:val="20"/>
                <w:szCs w:val="20"/>
              </w:rPr>
            </w:pPr>
          </w:p>
        </w:tc>
      </w:tr>
      <w:tr w:rsidR="00D82187" w:rsidRPr="00F566BF" w14:paraId="5D883BBB" w14:textId="77777777" w:rsidTr="00A07DAF">
        <w:trPr>
          <w:trHeight w:val="704"/>
        </w:trPr>
        <w:tc>
          <w:tcPr>
            <w:tcW w:w="10980" w:type="dxa"/>
            <w:gridSpan w:val="2"/>
            <w:tcBorders>
              <w:left w:val="single" w:sz="4" w:space="0" w:color="auto"/>
              <w:bottom w:val="single" w:sz="4" w:space="0" w:color="auto"/>
              <w:right w:val="single" w:sz="4" w:space="0" w:color="000000"/>
            </w:tcBorders>
            <w:noWrap/>
            <w:vAlign w:val="bottom"/>
          </w:tcPr>
          <w:p w14:paraId="15B861AF" w14:textId="77777777" w:rsidR="00D82187" w:rsidRPr="00F566BF" w:rsidRDefault="00D82187" w:rsidP="00A07DAF">
            <w:pPr>
              <w:rPr>
                <w:rFonts w:ascii="GHEA Grapalat" w:hAnsi="GHEA Grapalat" w:cs="Arial"/>
                <w:sz w:val="20"/>
                <w:szCs w:val="20"/>
                <w:lang w:val="hy-AM"/>
              </w:rPr>
            </w:pPr>
          </w:p>
        </w:tc>
      </w:tr>
      <w:tr w:rsidR="00D82187" w:rsidRPr="00F566BF" w14:paraId="59C125B5" w14:textId="77777777" w:rsidTr="00A07DA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6867DF" w14:textId="77777777" w:rsidR="00D82187" w:rsidRPr="00F566BF" w:rsidRDefault="00D82187" w:rsidP="00A07DAF">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1665C848" w14:textId="77777777" w:rsidR="00D82187" w:rsidRPr="00F566BF" w:rsidRDefault="00D82187" w:rsidP="00A07DAF">
            <w:pPr>
              <w:rPr>
                <w:rFonts w:ascii="GHEA Grapalat" w:hAnsi="GHEA Grapalat" w:cs="Sylfaen"/>
                <w:sz w:val="20"/>
                <w:szCs w:val="20"/>
                <w:lang w:val="ru-RU"/>
              </w:rPr>
            </w:pPr>
          </w:p>
        </w:tc>
      </w:tr>
      <w:tr w:rsidR="00D82187" w:rsidRPr="00F566BF" w14:paraId="1C2BD7F8" w14:textId="77777777" w:rsidTr="00A07DA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D06964" w14:textId="77777777" w:rsidR="00D82187" w:rsidRPr="00F566BF" w:rsidRDefault="00D82187" w:rsidP="00A07DAF">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13681CF6" w14:textId="77777777" w:rsidR="00D82187" w:rsidRPr="00F566BF" w:rsidRDefault="00D82187" w:rsidP="00A07DAF">
            <w:pPr>
              <w:rPr>
                <w:rFonts w:ascii="GHEA Grapalat" w:hAnsi="GHEA Grapalat" w:cs="Sylfaen"/>
                <w:sz w:val="20"/>
                <w:szCs w:val="20"/>
                <w:lang w:val="hy-AM"/>
              </w:rPr>
            </w:pPr>
          </w:p>
        </w:tc>
      </w:tr>
      <w:tr w:rsidR="00D82187" w:rsidRPr="00F566BF" w14:paraId="2FF34031" w14:textId="77777777" w:rsidTr="00A07DAF">
        <w:trPr>
          <w:trHeight w:val="2194"/>
        </w:trPr>
        <w:tc>
          <w:tcPr>
            <w:tcW w:w="5616" w:type="dxa"/>
            <w:tcBorders>
              <w:top w:val="nil"/>
              <w:left w:val="single" w:sz="4" w:space="0" w:color="auto"/>
              <w:bottom w:val="single" w:sz="4" w:space="0" w:color="auto"/>
              <w:right w:val="single" w:sz="4" w:space="0" w:color="auto"/>
            </w:tcBorders>
            <w:noWrap/>
            <w:vAlign w:val="bottom"/>
          </w:tcPr>
          <w:p w14:paraId="59090D53" w14:textId="77777777" w:rsidR="00D82187" w:rsidRPr="00F566BF" w:rsidRDefault="00D82187" w:rsidP="00A07DAF">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4B5106E3" w14:textId="77777777" w:rsidR="00D82187" w:rsidRPr="00F566BF" w:rsidRDefault="00D82187" w:rsidP="00A07DAF">
            <w:pPr>
              <w:rPr>
                <w:rFonts w:ascii="GHEA Grapalat" w:hAnsi="GHEA Grapalat" w:cs="Sylfaen"/>
                <w:sz w:val="20"/>
                <w:szCs w:val="20"/>
              </w:rPr>
            </w:pPr>
          </w:p>
          <w:p w14:paraId="7E821538" w14:textId="77777777" w:rsidR="00D82187" w:rsidRPr="00F566BF" w:rsidRDefault="00D82187" w:rsidP="00A07DAF">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5F74EE9E" w14:textId="77777777" w:rsidR="00D82187" w:rsidRPr="00F566BF" w:rsidRDefault="00D82187" w:rsidP="00A07DAF">
            <w:pPr>
              <w:rPr>
                <w:rFonts w:ascii="GHEA Grapalat" w:hAnsi="GHEA Grapalat" w:cs="Tahoma"/>
                <w:color w:val="000000"/>
                <w:sz w:val="20"/>
                <w:szCs w:val="20"/>
              </w:rPr>
            </w:pPr>
          </w:p>
          <w:p w14:paraId="23F3052F" w14:textId="77777777" w:rsidR="00D82187" w:rsidRPr="00F566BF" w:rsidRDefault="00D82187" w:rsidP="00A07DAF">
            <w:pPr>
              <w:rPr>
                <w:rFonts w:ascii="GHEA Grapalat" w:hAnsi="GHEA Grapalat" w:cs="Sylfaen"/>
                <w:sz w:val="20"/>
                <w:szCs w:val="20"/>
              </w:rPr>
            </w:pPr>
          </w:p>
          <w:p w14:paraId="3D1A9120" w14:textId="77777777" w:rsidR="00D82187" w:rsidRPr="00F566BF" w:rsidRDefault="00D82187" w:rsidP="00A07DAF">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3F3E432E" w14:textId="77777777" w:rsidR="00D82187" w:rsidRPr="00F566BF" w:rsidRDefault="00D82187" w:rsidP="00A07DAF">
            <w:pPr>
              <w:rPr>
                <w:rFonts w:ascii="GHEA Grapalat" w:hAnsi="GHEA Grapalat" w:cs="Sylfaen"/>
                <w:sz w:val="20"/>
                <w:szCs w:val="20"/>
              </w:rPr>
            </w:pPr>
          </w:p>
          <w:p w14:paraId="52A40B49" w14:textId="77777777" w:rsidR="00D82187" w:rsidRPr="00F566BF" w:rsidRDefault="00D82187" w:rsidP="00A07DAF">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7A51C59C" w14:textId="77777777" w:rsidR="00D82187" w:rsidRPr="00F566BF" w:rsidRDefault="00D82187" w:rsidP="00A07DAF">
            <w:pPr>
              <w:rPr>
                <w:rFonts w:ascii="GHEA Grapalat" w:hAnsi="GHEA Grapalat" w:cs="Sylfaen"/>
                <w:sz w:val="20"/>
                <w:szCs w:val="20"/>
              </w:rPr>
            </w:pPr>
            <w:r w:rsidRPr="00F566BF">
              <w:rPr>
                <w:rFonts w:ascii="GHEA Grapalat" w:hAnsi="GHEA Grapalat" w:cs="Sylfaen"/>
                <w:sz w:val="20"/>
                <w:szCs w:val="20"/>
              </w:rPr>
              <w:t xml:space="preserve">                                                                             Կ.Տ.</w:t>
            </w:r>
          </w:p>
          <w:p w14:paraId="2E16E690" w14:textId="77777777" w:rsidR="00D82187" w:rsidRPr="00F566BF" w:rsidRDefault="00D82187" w:rsidP="00A07DAF">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3F97E393" w14:textId="77777777" w:rsidR="00D82187" w:rsidRPr="00F566BF" w:rsidRDefault="00D82187" w:rsidP="00A07DAF">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ստորագրությունները`</w:t>
            </w:r>
          </w:p>
          <w:p w14:paraId="41026042" w14:textId="77777777" w:rsidR="00D82187" w:rsidRPr="00F566BF" w:rsidRDefault="00D82187" w:rsidP="00A07DAF">
            <w:pPr>
              <w:jc w:val="right"/>
              <w:rPr>
                <w:rFonts w:ascii="GHEA Grapalat" w:hAnsi="GHEA Grapalat" w:cs="Sylfaen"/>
                <w:sz w:val="20"/>
                <w:szCs w:val="20"/>
              </w:rPr>
            </w:pPr>
          </w:p>
          <w:p w14:paraId="1333A65C" w14:textId="77777777" w:rsidR="00D82187" w:rsidRPr="00F566BF" w:rsidRDefault="00D82187" w:rsidP="00A07DAF">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3F81DDDB" w14:textId="77777777" w:rsidR="00D82187" w:rsidRPr="00F566BF" w:rsidRDefault="00D82187" w:rsidP="00A07DAF">
            <w:pPr>
              <w:jc w:val="right"/>
              <w:rPr>
                <w:rFonts w:ascii="GHEA Grapalat" w:hAnsi="GHEA Grapalat" w:cs="Tahoma"/>
                <w:color w:val="000000"/>
                <w:sz w:val="20"/>
                <w:szCs w:val="20"/>
              </w:rPr>
            </w:pPr>
          </w:p>
          <w:p w14:paraId="7428EA81" w14:textId="77777777" w:rsidR="00D82187" w:rsidRPr="00F566BF" w:rsidRDefault="00D82187" w:rsidP="00A07DAF">
            <w:pPr>
              <w:jc w:val="right"/>
              <w:rPr>
                <w:rFonts w:ascii="GHEA Grapalat" w:hAnsi="GHEA Grapalat" w:cs="Tahoma"/>
                <w:color w:val="000000"/>
                <w:sz w:val="20"/>
                <w:szCs w:val="20"/>
              </w:rPr>
            </w:pPr>
          </w:p>
          <w:p w14:paraId="60B94FCC" w14:textId="77777777" w:rsidR="00D82187" w:rsidRPr="00F566BF" w:rsidRDefault="00D82187" w:rsidP="00A07DAF">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4037258B" w14:textId="77777777" w:rsidR="00D82187" w:rsidRPr="00F566BF" w:rsidRDefault="00D82187" w:rsidP="00A07DAF">
            <w:pPr>
              <w:jc w:val="right"/>
              <w:rPr>
                <w:rFonts w:ascii="GHEA Grapalat" w:hAnsi="GHEA Grapalat" w:cs="Sylfaen"/>
                <w:sz w:val="20"/>
                <w:szCs w:val="20"/>
              </w:rPr>
            </w:pPr>
          </w:p>
          <w:p w14:paraId="1EA81692" w14:textId="77777777" w:rsidR="00D82187" w:rsidRPr="00F566BF" w:rsidRDefault="00D82187" w:rsidP="00A07DAF">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3176A70C" w14:textId="77777777" w:rsidR="00D82187" w:rsidRPr="00F566BF" w:rsidRDefault="00D82187" w:rsidP="00A07DAF">
            <w:pPr>
              <w:jc w:val="right"/>
              <w:rPr>
                <w:rFonts w:ascii="GHEA Grapalat" w:hAnsi="GHEA Grapalat" w:cs="Sylfaen"/>
                <w:sz w:val="20"/>
                <w:szCs w:val="20"/>
              </w:rPr>
            </w:pPr>
          </w:p>
        </w:tc>
      </w:tr>
      <w:tr w:rsidR="00D82187" w:rsidRPr="00F566BF" w14:paraId="59AF5EE4" w14:textId="77777777" w:rsidTr="00A07DAF">
        <w:trPr>
          <w:trHeight w:val="2058"/>
        </w:trPr>
        <w:tc>
          <w:tcPr>
            <w:tcW w:w="5616" w:type="dxa"/>
            <w:tcBorders>
              <w:top w:val="single" w:sz="4" w:space="0" w:color="auto"/>
              <w:left w:val="single" w:sz="4" w:space="0" w:color="auto"/>
              <w:right w:val="single" w:sz="4" w:space="0" w:color="auto"/>
            </w:tcBorders>
            <w:noWrap/>
            <w:vAlign w:val="bottom"/>
          </w:tcPr>
          <w:p w14:paraId="21F2608F" w14:textId="77777777" w:rsidR="00D82187" w:rsidRPr="00F566BF" w:rsidRDefault="00D82187" w:rsidP="00A07DAF">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6A6F0FBC" w14:textId="77777777" w:rsidR="00D82187" w:rsidRPr="00F566BF" w:rsidRDefault="00D82187" w:rsidP="00A07DAF">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41BB8B92" w14:textId="77777777" w:rsidR="00D82187" w:rsidRPr="00F566BF" w:rsidRDefault="00D82187" w:rsidP="00A07DAF">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52E62592" w14:textId="77777777" w:rsidR="00D82187" w:rsidRPr="00F566BF" w:rsidRDefault="00D82187" w:rsidP="00A07DAF">
            <w:pPr>
              <w:rPr>
                <w:rFonts w:ascii="GHEA Grapalat" w:hAnsi="GHEA Grapalat" w:cs="Sylfaen"/>
                <w:sz w:val="20"/>
                <w:szCs w:val="20"/>
              </w:rPr>
            </w:pPr>
            <w:r w:rsidRPr="00F566BF">
              <w:rPr>
                <w:rFonts w:ascii="GHEA Grapalat" w:hAnsi="GHEA Grapalat" w:cs="Sylfaen"/>
                <w:sz w:val="20"/>
                <w:szCs w:val="20"/>
              </w:rPr>
              <w:t xml:space="preserve">  </w:t>
            </w:r>
          </w:p>
          <w:p w14:paraId="623C4175" w14:textId="77777777" w:rsidR="00D82187" w:rsidRPr="00F566BF" w:rsidRDefault="00D82187" w:rsidP="00A07DAF">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3CA8032A" w14:textId="77777777" w:rsidR="00D82187" w:rsidRPr="00F566BF" w:rsidRDefault="00D82187" w:rsidP="00A07DAF">
            <w:pPr>
              <w:rPr>
                <w:rFonts w:ascii="GHEA Grapalat" w:hAnsi="GHEA Grapalat" w:cs="Tahoma"/>
                <w:color w:val="000000"/>
                <w:sz w:val="20"/>
                <w:szCs w:val="20"/>
              </w:rPr>
            </w:pPr>
          </w:p>
          <w:p w14:paraId="148E3E0C" w14:textId="77777777" w:rsidR="00D82187" w:rsidRPr="00F566BF" w:rsidRDefault="00D82187" w:rsidP="00A07DAF">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FEF1965" w14:textId="77777777" w:rsidR="00D82187" w:rsidRPr="00F566BF" w:rsidRDefault="00D82187" w:rsidP="00A07DAF">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02ADF2AA" w14:textId="77777777" w:rsidR="00D82187" w:rsidRPr="00F566BF" w:rsidRDefault="00D82187" w:rsidP="00A07DAF">
            <w:pPr>
              <w:jc w:val="right"/>
              <w:rPr>
                <w:rFonts w:ascii="GHEA Grapalat" w:hAnsi="GHEA Grapalat" w:cs="Tahoma"/>
                <w:color w:val="000000"/>
                <w:sz w:val="20"/>
                <w:szCs w:val="20"/>
              </w:rPr>
            </w:pPr>
          </w:p>
          <w:p w14:paraId="6643155C" w14:textId="77777777" w:rsidR="00D82187" w:rsidRPr="00F566BF" w:rsidRDefault="00D82187" w:rsidP="00A07DAF">
            <w:pPr>
              <w:jc w:val="right"/>
              <w:rPr>
                <w:rFonts w:ascii="GHEA Grapalat" w:hAnsi="GHEA Grapalat" w:cs="Tahoma"/>
                <w:color w:val="000000"/>
                <w:sz w:val="20"/>
                <w:szCs w:val="20"/>
              </w:rPr>
            </w:pPr>
          </w:p>
          <w:p w14:paraId="36974DB5" w14:textId="77777777" w:rsidR="00D82187" w:rsidRPr="00F566BF" w:rsidRDefault="00D82187" w:rsidP="00A07DAF">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658CD6B8" w14:textId="77777777" w:rsidR="00D82187" w:rsidRPr="00F566BF" w:rsidRDefault="00D82187" w:rsidP="00A07DAF">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671632FF" w14:textId="77777777" w:rsidR="00D82187" w:rsidRPr="00F566BF" w:rsidRDefault="00D82187" w:rsidP="00A07DAF">
            <w:pPr>
              <w:jc w:val="right"/>
              <w:rPr>
                <w:rFonts w:ascii="GHEA Grapalat" w:hAnsi="GHEA Grapalat" w:cs="Arial"/>
                <w:sz w:val="20"/>
                <w:szCs w:val="20"/>
                <w:lang w:val="hy-AM"/>
              </w:rPr>
            </w:pPr>
          </w:p>
        </w:tc>
      </w:tr>
      <w:tr w:rsidR="00D82187" w:rsidRPr="00F566BF" w14:paraId="0CED1FD3" w14:textId="77777777" w:rsidTr="00A07DAF">
        <w:trPr>
          <w:trHeight w:val="2194"/>
        </w:trPr>
        <w:tc>
          <w:tcPr>
            <w:tcW w:w="5616" w:type="dxa"/>
            <w:tcBorders>
              <w:top w:val="nil"/>
              <w:left w:val="single" w:sz="4" w:space="0" w:color="auto"/>
              <w:bottom w:val="single" w:sz="4" w:space="0" w:color="auto"/>
              <w:right w:val="single" w:sz="4" w:space="0" w:color="auto"/>
            </w:tcBorders>
            <w:noWrap/>
            <w:vAlign w:val="bottom"/>
          </w:tcPr>
          <w:p w14:paraId="37D82D24" w14:textId="77777777" w:rsidR="00D82187" w:rsidRPr="00F566BF" w:rsidRDefault="00D82187" w:rsidP="00A07DAF">
            <w:pPr>
              <w:rPr>
                <w:rFonts w:ascii="GHEA Grapalat" w:hAnsi="GHEA Grapalat" w:cs="Sylfaen"/>
                <w:sz w:val="20"/>
                <w:szCs w:val="20"/>
              </w:rPr>
            </w:pPr>
            <w:r w:rsidRPr="00F566BF">
              <w:rPr>
                <w:rFonts w:ascii="GHEA Grapalat" w:hAnsi="GHEA Grapalat" w:cs="Sylfaen"/>
                <w:sz w:val="20"/>
                <w:szCs w:val="20"/>
              </w:rPr>
              <w:lastRenderedPageBreak/>
              <w:t>24.բ.                                                       Կ.Տ.</w:t>
            </w:r>
          </w:p>
          <w:p w14:paraId="7B488F86" w14:textId="77777777" w:rsidR="00D82187" w:rsidRPr="00F566BF" w:rsidRDefault="00D82187" w:rsidP="00A07DAF">
            <w:pPr>
              <w:rPr>
                <w:rFonts w:ascii="GHEA Grapalat" w:hAnsi="GHEA Grapalat" w:cs="Sylfaen"/>
                <w:sz w:val="20"/>
                <w:szCs w:val="20"/>
              </w:rPr>
            </w:pPr>
          </w:p>
          <w:p w14:paraId="29B6F287" w14:textId="77777777" w:rsidR="00D82187" w:rsidRPr="00F566BF" w:rsidRDefault="00D82187" w:rsidP="00A07DAF">
            <w:pPr>
              <w:rPr>
                <w:rFonts w:ascii="GHEA Grapalat" w:hAnsi="GHEA Grapalat" w:cs="Sylfaen"/>
                <w:sz w:val="20"/>
                <w:szCs w:val="20"/>
              </w:rPr>
            </w:pPr>
          </w:p>
          <w:p w14:paraId="6A82FFC7" w14:textId="77777777" w:rsidR="00D82187" w:rsidRPr="00F566BF" w:rsidRDefault="00D82187" w:rsidP="00A07DAF">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3E9B7439" w14:textId="77777777" w:rsidR="00D82187" w:rsidRPr="00F566BF" w:rsidRDefault="00D82187" w:rsidP="00A07DAF">
            <w:pPr>
              <w:rPr>
                <w:rFonts w:ascii="GHEA Grapalat" w:hAnsi="GHEA Grapalat" w:cs="Sylfaen"/>
                <w:sz w:val="20"/>
                <w:szCs w:val="20"/>
              </w:rPr>
            </w:pPr>
          </w:p>
          <w:p w14:paraId="6CC67D01" w14:textId="77777777" w:rsidR="00D82187" w:rsidRPr="00F566BF" w:rsidRDefault="00D82187" w:rsidP="00A07DAF">
            <w:pPr>
              <w:rPr>
                <w:rFonts w:ascii="GHEA Grapalat" w:hAnsi="GHEA Grapalat" w:cs="Sylfaen"/>
                <w:sz w:val="20"/>
                <w:szCs w:val="20"/>
              </w:rPr>
            </w:pPr>
            <w:r w:rsidRPr="00F566BF">
              <w:rPr>
                <w:rFonts w:ascii="GHEA Grapalat" w:hAnsi="GHEA Grapalat" w:cs="Sylfaen"/>
                <w:sz w:val="20"/>
                <w:szCs w:val="20"/>
              </w:rPr>
              <w:t xml:space="preserve">  </w:t>
            </w:r>
          </w:p>
          <w:p w14:paraId="15B68873" w14:textId="77777777" w:rsidR="00D82187" w:rsidRPr="00F566BF" w:rsidRDefault="00D82187" w:rsidP="00A07DAF">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169D6BA3" w14:textId="77777777" w:rsidR="00D82187" w:rsidRPr="00F566BF" w:rsidRDefault="00D82187" w:rsidP="00A07DAF">
            <w:pPr>
              <w:rPr>
                <w:rFonts w:ascii="GHEA Grapalat" w:hAnsi="GHEA Grapalat" w:cs="Sylfaen"/>
                <w:sz w:val="20"/>
                <w:szCs w:val="20"/>
              </w:rPr>
            </w:pPr>
            <w:r w:rsidRPr="00F566BF">
              <w:rPr>
                <w:rFonts w:ascii="GHEA Grapalat" w:hAnsi="GHEA Grapalat" w:cs="Sylfaen"/>
                <w:sz w:val="20"/>
                <w:szCs w:val="20"/>
              </w:rPr>
              <w:t xml:space="preserve">23.բ.                                                                 Կ.Տ.    </w:t>
            </w:r>
          </w:p>
          <w:p w14:paraId="3037071C" w14:textId="77777777" w:rsidR="00D82187" w:rsidRPr="00F566BF" w:rsidRDefault="00D82187" w:rsidP="00A07DAF">
            <w:pPr>
              <w:rPr>
                <w:rFonts w:ascii="GHEA Grapalat" w:hAnsi="GHEA Grapalat" w:cs="Sylfaen"/>
                <w:sz w:val="20"/>
                <w:szCs w:val="20"/>
              </w:rPr>
            </w:pPr>
          </w:p>
          <w:p w14:paraId="4A188E2B" w14:textId="77777777" w:rsidR="00D82187" w:rsidRPr="00F566BF" w:rsidRDefault="00D82187" w:rsidP="00A07DAF">
            <w:pPr>
              <w:rPr>
                <w:rFonts w:ascii="GHEA Grapalat" w:hAnsi="GHEA Grapalat" w:cs="Sylfaen"/>
                <w:sz w:val="20"/>
                <w:szCs w:val="20"/>
              </w:rPr>
            </w:pPr>
            <w:r w:rsidRPr="00F566BF">
              <w:rPr>
                <w:rFonts w:ascii="GHEA Grapalat" w:hAnsi="GHEA Grapalat" w:cs="Sylfaen"/>
                <w:sz w:val="20"/>
                <w:szCs w:val="20"/>
              </w:rPr>
              <w:t xml:space="preserve">                     </w:t>
            </w:r>
          </w:p>
          <w:p w14:paraId="2B12EF06" w14:textId="77777777" w:rsidR="00D82187" w:rsidRPr="00F566BF" w:rsidRDefault="00D82187" w:rsidP="00A07DAF">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10688622" w14:textId="77777777" w:rsidR="00D82187" w:rsidRPr="00F566BF" w:rsidRDefault="00D82187" w:rsidP="00A07DAF">
            <w:pPr>
              <w:rPr>
                <w:rFonts w:ascii="GHEA Grapalat" w:hAnsi="GHEA Grapalat" w:cs="Sylfaen"/>
                <w:color w:val="000000"/>
                <w:sz w:val="20"/>
                <w:szCs w:val="20"/>
              </w:rPr>
            </w:pPr>
          </w:p>
          <w:p w14:paraId="14EE8EBC" w14:textId="77777777" w:rsidR="00D82187" w:rsidRPr="00F566BF" w:rsidRDefault="00D82187" w:rsidP="00A07DAF">
            <w:pPr>
              <w:rPr>
                <w:rFonts w:ascii="GHEA Grapalat" w:hAnsi="GHEA Grapalat" w:cs="Sylfaen"/>
                <w:sz w:val="20"/>
                <w:szCs w:val="20"/>
              </w:rPr>
            </w:pPr>
          </w:p>
          <w:p w14:paraId="1EE6879C" w14:textId="77777777" w:rsidR="00D82187" w:rsidRPr="00F566BF" w:rsidRDefault="00D82187" w:rsidP="00A07DAF">
            <w:pPr>
              <w:jc w:val="right"/>
              <w:rPr>
                <w:rFonts w:ascii="GHEA Grapalat" w:hAnsi="GHEA Grapalat" w:cs="Arial"/>
                <w:sz w:val="20"/>
                <w:szCs w:val="20"/>
              </w:rPr>
            </w:pPr>
          </w:p>
        </w:tc>
      </w:tr>
    </w:tbl>
    <w:p w14:paraId="7FEAA54F" w14:textId="77777777" w:rsidR="00D82187" w:rsidRPr="00F566BF" w:rsidRDefault="00D82187" w:rsidP="00D8218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7D4C8B9" w14:textId="77777777" w:rsidR="00D82187" w:rsidRPr="00F566BF" w:rsidRDefault="00D82187" w:rsidP="00D8218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255951" w14:textId="77777777" w:rsidR="00D82187" w:rsidRPr="00F566BF" w:rsidRDefault="00D82187" w:rsidP="00D8218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8E058C8" w14:textId="77777777" w:rsidR="00D82187" w:rsidRPr="00F566BF" w:rsidRDefault="00D82187" w:rsidP="00D8218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1BAE120" w14:textId="77777777" w:rsidR="00D82187" w:rsidRPr="00F566BF" w:rsidRDefault="00D82187" w:rsidP="00D8218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5B54C0" w14:textId="77777777" w:rsidR="00D82187" w:rsidRPr="002D4DC4" w:rsidRDefault="00D82187" w:rsidP="00D8218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6FCF3891" w14:textId="77777777" w:rsidR="00D82187" w:rsidRPr="00F566BF" w:rsidRDefault="00D82187" w:rsidP="00D82187">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7BBA0550" w14:textId="77777777" w:rsidR="00D82187" w:rsidRPr="00F566BF" w:rsidRDefault="00D82187" w:rsidP="00D82187">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82187" w:rsidRPr="00F566BF" w14:paraId="1FA4F0EF" w14:textId="77777777" w:rsidTr="00A07DAF">
        <w:tc>
          <w:tcPr>
            <w:tcW w:w="720" w:type="dxa"/>
            <w:tcBorders>
              <w:top w:val="single" w:sz="4" w:space="0" w:color="auto"/>
              <w:left w:val="single" w:sz="4" w:space="0" w:color="auto"/>
              <w:bottom w:val="single" w:sz="4" w:space="0" w:color="auto"/>
              <w:right w:val="single" w:sz="4" w:space="0" w:color="auto"/>
            </w:tcBorders>
          </w:tcPr>
          <w:p w14:paraId="2A6ACAF8" w14:textId="77777777" w:rsidR="00D82187" w:rsidRPr="00F566BF" w:rsidRDefault="00D82187" w:rsidP="00A07DAF">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DF95E24" w14:textId="77777777" w:rsidR="00D82187" w:rsidRPr="00F566BF" w:rsidRDefault="00D82187" w:rsidP="00A07DAF">
            <w:pPr>
              <w:jc w:val="center"/>
              <w:rPr>
                <w:rFonts w:ascii="GHEA Grapalat" w:hAnsi="GHEA Grapalat"/>
                <w:b/>
                <w:sz w:val="20"/>
                <w:szCs w:val="20"/>
              </w:rPr>
            </w:pPr>
            <w:r w:rsidRPr="00F566BF">
              <w:rPr>
                <w:rFonts w:ascii="GHEA Grapalat" w:hAnsi="GHEA Grapalat"/>
                <w:b/>
                <w:sz w:val="20"/>
                <w:szCs w:val="20"/>
              </w:rPr>
              <w:t xml:space="preserve">&lt;&lt;Վճարման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29D60F2" w14:textId="77777777" w:rsidR="00D82187" w:rsidRPr="00F566BF" w:rsidRDefault="00D82187" w:rsidP="00A07DAF">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2A9D03E6" w14:textId="77777777" w:rsidR="00D82187" w:rsidRPr="00F566BF" w:rsidRDefault="00D82187" w:rsidP="00A07DAF">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64AB5C2E" w14:textId="77777777" w:rsidR="00D82187" w:rsidRPr="00F566BF" w:rsidRDefault="00D82187" w:rsidP="00A07DAF">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1CFC3172" w14:textId="77777777" w:rsidR="00D82187" w:rsidRPr="00F566BF" w:rsidRDefault="00D82187" w:rsidP="00A07DAF">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201A900" w14:textId="77777777" w:rsidR="00D82187" w:rsidRPr="00F566BF" w:rsidRDefault="00D82187" w:rsidP="00A07DAF">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64BD1C85" w14:textId="77777777" w:rsidR="00D82187" w:rsidRPr="00F566BF" w:rsidRDefault="00D82187" w:rsidP="00A07DAF">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45FC0B02" w14:textId="77777777" w:rsidR="00D82187" w:rsidRPr="00F566BF" w:rsidRDefault="00D82187" w:rsidP="00A07DAF">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713F2CC2" w14:textId="77777777" w:rsidR="00D82187" w:rsidRPr="00F566BF" w:rsidRDefault="00D82187" w:rsidP="00A07DAF">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D82187" w:rsidRPr="00F566BF" w14:paraId="58E35FBB" w14:textId="77777777" w:rsidTr="00A07DAF">
        <w:tc>
          <w:tcPr>
            <w:tcW w:w="720" w:type="dxa"/>
            <w:tcBorders>
              <w:top w:val="single" w:sz="4" w:space="0" w:color="auto"/>
              <w:left w:val="single" w:sz="4" w:space="0" w:color="auto"/>
              <w:bottom w:val="single" w:sz="4" w:space="0" w:color="auto"/>
              <w:right w:val="single" w:sz="4" w:space="0" w:color="auto"/>
            </w:tcBorders>
          </w:tcPr>
          <w:p w14:paraId="15BBCE61" w14:textId="77777777" w:rsidR="00D82187" w:rsidRPr="00F566BF" w:rsidRDefault="00D82187" w:rsidP="00A07DAF">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60E912A3" w14:textId="77777777" w:rsidR="00D82187" w:rsidRPr="00F566BF" w:rsidRDefault="00D82187" w:rsidP="00A07DAF">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687CE848" w14:textId="77777777" w:rsidR="00D82187" w:rsidRPr="00F566BF" w:rsidRDefault="00D82187" w:rsidP="00A07DAF">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1AE7EFAB" w14:textId="77777777" w:rsidR="00D82187" w:rsidRPr="00F566BF" w:rsidRDefault="00D82187" w:rsidP="00A07DAF">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EE240F9" w14:textId="77777777" w:rsidR="00D82187" w:rsidRPr="00F566BF" w:rsidRDefault="00D82187" w:rsidP="00A07DAF">
            <w:pPr>
              <w:jc w:val="center"/>
              <w:rPr>
                <w:rFonts w:ascii="GHEA Grapalat" w:hAnsi="GHEA Grapalat"/>
                <w:b/>
                <w:sz w:val="20"/>
                <w:szCs w:val="20"/>
              </w:rPr>
            </w:pPr>
            <w:r w:rsidRPr="00F566BF">
              <w:rPr>
                <w:rFonts w:ascii="GHEA Grapalat" w:hAnsi="GHEA Grapalat"/>
                <w:b/>
                <w:sz w:val="20"/>
                <w:szCs w:val="20"/>
              </w:rPr>
              <w:t>5</w:t>
            </w:r>
          </w:p>
        </w:tc>
      </w:tr>
      <w:tr w:rsidR="00D82187" w:rsidRPr="00F566BF" w14:paraId="1F7453E4" w14:textId="77777777" w:rsidTr="00A07DAF">
        <w:tc>
          <w:tcPr>
            <w:tcW w:w="720" w:type="dxa"/>
            <w:tcBorders>
              <w:top w:val="single" w:sz="4" w:space="0" w:color="auto"/>
              <w:left w:val="single" w:sz="4" w:space="0" w:color="auto"/>
              <w:bottom w:val="single" w:sz="4" w:space="0" w:color="auto"/>
              <w:right w:val="single" w:sz="4" w:space="0" w:color="auto"/>
            </w:tcBorders>
          </w:tcPr>
          <w:p w14:paraId="25DC6985"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13C8CBF7"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945827F"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AC0BB8"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54A538E"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D82187" w:rsidRPr="00F566BF" w14:paraId="3354EC6A" w14:textId="77777777" w:rsidTr="00A07DAF">
        <w:tc>
          <w:tcPr>
            <w:tcW w:w="720" w:type="dxa"/>
            <w:tcBorders>
              <w:top w:val="single" w:sz="4" w:space="0" w:color="auto"/>
              <w:left w:val="single" w:sz="4" w:space="0" w:color="auto"/>
              <w:bottom w:val="single" w:sz="4" w:space="0" w:color="auto"/>
              <w:right w:val="single" w:sz="4" w:space="0" w:color="auto"/>
            </w:tcBorders>
          </w:tcPr>
          <w:p w14:paraId="4CC31B7B" w14:textId="77777777" w:rsidR="00D82187" w:rsidRPr="00F566BF" w:rsidRDefault="00D82187" w:rsidP="00D82187">
            <w:pPr>
              <w:pStyle w:val="ListParagraph"/>
              <w:numPr>
                <w:ilvl w:val="0"/>
                <w:numId w:val="3"/>
              </w:numPr>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74022CB9" w14:textId="77777777" w:rsidR="00D82187" w:rsidRPr="00F566BF" w:rsidRDefault="00D82187" w:rsidP="00A07DAF">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27ABCC1"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A80239"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D69EA79"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D82187" w:rsidRPr="00F566BF" w14:paraId="444F86D1" w14:textId="77777777" w:rsidTr="00A07DAF">
        <w:tc>
          <w:tcPr>
            <w:tcW w:w="720" w:type="dxa"/>
            <w:tcBorders>
              <w:top w:val="single" w:sz="4" w:space="0" w:color="auto"/>
              <w:left w:val="single" w:sz="4" w:space="0" w:color="auto"/>
              <w:bottom w:val="single" w:sz="4" w:space="0" w:color="auto"/>
              <w:right w:val="single" w:sz="4" w:space="0" w:color="auto"/>
            </w:tcBorders>
          </w:tcPr>
          <w:p w14:paraId="5BFE6AC9" w14:textId="77777777" w:rsidR="00D82187" w:rsidRPr="00F566BF" w:rsidRDefault="00D82187" w:rsidP="00D82187">
            <w:pPr>
              <w:pStyle w:val="ListParagraph"/>
              <w:numPr>
                <w:ilvl w:val="0"/>
                <w:numId w:val="3"/>
              </w:numPr>
              <w:ind w:hanging="436"/>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4A537769" w14:textId="77777777" w:rsidR="00D82187" w:rsidRPr="00F566BF" w:rsidRDefault="00D82187" w:rsidP="00A07DAF">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7F18E18A"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9168A2"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7D6818A4" w14:textId="77777777" w:rsidR="00D82187" w:rsidRPr="00F566BF" w:rsidRDefault="00D82187" w:rsidP="00A07DAF">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D864D48" w14:textId="77777777" w:rsidR="00D82187" w:rsidRPr="00F566BF" w:rsidRDefault="00D82187" w:rsidP="00A07DAF">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D82187" w:rsidRPr="00F566BF" w14:paraId="124ACE17" w14:textId="77777777" w:rsidTr="00A07DAF">
        <w:tc>
          <w:tcPr>
            <w:tcW w:w="720" w:type="dxa"/>
            <w:tcBorders>
              <w:top w:val="single" w:sz="4" w:space="0" w:color="auto"/>
              <w:left w:val="single" w:sz="4" w:space="0" w:color="auto"/>
              <w:bottom w:val="single" w:sz="4" w:space="0" w:color="auto"/>
              <w:right w:val="single" w:sz="4" w:space="0" w:color="auto"/>
            </w:tcBorders>
          </w:tcPr>
          <w:p w14:paraId="39F3DA97" w14:textId="77777777" w:rsidR="00D82187" w:rsidRPr="00F566BF" w:rsidRDefault="00D82187" w:rsidP="00D82187">
            <w:pPr>
              <w:pStyle w:val="ListParagraph"/>
              <w:numPr>
                <w:ilvl w:val="0"/>
                <w:numId w:val="3"/>
              </w:numPr>
              <w:ind w:hanging="436"/>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5B15A473" w14:textId="77777777" w:rsidR="00D82187" w:rsidRPr="00F566BF" w:rsidRDefault="00D82187" w:rsidP="00A07DAF">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852C88F"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E50EA9"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07034C6"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BA55F6D" w14:textId="77777777" w:rsidR="00D82187" w:rsidRPr="00F566BF" w:rsidRDefault="00D82187" w:rsidP="00A07DAF">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D82187" w:rsidRPr="00F566BF" w14:paraId="03326E2F" w14:textId="77777777" w:rsidTr="00A07DAF">
        <w:tc>
          <w:tcPr>
            <w:tcW w:w="720" w:type="dxa"/>
            <w:tcBorders>
              <w:top w:val="single" w:sz="4" w:space="0" w:color="auto"/>
              <w:left w:val="single" w:sz="4" w:space="0" w:color="auto"/>
              <w:bottom w:val="single" w:sz="4" w:space="0" w:color="auto"/>
              <w:right w:val="single" w:sz="4" w:space="0" w:color="auto"/>
            </w:tcBorders>
          </w:tcPr>
          <w:p w14:paraId="5AD0F4A3"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D45F878"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059D29C"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0F17B4C"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B13D72B"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D82187" w:rsidRPr="00F566BF" w14:paraId="71E1D872" w14:textId="77777777" w:rsidTr="00A07DAF">
        <w:tc>
          <w:tcPr>
            <w:tcW w:w="720" w:type="dxa"/>
            <w:tcBorders>
              <w:top w:val="single" w:sz="4" w:space="0" w:color="auto"/>
              <w:left w:val="single" w:sz="4" w:space="0" w:color="auto"/>
              <w:bottom w:val="single" w:sz="4" w:space="0" w:color="auto"/>
              <w:right w:val="single" w:sz="4" w:space="0" w:color="auto"/>
            </w:tcBorders>
          </w:tcPr>
          <w:p w14:paraId="40B9A138"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C6AB844"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52BC7CC"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9C8E56"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00D600B"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2A67EE"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D82187" w:rsidRPr="00F566BF" w14:paraId="280D5FE8" w14:textId="77777777" w:rsidTr="00A07DAF">
        <w:tc>
          <w:tcPr>
            <w:tcW w:w="720" w:type="dxa"/>
            <w:tcBorders>
              <w:top w:val="single" w:sz="4" w:space="0" w:color="auto"/>
              <w:left w:val="single" w:sz="4" w:space="0" w:color="auto"/>
              <w:bottom w:val="single" w:sz="4" w:space="0" w:color="auto"/>
              <w:right w:val="single" w:sz="4" w:space="0" w:color="auto"/>
            </w:tcBorders>
          </w:tcPr>
          <w:p w14:paraId="00397618"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77420C1"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D196221"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D6884B"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2E378C46"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240D29E8"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D82187" w:rsidRPr="00F566BF" w14:paraId="063B062B" w14:textId="77777777" w:rsidTr="00A07DAF">
        <w:tc>
          <w:tcPr>
            <w:tcW w:w="720" w:type="dxa"/>
            <w:tcBorders>
              <w:top w:val="single" w:sz="4" w:space="0" w:color="auto"/>
              <w:left w:val="single" w:sz="4" w:space="0" w:color="auto"/>
              <w:bottom w:val="single" w:sz="4" w:space="0" w:color="auto"/>
              <w:right w:val="single" w:sz="4" w:space="0" w:color="auto"/>
            </w:tcBorders>
          </w:tcPr>
          <w:p w14:paraId="24250AB8"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3C18FA9A"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2552C3E8"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326C93"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07C46AD"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AB03DAD"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D82187" w:rsidRPr="00F566BF" w14:paraId="0B218B85" w14:textId="77777777" w:rsidTr="00A07DAF">
        <w:tc>
          <w:tcPr>
            <w:tcW w:w="720" w:type="dxa"/>
            <w:tcBorders>
              <w:top w:val="single" w:sz="4" w:space="0" w:color="auto"/>
              <w:left w:val="single" w:sz="4" w:space="0" w:color="auto"/>
              <w:bottom w:val="single" w:sz="4" w:space="0" w:color="auto"/>
              <w:right w:val="single" w:sz="4" w:space="0" w:color="auto"/>
            </w:tcBorders>
          </w:tcPr>
          <w:p w14:paraId="21685DD0"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BE3C543"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1366DE"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F5E3015"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B6782DF"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D149EEC"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D82187" w:rsidRPr="00F566BF" w14:paraId="2A9D80C8" w14:textId="77777777" w:rsidTr="00A07DAF">
        <w:tc>
          <w:tcPr>
            <w:tcW w:w="720" w:type="dxa"/>
            <w:tcBorders>
              <w:top w:val="single" w:sz="4" w:space="0" w:color="auto"/>
              <w:left w:val="single" w:sz="4" w:space="0" w:color="auto"/>
              <w:bottom w:val="single" w:sz="4" w:space="0" w:color="auto"/>
              <w:right w:val="single" w:sz="4" w:space="0" w:color="auto"/>
            </w:tcBorders>
          </w:tcPr>
          <w:p w14:paraId="20F2213E"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3F21CA5"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A41A69A"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A158C8"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1FD7CDCB" w14:textId="77777777" w:rsidR="00D82187" w:rsidRPr="00F566BF" w:rsidRDefault="00D82187" w:rsidP="00A07DAF">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4FEB61F" w14:textId="77777777" w:rsidR="00D82187" w:rsidRPr="00F566BF" w:rsidRDefault="00D82187" w:rsidP="00A07DAF">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D82187" w:rsidRPr="00F566BF" w14:paraId="64D498F9" w14:textId="77777777" w:rsidTr="00A07DAF">
        <w:tc>
          <w:tcPr>
            <w:tcW w:w="720" w:type="dxa"/>
            <w:tcBorders>
              <w:top w:val="single" w:sz="4" w:space="0" w:color="auto"/>
              <w:left w:val="single" w:sz="4" w:space="0" w:color="auto"/>
              <w:bottom w:val="single" w:sz="4" w:space="0" w:color="auto"/>
              <w:right w:val="single" w:sz="4" w:space="0" w:color="auto"/>
            </w:tcBorders>
          </w:tcPr>
          <w:p w14:paraId="77623100"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0CFEBD9F"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3BD308A"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FBE551"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9991D54"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207159B"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D82187" w:rsidRPr="00F566BF" w14:paraId="57340F0D" w14:textId="77777777" w:rsidTr="00A07DAF">
        <w:tc>
          <w:tcPr>
            <w:tcW w:w="720" w:type="dxa"/>
            <w:tcBorders>
              <w:top w:val="single" w:sz="4" w:space="0" w:color="auto"/>
              <w:left w:val="single" w:sz="4" w:space="0" w:color="auto"/>
              <w:bottom w:val="single" w:sz="4" w:space="0" w:color="auto"/>
              <w:right w:val="single" w:sz="4" w:space="0" w:color="auto"/>
            </w:tcBorders>
          </w:tcPr>
          <w:p w14:paraId="4AFD751B"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88265D2"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3D892166"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D3267D"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F785A7B"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D82187" w:rsidRPr="00F566BF" w14:paraId="0FD13774" w14:textId="77777777" w:rsidTr="00A07DAF">
        <w:tc>
          <w:tcPr>
            <w:tcW w:w="720" w:type="dxa"/>
            <w:tcBorders>
              <w:top w:val="single" w:sz="4" w:space="0" w:color="auto"/>
              <w:left w:val="single" w:sz="4" w:space="0" w:color="auto"/>
              <w:bottom w:val="single" w:sz="4" w:space="0" w:color="auto"/>
              <w:right w:val="single" w:sz="4" w:space="0" w:color="auto"/>
            </w:tcBorders>
          </w:tcPr>
          <w:p w14:paraId="033254EC"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CF08421"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209A7C6"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765A33"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126F5FB9"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5B80629"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D82187" w:rsidRPr="00F566BF" w14:paraId="1AAB54B4" w14:textId="77777777" w:rsidTr="00A07DAF">
        <w:tc>
          <w:tcPr>
            <w:tcW w:w="720" w:type="dxa"/>
            <w:tcBorders>
              <w:top w:val="single" w:sz="4" w:space="0" w:color="auto"/>
              <w:left w:val="single" w:sz="4" w:space="0" w:color="auto"/>
              <w:bottom w:val="single" w:sz="4" w:space="0" w:color="auto"/>
              <w:right w:val="single" w:sz="4" w:space="0" w:color="auto"/>
            </w:tcBorders>
          </w:tcPr>
          <w:p w14:paraId="68490779"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54B09ED9"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6CAC845"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71C5F2"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3C3CEAC"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9DC7CC4" w14:textId="77777777" w:rsidR="00D82187" w:rsidRPr="00F566BF" w:rsidRDefault="00D82187" w:rsidP="00A07DAF">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D82187" w:rsidRPr="00F34A69" w14:paraId="77E3B970" w14:textId="77777777" w:rsidTr="00A07DAF">
        <w:tc>
          <w:tcPr>
            <w:tcW w:w="720" w:type="dxa"/>
            <w:tcBorders>
              <w:top w:val="single" w:sz="4" w:space="0" w:color="auto"/>
              <w:left w:val="single" w:sz="4" w:space="0" w:color="auto"/>
              <w:bottom w:val="single" w:sz="4" w:space="0" w:color="auto"/>
              <w:right w:val="single" w:sz="4" w:space="0" w:color="auto"/>
            </w:tcBorders>
          </w:tcPr>
          <w:p w14:paraId="39DD4DA4"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9F854A8"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6D4A731" w14:textId="77777777" w:rsidR="00D82187" w:rsidRPr="00F566BF" w:rsidRDefault="00D82187" w:rsidP="00A07DAF">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1EEDDF"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28987382"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B94007D"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D82187" w:rsidRPr="00F566BF" w14:paraId="2770D37C" w14:textId="77777777" w:rsidTr="00A07DAF">
        <w:tc>
          <w:tcPr>
            <w:tcW w:w="720" w:type="dxa"/>
            <w:tcBorders>
              <w:top w:val="single" w:sz="4" w:space="0" w:color="auto"/>
              <w:left w:val="single" w:sz="4" w:space="0" w:color="auto"/>
              <w:bottom w:val="single" w:sz="4" w:space="0" w:color="auto"/>
              <w:right w:val="single" w:sz="4" w:space="0" w:color="auto"/>
            </w:tcBorders>
          </w:tcPr>
          <w:p w14:paraId="764DEB9B"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6548522"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3842B84"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862957"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5ECC5E6"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D82187" w:rsidRPr="00F34A69" w14:paraId="2B22D560" w14:textId="77777777" w:rsidTr="00A07DAF">
        <w:tc>
          <w:tcPr>
            <w:tcW w:w="720" w:type="dxa"/>
            <w:tcBorders>
              <w:top w:val="single" w:sz="4" w:space="0" w:color="auto"/>
              <w:left w:val="single" w:sz="4" w:space="0" w:color="auto"/>
              <w:bottom w:val="single" w:sz="4" w:space="0" w:color="auto"/>
              <w:right w:val="single" w:sz="4" w:space="0" w:color="auto"/>
            </w:tcBorders>
          </w:tcPr>
          <w:p w14:paraId="2E6E081A"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4E398EEF"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12D373A"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AC5BBA" w14:textId="77777777" w:rsidR="00D82187" w:rsidRPr="00F566BF" w:rsidRDefault="00D82187" w:rsidP="00A07DAF">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Pr="00F566BF">
              <w:rPr>
                <w:rFonts w:ascii="GHEA Grapalat" w:hAnsi="GHEA Grapalat"/>
                <w:sz w:val="20"/>
                <w:szCs w:val="20"/>
                <w:lang w:val="hy-AM"/>
              </w:rPr>
              <w:t>պայմանագրի կատարման 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547B621"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D82187" w:rsidRPr="00F566BF" w14:paraId="7F8AB010" w14:textId="77777777" w:rsidTr="00A07DAF">
        <w:tc>
          <w:tcPr>
            <w:tcW w:w="720" w:type="dxa"/>
            <w:tcBorders>
              <w:top w:val="single" w:sz="4" w:space="0" w:color="auto"/>
              <w:left w:val="single" w:sz="4" w:space="0" w:color="auto"/>
              <w:bottom w:val="single" w:sz="4" w:space="0" w:color="auto"/>
              <w:right w:val="single" w:sz="4" w:space="0" w:color="auto"/>
            </w:tcBorders>
          </w:tcPr>
          <w:p w14:paraId="72607EFE"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AF4BC2C" w14:textId="77777777" w:rsidR="00D82187" w:rsidRPr="00F566BF" w:rsidRDefault="00D82187" w:rsidP="00A07DAF">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E3E563"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6E3D51D"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7D73A4AE"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8819DAC" w14:textId="77777777" w:rsidR="00D82187" w:rsidRPr="00F566BF" w:rsidRDefault="00D82187" w:rsidP="00A07DAF">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D82187" w:rsidRPr="00F34A69" w14:paraId="1EA1136E" w14:textId="77777777" w:rsidTr="00A07DAF">
        <w:tc>
          <w:tcPr>
            <w:tcW w:w="720" w:type="dxa"/>
            <w:tcBorders>
              <w:top w:val="single" w:sz="4" w:space="0" w:color="auto"/>
              <w:left w:val="single" w:sz="4" w:space="0" w:color="auto"/>
              <w:bottom w:val="single" w:sz="4" w:space="0" w:color="auto"/>
              <w:right w:val="single" w:sz="4" w:space="0" w:color="auto"/>
            </w:tcBorders>
          </w:tcPr>
          <w:p w14:paraId="06915B30" w14:textId="77777777" w:rsidR="00D82187" w:rsidRPr="00F566BF" w:rsidDel="0010680B" w:rsidRDefault="00D82187" w:rsidP="00A07DAF">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11640034" w14:textId="77777777" w:rsidR="00D82187" w:rsidRPr="00F566BF" w:rsidRDefault="00D82187" w:rsidP="00A07DAF">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4689478"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14A7AA" w14:textId="77777777" w:rsidR="00D82187" w:rsidRPr="00F566BF" w:rsidRDefault="00D82187" w:rsidP="00A07DAF">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6271306C" w14:textId="77777777" w:rsidR="00D82187" w:rsidRPr="00F566BF" w:rsidRDefault="00D82187" w:rsidP="00A07DAF">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2B5B8F41"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293794A"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D82187" w:rsidRPr="00F566BF" w14:paraId="19B8BAF2" w14:textId="77777777" w:rsidTr="00A07DAF">
        <w:tc>
          <w:tcPr>
            <w:tcW w:w="720" w:type="dxa"/>
            <w:tcBorders>
              <w:top w:val="single" w:sz="4" w:space="0" w:color="auto"/>
              <w:left w:val="single" w:sz="4" w:space="0" w:color="auto"/>
              <w:bottom w:val="single" w:sz="4" w:space="0" w:color="auto"/>
              <w:right w:val="single" w:sz="4" w:space="0" w:color="auto"/>
            </w:tcBorders>
          </w:tcPr>
          <w:p w14:paraId="24732D11"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194B14D"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062C5CA"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4AC91A"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0811A185"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276E3233"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988A1EC"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D82187" w:rsidRPr="00F34A69" w14:paraId="13BA120F" w14:textId="77777777" w:rsidTr="00A07DAF">
        <w:tc>
          <w:tcPr>
            <w:tcW w:w="720" w:type="dxa"/>
            <w:tcBorders>
              <w:top w:val="single" w:sz="4" w:space="0" w:color="auto"/>
              <w:left w:val="single" w:sz="4" w:space="0" w:color="auto"/>
              <w:bottom w:val="single" w:sz="4" w:space="0" w:color="auto"/>
              <w:right w:val="single" w:sz="4" w:space="0" w:color="auto"/>
            </w:tcBorders>
          </w:tcPr>
          <w:p w14:paraId="5EE89214"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1B390400"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55B3BB4"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0E6213"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AD54C24" w14:textId="77777777" w:rsidR="00D82187" w:rsidRPr="00F566BF" w:rsidRDefault="00D82187" w:rsidP="00A07DAF">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3D6E7BC" w14:textId="77777777" w:rsidR="00D82187" w:rsidRPr="00F566BF" w:rsidRDefault="00D82187" w:rsidP="00A07DAF">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684C514"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1E89696F"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189E80A6" w14:textId="77777777" w:rsidR="00D82187" w:rsidRPr="00F566BF" w:rsidRDefault="00D82187" w:rsidP="00A07DAF">
            <w:pPr>
              <w:jc w:val="center"/>
              <w:rPr>
                <w:rFonts w:ascii="GHEA Grapalat" w:hAnsi="GHEA Grapalat"/>
                <w:sz w:val="20"/>
                <w:szCs w:val="20"/>
                <w:lang w:val="hy-AM"/>
              </w:rPr>
            </w:pPr>
          </w:p>
        </w:tc>
      </w:tr>
      <w:tr w:rsidR="00D82187" w:rsidRPr="00F34A69" w14:paraId="48DE776D" w14:textId="77777777" w:rsidTr="00A07DAF">
        <w:tc>
          <w:tcPr>
            <w:tcW w:w="720" w:type="dxa"/>
            <w:tcBorders>
              <w:top w:val="single" w:sz="4" w:space="0" w:color="auto"/>
              <w:left w:val="single" w:sz="4" w:space="0" w:color="auto"/>
              <w:bottom w:val="single" w:sz="4" w:space="0" w:color="auto"/>
              <w:right w:val="single" w:sz="4" w:space="0" w:color="auto"/>
            </w:tcBorders>
            <w:vAlign w:val="center"/>
          </w:tcPr>
          <w:p w14:paraId="6453944D" w14:textId="77777777" w:rsidR="00D82187" w:rsidRPr="00F566BF" w:rsidRDefault="00D82187" w:rsidP="00A07DAF">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56D396B"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A40A9D7"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C09392"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7FEA0241" w14:textId="77777777" w:rsidR="00D82187" w:rsidRPr="00F566BF" w:rsidRDefault="00D82187" w:rsidP="00A07DAF">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F657CFC"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0378B5AE"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D82187" w:rsidRPr="00F566BF" w14:paraId="67C70A87" w14:textId="77777777" w:rsidTr="00A07DAF">
        <w:tc>
          <w:tcPr>
            <w:tcW w:w="720" w:type="dxa"/>
            <w:tcBorders>
              <w:top w:val="single" w:sz="4" w:space="0" w:color="auto"/>
              <w:left w:val="single" w:sz="4" w:space="0" w:color="auto"/>
              <w:bottom w:val="single" w:sz="4" w:space="0" w:color="auto"/>
              <w:right w:val="single" w:sz="4" w:space="0" w:color="auto"/>
            </w:tcBorders>
          </w:tcPr>
          <w:p w14:paraId="199878AD"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5A43CB"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E76609"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6425650"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9F61C3F"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1A666EC"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D82187" w:rsidRPr="00F566BF" w14:paraId="63A023D1" w14:textId="77777777" w:rsidTr="00A07DAF">
        <w:tc>
          <w:tcPr>
            <w:tcW w:w="720" w:type="dxa"/>
            <w:tcBorders>
              <w:top w:val="single" w:sz="4" w:space="0" w:color="auto"/>
              <w:left w:val="single" w:sz="4" w:space="0" w:color="auto"/>
              <w:bottom w:val="single" w:sz="4" w:space="0" w:color="auto"/>
              <w:right w:val="single" w:sz="4" w:space="0" w:color="auto"/>
            </w:tcBorders>
            <w:vAlign w:val="center"/>
          </w:tcPr>
          <w:p w14:paraId="59EBCFFC" w14:textId="77777777" w:rsidR="00D82187" w:rsidRPr="00F566BF" w:rsidRDefault="00D82187" w:rsidP="00A07DAF">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696CDEA"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2665BE8"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E09B36"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2AF4ED9"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A708159" w14:textId="77777777" w:rsidR="00D82187" w:rsidRPr="00F566BF" w:rsidRDefault="00D82187" w:rsidP="00A07DAF">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691EF4BF"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D82187" w:rsidRPr="00F566BF" w14:paraId="237AEA66" w14:textId="77777777" w:rsidTr="00A07DAF">
        <w:tc>
          <w:tcPr>
            <w:tcW w:w="720" w:type="dxa"/>
            <w:tcBorders>
              <w:top w:val="single" w:sz="4" w:space="0" w:color="auto"/>
              <w:left w:val="single" w:sz="4" w:space="0" w:color="auto"/>
              <w:bottom w:val="single" w:sz="4" w:space="0" w:color="auto"/>
              <w:right w:val="single" w:sz="4" w:space="0" w:color="auto"/>
            </w:tcBorders>
          </w:tcPr>
          <w:p w14:paraId="118B005D"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C99B7CB"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w:t>
            </w:r>
            <w:r w:rsidRPr="00F566BF">
              <w:rPr>
                <w:rFonts w:ascii="GHEA Grapalat" w:hAnsi="GHEA Grapalat"/>
                <w:sz w:val="20"/>
                <w:szCs w:val="20"/>
              </w:rPr>
              <w:lastRenderedPageBreak/>
              <w:t>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02CAF93"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588985"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8A09B78"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4791081" w14:textId="77777777" w:rsidR="00D82187" w:rsidRPr="00F566BF" w:rsidRDefault="00D82187" w:rsidP="00A07DAF">
            <w:pPr>
              <w:jc w:val="center"/>
              <w:rPr>
                <w:rFonts w:ascii="GHEA Grapalat" w:hAnsi="GHEA Grapalat"/>
                <w:sz w:val="20"/>
                <w:szCs w:val="20"/>
              </w:rPr>
            </w:pPr>
          </w:p>
        </w:tc>
      </w:tr>
      <w:tr w:rsidR="00D82187" w:rsidRPr="00F566BF" w14:paraId="70089002" w14:textId="77777777" w:rsidTr="00A07DAF">
        <w:tc>
          <w:tcPr>
            <w:tcW w:w="720" w:type="dxa"/>
            <w:tcBorders>
              <w:top w:val="single" w:sz="4" w:space="0" w:color="auto"/>
              <w:left w:val="single" w:sz="4" w:space="0" w:color="auto"/>
              <w:bottom w:val="single" w:sz="4" w:space="0" w:color="auto"/>
              <w:right w:val="single" w:sz="4" w:space="0" w:color="auto"/>
            </w:tcBorders>
            <w:vAlign w:val="center"/>
          </w:tcPr>
          <w:p w14:paraId="3D7F141C" w14:textId="77777777" w:rsidR="00D82187" w:rsidRPr="00F566BF" w:rsidRDefault="00D82187" w:rsidP="00A07DAF">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F3353D5"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F23EE2A"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74AEA8"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75D1E00"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A54BDF8" w14:textId="77777777" w:rsidR="00D82187" w:rsidRPr="00F566BF" w:rsidRDefault="00D82187" w:rsidP="00A07DAF">
            <w:pPr>
              <w:jc w:val="center"/>
              <w:rPr>
                <w:rFonts w:ascii="GHEA Grapalat" w:hAnsi="GHEA Grapalat"/>
                <w:sz w:val="20"/>
                <w:szCs w:val="20"/>
              </w:rPr>
            </w:pPr>
          </w:p>
        </w:tc>
      </w:tr>
      <w:tr w:rsidR="00D82187" w:rsidRPr="00F566BF" w14:paraId="48E161B1" w14:textId="77777777" w:rsidTr="00A07DAF">
        <w:tc>
          <w:tcPr>
            <w:tcW w:w="720" w:type="dxa"/>
            <w:tcBorders>
              <w:top w:val="single" w:sz="4" w:space="0" w:color="auto"/>
              <w:left w:val="single" w:sz="4" w:space="0" w:color="auto"/>
              <w:bottom w:val="single" w:sz="4" w:space="0" w:color="auto"/>
              <w:right w:val="single" w:sz="4" w:space="0" w:color="auto"/>
            </w:tcBorders>
          </w:tcPr>
          <w:p w14:paraId="1389906B"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F761DBC"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5F6601"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D8EA64"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3A4B062"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00F5FF7" w14:textId="77777777" w:rsidR="00D82187" w:rsidRPr="00F566BF" w:rsidRDefault="00D82187" w:rsidP="00A07DAF">
            <w:pPr>
              <w:jc w:val="center"/>
              <w:rPr>
                <w:rFonts w:ascii="GHEA Grapalat" w:hAnsi="GHEA Grapalat"/>
                <w:sz w:val="20"/>
                <w:szCs w:val="20"/>
              </w:rPr>
            </w:pPr>
          </w:p>
        </w:tc>
      </w:tr>
      <w:tr w:rsidR="00D82187" w:rsidRPr="00F566BF" w14:paraId="4EB21D02" w14:textId="77777777" w:rsidTr="00A07DAF">
        <w:tc>
          <w:tcPr>
            <w:tcW w:w="720" w:type="dxa"/>
            <w:tcBorders>
              <w:top w:val="single" w:sz="4" w:space="0" w:color="auto"/>
              <w:left w:val="single" w:sz="4" w:space="0" w:color="auto"/>
              <w:bottom w:val="single" w:sz="4" w:space="0" w:color="auto"/>
              <w:right w:val="single" w:sz="4" w:space="0" w:color="auto"/>
            </w:tcBorders>
          </w:tcPr>
          <w:p w14:paraId="096DB0C6"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0235DDE"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7D4E17D"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DB826E"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C277FEA"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631890" w14:textId="77777777" w:rsidR="00D82187" w:rsidRPr="00F566BF" w:rsidRDefault="00D82187" w:rsidP="00A07DAF">
            <w:pPr>
              <w:jc w:val="center"/>
              <w:rPr>
                <w:rFonts w:ascii="GHEA Grapalat" w:hAnsi="GHEA Grapalat"/>
                <w:sz w:val="20"/>
                <w:szCs w:val="20"/>
              </w:rPr>
            </w:pPr>
          </w:p>
        </w:tc>
      </w:tr>
      <w:tr w:rsidR="00D82187" w:rsidRPr="00F566BF" w14:paraId="555AEEFC" w14:textId="77777777" w:rsidTr="00A07DAF">
        <w:tc>
          <w:tcPr>
            <w:tcW w:w="720" w:type="dxa"/>
            <w:tcBorders>
              <w:top w:val="single" w:sz="4" w:space="0" w:color="auto"/>
              <w:left w:val="single" w:sz="4" w:space="0" w:color="auto"/>
              <w:bottom w:val="single" w:sz="4" w:space="0" w:color="auto"/>
              <w:right w:val="single" w:sz="4" w:space="0" w:color="auto"/>
            </w:tcBorders>
          </w:tcPr>
          <w:p w14:paraId="220FC79F"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269D5D5"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13D39A0"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D88285"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61140886"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897DF36" w14:textId="77777777" w:rsidR="00D82187" w:rsidRPr="00F566BF" w:rsidRDefault="00D82187" w:rsidP="00A07DAF">
            <w:pPr>
              <w:jc w:val="center"/>
              <w:rPr>
                <w:rFonts w:ascii="GHEA Grapalat" w:hAnsi="GHEA Grapalat"/>
                <w:sz w:val="20"/>
                <w:szCs w:val="20"/>
              </w:rPr>
            </w:pPr>
          </w:p>
        </w:tc>
      </w:tr>
      <w:tr w:rsidR="00D82187" w:rsidRPr="00F566BF" w14:paraId="7BDE069D" w14:textId="77777777" w:rsidTr="00A07DAF">
        <w:tc>
          <w:tcPr>
            <w:tcW w:w="720" w:type="dxa"/>
            <w:tcBorders>
              <w:top w:val="single" w:sz="4" w:space="0" w:color="auto"/>
              <w:left w:val="single" w:sz="4" w:space="0" w:color="auto"/>
              <w:bottom w:val="single" w:sz="4" w:space="0" w:color="auto"/>
              <w:right w:val="single" w:sz="4" w:space="0" w:color="auto"/>
            </w:tcBorders>
          </w:tcPr>
          <w:p w14:paraId="1C8F279E"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AEFABB8"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79B8B16"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338B48"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65731D26"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C322C66" w14:textId="77777777" w:rsidR="00D82187" w:rsidRPr="00F566BF" w:rsidRDefault="00D82187" w:rsidP="00A07DAF">
            <w:pPr>
              <w:jc w:val="center"/>
              <w:rPr>
                <w:rFonts w:ascii="GHEA Grapalat" w:hAnsi="GHEA Grapalat"/>
                <w:sz w:val="20"/>
                <w:szCs w:val="20"/>
              </w:rPr>
            </w:pPr>
          </w:p>
        </w:tc>
      </w:tr>
    </w:tbl>
    <w:p w14:paraId="0FB0B2C5" w14:textId="77777777" w:rsidR="00D82187" w:rsidRPr="00F566BF" w:rsidRDefault="00D82187" w:rsidP="00D82187">
      <w:pPr>
        <w:pStyle w:val="BodyTextIndent"/>
        <w:jc w:val="right"/>
        <w:rPr>
          <w:rFonts w:ascii="GHEA Grapalat" w:hAnsi="GHEA Grapalat" w:cs="Sylfaen"/>
          <w:i w:val="0"/>
          <w:lang w:val="en-US"/>
        </w:rPr>
      </w:pPr>
    </w:p>
    <w:p w14:paraId="4B4ACC31" w14:textId="77777777" w:rsidR="00D82187" w:rsidRPr="00D82187" w:rsidRDefault="00D82187" w:rsidP="0077549D">
      <w:pPr>
        <w:pStyle w:val="BodyTextIndent3"/>
        <w:tabs>
          <w:tab w:val="left" w:pos="9105"/>
          <w:tab w:val="right" w:pos="10394"/>
        </w:tabs>
        <w:spacing w:line="240" w:lineRule="auto"/>
        <w:jc w:val="right"/>
        <w:rPr>
          <w:rFonts w:ascii="GHEA Grapalat" w:hAnsi="GHEA Grapalat" w:cs="Sylfaen"/>
          <w:b/>
        </w:rPr>
      </w:pPr>
    </w:p>
    <w:p w14:paraId="7BF4B44A" w14:textId="77777777" w:rsidR="00D82187" w:rsidRDefault="00D82187" w:rsidP="0077549D">
      <w:pPr>
        <w:pStyle w:val="BodyTextIndent3"/>
        <w:tabs>
          <w:tab w:val="left" w:pos="9105"/>
          <w:tab w:val="right" w:pos="10394"/>
        </w:tabs>
        <w:spacing w:line="240" w:lineRule="auto"/>
        <w:jc w:val="right"/>
        <w:rPr>
          <w:rFonts w:ascii="GHEA Grapalat" w:hAnsi="GHEA Grapalat" w:cs="Sylfaen"/>
          <w:b/>
          <w:lang w:val="hy-AM"/>
        </w:rPr>
      </w:pPr>
    </w:p>
    <w:p w14:paraId="4C9EFF91" w14:textId="77777777" w:rsidR="00D82187" w:rsidRDefault="00D82187" w:rsidP="0077549D">
      <w:pPr>
        <w:pStyle w:val="BodyTextIndent3"/>
        <w:tabs>
          <w:tab w:val="left" w:pos="9105"/>
          <w:tab w:val="right" w:pos="10394"/>
        </w:tabs>
        <w:spacing w:line="240" w:lineRule="auto"/>
        <w:jc w:val="right"/>
        <w:rPr>
          <w:rFonts w:ascii="GHEA Grapalat" w:hAnsi="GHEA Grapalat" w:cs="Sylfaen"/>
          <w:b/>
          <w:lang w:val="hy-AM"/>
        </w:rPr>
      </w:pPr>
    </w:p>
    <w:p w14:paraId="645A1947" w14:textId="77777777" w:rsidR="00D82187" w:rsidRDefault="00D82187" w:rsidP="0077549D">
      <w:pPr>
        <w:pStyle w:val="BodyTextIndent3"/>
        <w:tabs>
          <w:tab w:val="left" w:pos="9105"/>
          <w:tab w:val="right" w:pos="10394"/>
        </w:tabs>
        <w:spacing w:line="240" w:lineRule="auto"/>
        <w:jc w:val="right"/>
        <w:rPr>
          <w:rFonts w:ascii="GHEA Grapalat" w:hAnsi="GHEA Grapalat" w:cs="Sylfaen"/>
          <w:b/>
          <w:lang w:val="hy-AM"/>
        </w:rPr>
      </w:pPr>
    </w:p>
    <w:p w14:paraId="6A5929E0" w14:textId="77777777" w:rsidR="00D82187" w:rsidRDefault="00D82187" w:rsidP="0077549D">
      <w:pPr>
        <w:pStyle w:val="BodyTextIndent3"/>
        <w:tabs>
          <w:tab w:val="left" w:pos="9105"/>
          <w:tab w:val="right" w:pos="10394"/>
        </w:tabs>
        <w:spacing w:line="240" w:lineRule="auto"/>
        <w:jc w:val="right"/>
        <w:rPr>
          <w:rFonts w:ascii="GHEA Grapalat" w:hAnsi="GHEA Grapalat" w:cs="Sylfaen"/>
          <w:b/>
          <w:lang w:val="hy-AM"/>
        </w:rPr>
      </w:pPr>
    </w:p>
    <w:p w14:paraId="4E7DE193" w14:textId="77777777" w:rsidR="00D82187" w:rsidRDefault="00D82187" w:rsidP="0077549D">
      <w:pPr>
        <w:pStyle w:val="BodyTextIndent3"/>
        <w:tabs>
          <w:tab w:val="left" w:pos="9105"/>
          <w:tab w:val="right" w:pos="10394"/>
        </w:tabs>
        <w:spacing w:line="240" w:lineRule="auto"/>
        <w:jc w:val="right"/>
        <w:rPr>
          <w:rFonts w:ascii="GHEA Grapalat" w:hAnsi="GHEA Grapalat" w:cs="Sylfaen"/>
          <w:b/>
          <w:lang w:val="hy-AM"/>
        </w:rPr>
      </w:pPr>
    </w:p>
    <w:p w14:paraId="1592E5BF" w14:textId="77777777" w:rsidR="00D82187" w:rsidRDefault="00D82187" w:rsidP="0077549D">
      <w:pPr>
        <w:pStyle w:val="BodyTextIndent3"/>
        <w:tabs>
          <w:tab w:val="left" w:pos="9105"/>
          <w:tab w:val="right" w:pos="10394"/>
        </w:tabs>
        <w:spacing w:line="240" w:lineRule="auto"/>
        <w:jc w:val="right"/>
        <w:rPr>
          <w:rFonts w:ascii="GHEA Grapalat" w:hAnsi="GHEA Grapalat" w:cs="Sylfaen"/>
          <w:b/>
          <w:lang w:val="hy-AM"/>
        </w:rPr>
      </w:pPr>
    </w:p>
    <w:p w14:paraId="5BCEAF6B" w14:textId="77777777" w:rsidR="00D82187" w:rsidRDefault="00D82187" w:rsidP="0077549D">
      <w:pPr>
        <w:pStyle w:val="BodyTextIndent3"/>
        <w:tabs>
          <w:tab w:val="left" w:pos="9105"/>
          <w:tab w:val="right" w:pos="10394"/>
        </w:tabs>
        <w:spacing w:line="240" w:lineRule="auto"/>
        <w:jc w:val="right"/>
        <w:rPr>
          <w:rFonts w:ascii="GHEA Grapalat" w:hAnsi="GHEA Grapalat" w:cs="Sylfaen"/>
          <w:b/>
          <w:lang w:val="hy-AM"/>
        </w:rPr>
      </w:pPr>
    </w:p>
    <w:p w14:paraId="7E307BD1" w14:textId="77777777" w:rsidR="00D82187" w:rsidRDefault="00D82187" w:rsidP="0077549D">
      <w:pPr>
        <w:pStyle w:val="BodyTextIndent3"/>
        <w:tabs>
          <w:tab w:val="left" w:pos="9105"/>
          <w:tab w:val="right" w:pos="10394"/>
        </w:tabs>
        <w:spacing w:line="240" w:lineRule="auto"/>
        <w:jc w:val="right"/>
        <w:rPr>
          <w:rFonts w:ascii="GHEA Grapalat" w:hAnsi="GHEA Grapalat" w:cs="Sylfaen"/>
          <w:b/>
          <w:lang w:val="hy-AM"/>
        </w:rPr>
      </w:pPr>
    </w:p>
    <w:p w14:paraId="414B811B" w14:textId="77777777" w:rsidR="002819CF" w:rsidRDefault="002819CF" w:rsidP="0077549D">
      <w:pPr>
        <w:pStyle w:val="BodyTextIndent3"/>
        <w:tabs>
          <w:tab w:val="left" w:pos="9105"/>
          <w:tab w:val="right" w:pos="10394"/>
        </w:tabs>
        <w:spacing w:line="240" w:lineRule="auto"/>
        <w:jc w:val="right"/>
        <w:rPr>
          <w:rFonts w:ascii="GHEA Grapalat" w:hAnsi="GHEA Grapalat" w:cs="Sylfaen"/>
          <w:b/>
          <w:lang w:val="hy-AM"/>
        </w:rPr>
      </w:pPr>
    </w:p>
    <w:p w14:paraId="32D2173B" w14:textId="77777777" w:rsidR="002819CF" w:rsidRDefault="002819CF" w:rsidP="0077549D">
      <w:pPr>
        <w:pStyle w:val="BodyTextIndent3"/>
        <w:tabs>
          <w:tab w:val="left" w:pos="9105"/>
          <w:tab w:val="right" w:pos="10394"/>
        </w:tabs>
        <w:spacing w:line="240" w:lineRule="auto"/>
        <w:jc w:val="right"/>
        <w:rPr>
          <w:rFonts w:ascii="GHEA Grapalat" w:hAnsi="GHEA Grapalat" w:cs="Sylfaen"/>
          <w:b/>
          <w:lang w:val="hy-AM"/>
        </w:rPr>
      </w:pPr>
    </w:p>
    <w:p w14:paraId="51597733" w14:textId="77777777" w:rsidR="002819CF" w:rsidRDefault="002819CF" w:rsidP="0077549D">
      <w:pPr>
        <w:pStyle w:val="BodyTextIndent3"/>
        <w:tabs>
          <w:tab w:val="left" w:pos="9105"/>
          <w:tab w:val="right" w:pos="10394"/>
        </w:tabs>
        <w:spacing w:line="240" w:lineRule="auto"/>
        <w:jc w:val="right"/>
        <w:rPr>
          <w:rFonts w:ascii="GHEA Grapalat" w:hAnsi="GHEA Grapalat" w:cs="Sylfaen"/>
          <w:b/>
          <w:lang w:val="hy-AM"/>
        </w:rPr>
      </w:pPr>
    </w:p>
    <w:p w14:paraId="34E953D3" w14:textId="77777777" w:rsidR="002819CF" w:rsidRDefault="002819CF" w:rsidP="0077549D">
      <w:pPr>
        <w:pStyle w:val="BodyTextIndent3"/>
        <w:tabs>
          <w:tab w:val="left" w:pos="9105"/>
          <w:tab w:val="right" w:pos="10394"/>
        </w:tabs>
        <w:spacing w:line="240" w:lineRule="auto"/>
        <w:jc w:val="right"/>
        <w:rPr>
          <w:rFonts w:ascii="GHEA Grapalat" w:hAnsi="GHEA Grapalat" w:cs="Sylfaen"/>
          <w:b/>
          <w:lang w:val="hy-AM"/>
        </w:rPr>
      </w:pPr>
    </w:p>
    <w:p w14:paraId="2E5C13D9" w14:textId="703ED11E" w:rsidR="008404ED" w:rsidRPr="00D66974" w:rsidRDefault="008404ED" w:rsidP="0077549D">
      <w:pPr>
        <w:pStyle w:val="BodyTextIndent3"/>
        <w:tabs>
          <w:tab w:val="left" w:pos="9105"/>
          <w:tab w:val="right" w:pos="10394"/>
        </w:tabs>
        <w:spacing w:line="240" w:lineRule="auto"/>
        <w:jc w:val="right"/>
        <w:rPr>
          <w:rFonts w:ascii="GHEA Grapalat" w:hAnsi="GHEA Grapalat" w:cs="Sylfaen"/>
          <w:b/>
          <w:lang w:val="hy-AM"/>
        </w:rPr>
      </w:pPr>
      <w:r w:rsidRPr="00D66974">
        <w:rPr>
          <w:rFonts w:ascii="GHEA Grapalat" w:hAnsi="GHEA Grapalat" w:cs="Sylfaen"/>
          <w:b/>
          <w:lang w:val="hy-AM"/>
        </w:rPr>
        <w:t>Հավելված 6</w:t>
      </w:r>
    </w:p>
    <w:p w14:paraId="1D7235F0" w14:textId="09BCD2D0" w:rsidR="008404ED" w:rsidRPr="00D66974" w:rsidRDefault="008404ED" w:rsidP="008404ED">
      <w:pPr>
        <w:pStyle w:val="BodyTextIndent3"/>
        <w:spacing w:line="240" w:lineRule="auto"/>
        <w:jc w:val="right"/>
        <w:rPr>
          <w:rFonts w:ascii="GHEA Grapalat" w:hAnsi="GHEA Grapalat" w:cs="Sylfaen"/>
          <w:b/>
          <w:lang w:val="hy-AM"/>
        </w:rPr>
      </w:pPr>
      <w:r w:rsidRPr="00D66974">
        <w:rPr>
          <w:rFonts w:ascii="GHEA Grapalat" w:hAnsi="GHEA Grapalat" w:cs="Sylfaen"/>
          <w:b/>
          <w:lang w:val="hy-AM"/>
        </w:rPr>
        <w:t>«</w:t>
      </w:r>
      <w:r w:rsidR="00107D8F">
        <w:rPr>
          <w:rFonts w:ascii="GHEA Grapalat" w:hAnsi="GHEA Grapalat" w:cs="Sylfaen"/>
          <w:b/>
          <w:lang w:val="hy-AM"/>
        </w:rPr>
        <w:t>ԵՔ-ԲՄԽԾՁԲ-</w:t>
      </w:r>
      <w:r w:rsidR="00B876A1">
        <w:rPr>
          <w:rFonts w:ascii="GHEA Grapalat" w:hAnsi="GHEA Grapalat" w:cs="Sylfaen"/>
          <w:b/>
          <w:lang w:val="hy-AM"/>
        </w:rPr>
        <w:t>26/25</w:t>
      </w:r>
      <w:r w:rsidRPr="00D66974">
        <w:rPr>
          <w:rFonts w:ascii="GHEA Grapalat" w:hAnsi="GHEA Grapalat" w:cs="Sylfaen"/>
          <w:b/>
          <w:lang w:val="hy-AM"/>
        </w:rPr>
        <w:t>»*  ծածկագրով</w:t>
      </w:r>
    </w:p>
    <w:p w14:paraId="418C0451" w14:textId="77777777" w:rsidR="008404ED" w:rsidRPr="00D66974" w:rsidRDefault="008404ED" w:rsidP="008404ED">
      <w:pPr>
        <w:pStyle w:val="BodyTextIndent3"/>
        <w:spacing w:line="240" w:lineRule="auto"/>
        <w:jc w:val="right"/>
        <w:rPr>
          <w:rFonts w:ascii="GHEA Grapalat" w:hAnsi="GHEA Grapalat" w:cs="Sylfaen"/>
          <w:b/>
          <w:lang w:val="hy-AM"/>
        </w:rPr>
      </w:pPr>
      <w:r w:rsidRPr="00D66974">
        <w:rPr>
          <w:rFonts w:ascii="GHEA Grapalat" w:hAnsi="GHEA Grapalat" w:cs="Sylfaen"/>
          <w:b/>
          <w:lang w:val="hy-AM"/>
        </w:rPr>
        <w:t>բաց մրցույթի հրավերի</w:t>
      </w:r>
    </w:p>
    <w:p w14:paraId="338E5FE2" w14:textId="77777777" w:rsidR="008404ED" w:rsidRPr="00D66974" w:rsidRDefault="008404ED" w:rsidP="008404ED">
      <w:pPr>
        <w:ind w:left="-142" w:firstLine="142"/>
        <w:jc w:val="center"/>
        <w:rPr>
          <w:rFonts w:ascii="GHEA Grapalat" w:hAnsi="GHEA Grapalat" w:cs="Sylfaen"/>
          <w:b/>
          <w:lang w:val="hy-AM"/>
        </w:rPr>
      </w:pPr>
    </w:p>
    <w:p w14:paraId="64AE1855" w14:textId="77777777" w:rsidR="00F42114" w:rsidRPr="00D66974" w:rsidRDefault="00F42114" w:rsidP="00F42114">
      <w:pPr>
        <w:ind w:left="-142" w:firstLine="142"/>
        <w:jc w:val="center"/>
        <w:rPr>
          <w:rFonts w:ascii="GHEA Grapalat" w:hAnsi="GHEA Grapalat"/>
          <w:b/>
          <w:lang w:val="hy-AM"/>
        </w:rPr>
      </w:pPr>
      <w:r>
        <w:rPr>
          <w:rFonts w:ascii="GHEA Grapalat" w:hAnsi="GHEA Grapalat" w:cs="Sylfaen"/>
          <w:b/>
          <w:lang w:val="hy-AM"/>
        </w:rPr>
        <w:t xml:space="preserve">ԾԱՌԱՅՈՒԹՅՈՒՆՆԵՐԻ </w:t>
      </w:r>
      <w:r w:rsidRPr="00D66974">
        <w:rPr>
          <w:rFonts w:ascii="GHEA Grapalat" w:hAnsi="GHEA Grapalat" w:cs="Sylfaen"/>
          <w:b/>
          <w:lang w:val="hy-AM"/>
        </w:rPr>
        <w:t>ՄԱՏՈՒՑՄԱՆ</w:t>
      </w:r>
    </w:p>
    <w:p w14:paraId="05E85996" w14:textId="77777777" w:rsidR="00F42114" w:rsidRPr="00D66974" w:rsidRDefault="00F42114" w:rsidP="00F42114">
      <w:pPr>
        <w:ind w:left="-142" w:firstLine="142"/>
        <w:jc w:val="center"/>
        <w:rPr>
          <w:rFonts w:ascii="GHEA Grapalat" w:hAnsi="GHEA Grapalat" w:cs="Times Armenian"/>
          <w:b/>
          <w:lang w:val="hy-AM"/>
        </w:rPr>
      </w:pPr>
      <w:r w:rsidRPr="00D66974">
        <w:rPr>
          <w:rFonts w:ascii="GHEA Grapalat" w:hAnsi="GHEA Grapalat" w:cs="Sylfaen"/>
          <w:b/>
          <w:lang w:val="hy-AM"/>
        </w:rPr>
        <w:t>ԳՆՄԱՆ</w:t>
      </w:r>
      <w:r w:rsidRPr="00D66974">
        <w:rPr>
          <w:rFonts w:ascii="GHEA Grapalat" w:hAnsi="GHEA Grapalat" w:cs="Times Armenian"/>
          <w:b/>
          <w:lang w:val="hy-AM"/>
        </w:rPr>
        <w:t xml:space="preserve">  </w:t>
      </w:r>
      <w:r w:rsidRPr="00D66974">
        <w:rPr>
          <w:rFonts w:ascii="GHEA Grapalat" w:hAnsi="GHEA Grapalat" w:cs="Sylfaen"/>
          <w:b/>
          <w:lang w:val="hy-AM"/>
        </w:rPr>
        <w:t>ՊԱՅՄԱՆԱԳԻՐ</w:t>
      </w:r>
      <w:r w:rsidRPr="00D66974">
        <w:rPr>
          <w:rFonts w:ascii="GHEA Grapalat" w:hAnsi="GHEA Grapalat" w:cs="Times Armenian"/>
          <w:b/>
          <w:lang w:val="hy-AM"/>
        </w:rPr>
        <w:t xml:space="preserve">   </w:t>
      </w:r>
    </w:p>
    <w:p w14:paraId="6036B8A1" w14:textId="549EA1B2" w:rsidR="008404ED" w:rsidRPr="00D66974" w:rsidRDefault="008404ED" w:rsidP="008404ED">
      <w:pPr>
        <w:ind w:left="-142" w:firstLine="142"/>
        <w:jc w:val="center"/>
        <w:rPr>
          <w:rFonts w:ascii="GHEA Grapalat" w:hAnsi="GHEA Grapalat" w:cs="Times Armenian"/>
          <w:b/>
          <w:lang w:val="hy-AM"/>
        </w:rPr>
      </w:pPr>
    </w:p>
    <w:p w14:paraId="2E55E2F6" w14:textId="77777777" w:rsidR="008404ED" w:rsidRPr="00D66974" w:rsidRDefault="008404ED" w:rsidP="008404ED">
      <w:pPr>
        <w:ind w:left="-142" w:firstLine="142"/>
        <w:jc w:val="center"/>
        <w:rPr>
          <w:rFonts w:ascii="GHEA Grapalat" w:hAnsi="GHEA Grapalat"/>
          <w:b/>
          <w:u w:val="single"/>
          <w:lang w:val="hy-AM"/>
        </w:rPr>
      </w:pPr>
      <w:r w:rsidRPr="00D66974">
        <w:rPr>
          <w:rFonts w:ascii="GHEA Grapalat" w:hAnsi="GHEA Grapalat"/>
          <w:b/>
          <w:lang w:val="hy-AM"/>
        </w:rPr>
        <w:t xml:space="preserve">N </w:t>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p>
    <w:p w14:paraId="2FF0D57A" w14:textId="77777777" w:rsidR="008404ED" w:rsidRPr="00D66974" w:rsidRDefault="008404ED" w:rsidP="008404ED">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453A888E" w14:textId="77777777" w:rsidR="008404ED" w:rsidRPr="00D66974" w:rsidRDefault="008404ED" w:rsidP="008404ED">
      <w:pPr>
        <w:tabs>
          <w:tab w:val="left" w:pos="720"/>
          <w:tab w:val="left" w:pos="1440"/>
          <w:tab w:val="left" w:pos="8865"/>
        </w:tabs>
        <w:jc w:val="both"/>
        <w:rPr>
          <w:rFonts w:ascii="GHEA Grapalat" w:hAnsi="GHEA Grapalat" w:cs="Sylfaen"/>
          <w:sz w:val="20"/>
          <w:lang w:val="hy-AM"/>
        </w:rPr>
      </w:pPr>
    </w:p>
    <w:p w14:paraId="71958441" w14:textId="77777777" w:rsidR="008404ED" w:rsidRPr="00D66974" w:rsidRDefault="008404ED" w:rsidP="008404ED">
      <w:pPr>
        <w:ind w:firstLine="720"/>
        <w:jc w:val="both"/>
        <w:rPr>
          <w:rFonts w:ascii="GHEA Grapalat" w:hAnsi="GHEA Grapalat"/>
          <w:sz w:val="20"/>
          <w:lang w:val="hy-AM"/>
        </w:rPr>
      </w:pPr>
      <w:r w:rsidRPr="00D66974">
        <w:rPr>
          <w:rFonts w:ascii="GHEA Grapalat" w:hAnsi="GHEA Grapalat"/>
          <w:lang w:val="hy-AM"/>
        </w:rPr>
        <w:t>«</w:t>
      </w:r>
      <w:r w:rsidRPr="00D66974">
        <w:rPr>
          <w:rFonts w:ascii="GHEA Grapalat" w:hAnsi="GHEA Grapalat" w:cs="Sylfaen"/>
          <w:sz w:val="20"/>
          <w:lang w:val="hy-AM"/>
        </w:rPr>
        <w:t>________________________________________</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0FFF9532" w14:textId="77777777" w:rsidR="008404ED" w:rsidRPr="00D66974" w:rsidRDefault="008404ED" w:rsidP="008404ED">
      <w:pPr>
        <w:jc w:val="both"/>
        <w:rPr>
          <w:rFonts w:ascii="GHEA Grapalat" w:hAnsi="GHEA Grapalat"/>
          <w:i/>
          <w:sz w:val="20"/>
          <w:lang w:val="hy-AM" w:eastAsia="zh-CN"/>
        </w:rPr>
      </w:pPr>
    </w:p>
    <w:p w14:paraId="5B0B6213" w14:textId="192A958D" w:rsidR="008404ED" w:rsidRPr="00D66974" w:rsidRDefault="008404ED" w:rsidP="008404ED">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 xml:space="preserve">1. </w:t>
      </w:r>
      <w:r w:rsidR="00F42114">
        <w:rPr>
          <w:rFonts w:ascii="GHEA Grapalat" w:hAnsi="GHEA Grapalat" w:cs="Sylfaen"/>
          <w:b/>
          <w:smallCaps/>
          <w:sz w:val="20"/>
          <w:lang w:val="hy-AM"/>
        </w:rPr>
        <w:t xml:space="preserve"> </w:t>
      </w:r>
      <w:r w:rsidR="00F179CD">
        <w:rPr>
          <w:rFonts w:ascii="GHEA Grapalat" w:hAnsi="GHEA Grapalat" w:cs="Sylfaen"/>
          <w:b/>
          <w:smallCaps/>
          <w:sz w:val="20"/>
          <w:lang w:val="hy-AM"/>
        </w:rPr>
        <w:t xml:space="preserve">   </w:t>
      </w:r>
      <w:r w:rsidR="00F42114" w:rsidRPr="00D66974">
        <w:rPr>
          <w:rFonts w:ascii="GHEA Grapalat" w:hAnsi="GHEA Grapalat" w:cs="Sylfaen"/>
          <w:b/>
          <w:smallCaps/>
          <w:sz w:val="20"/>
          <w:lang w:val="hy-AM"/>
        </w:rPr>
        <w:t>ՊԱՅՄԱՆԱԳՐԻ ԱՌԱՐԿԱՆ</w:t>
      </w:r>
    </w:p>
    <w:p w14:paraId="5EBE549B" w14:textId="6B6151A8"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 xml:space="preserve">1.1 Պատվիրատուն հանձնարարում է, իսկ Կատարողը ստանձնում է </w:t>
      </w:r>
      <w:r w:rsidR="00F179CD" w:rsidRPr="00F179CD">
        <w:rPr>
          <w:rFonts w:ascii="GHEA Grapalat" w:hAnsi="GHEA Grapalat" w:cs="Sylfaen"/>
          <w:sz w:val="20"/>
          <w:lang w:val="hy-AM"/>
        </w:rPr>
        <w:t>«Երևանի մետրոպոլիտենի «Զորավար Անդրանիկ» և «Սասունցի Դավիթ» կայարանների միջանկյալ հատվածում նոր վերգետնյա («Սուրմալու» պայմանական անվանմամբ) կայարանի հայեցակարգային նախագծի և շրջապատող տարածքի քաղաքաշինական պլանի մշակման խորհրդատվական ծառայություններ</w:t>
      </w:r>
      <w:r w:rsidRPr="00D66974">
        <w:rPr>
          <w:rFonts w:ascii="GHEA Grapalat" w:hAnsi="GHEA Grapalat" w:cs="Sylfaen"/>
          <w:sz w:val="20"/>
          <w:lang w:val="hy-AM"/>
        </w:rPr>
        <w:t>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F42114">
        <w:rPr>
          <w:rFonts w:ascii="GHEA Grapalat" w:hAnsi="GHEA Grapalat" w:cs="Sylfaen"/>
          <w:sz w:val="20"/>
          <w:lang w:val="hy-AM"/>
        </w:rPr>
        <w:t>գնման ժամանակացույցի</w:t>
      </w:r>
      <w:r w:rsidRPr="00D66974">
        <w:rPr>
          <w:rFonts w:ascii="GHEA Grapalat" w:hAnsi="GHEA Grapalat" w:cs="Sylfaen"/>
          <w:sz w:val="20"/>
          <w:lang w:val="hy-AM"/>
        </w:rPr>
        <w:t xml:space="preserve"> պահանջների:</w:t>
      </w:r>
    </w:p>
    <w:p w14:paraId="46C0B91E" w14:textId="77777777" w:rsidR="008404ED" w:rsidRPr="00D66974" w:rsidRDefault="008404ED" w:rsidP="008404ED">
      <w:pPr>
        <w:ind w:firstLine="720"/>
        <w:jc w:val="both"/>
        <w:rPr>
          <w:rFonts w:ascii="GHEA Grapalat" w:hAnsi="GHEA Grapalat"/>
          <w:sz w:val="20"/>
          <w:vertAlign w:val="superscript"/>
          <w:lang w:val="hy-AM"/>
        </w:rPr>
      </w:pPr>
      <w:r w:rsidRPr="00D66974">
        <w:rPr>
          <w:rFonts w:ascii="GHEA Grapalat" w:hAnsi="GHEA Grapalat" w:cs="Sylfaen"/>
          <w:sz w:val="20"/>
          <w:lang w:val="hy-AM"/>
        </w:rPr>
        <w:t xml:space="preserve">1.2 </w:t>
      </w:r>
      <w:r w:rsidRPr="00D66974">
        <w:rPr>
          <w:rFonts w:ascii="GHEA Grapalat" w:hAnsi="GHEA Grapalat"/>
          <w:sz w:val="20"/>
          <w:lang w:val="hy-AM"/>
        </w:rPr>
        <w:t xml:space="preserve">Ծառայությունը մատուցվում է պայմանագրի N 1 հավելվածով սահմանված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ժամանակացույցին համապատասխան և սահմանված ժամկետներով:</w:t>
      </w:r>
      <w:r w:rsidRPr="00D66974">
        <w:rPr>
          <w:rStyle w:val="FootnoteReference"/>
          <w:rFonts w:ascii="GHEA Grapalat" w:hAnsi="GHEA Grapalat"/>
          <w:sz w:val="20"/>
          <w:lang w:val="hy-AM"/>
        </w:rPr>
        <w:footnoteReference w:id="17"/>
      </w:r>
    </w:p>
    <w:p w14:paraId="6A8A8292" w14:textId="77777777" w:rsidR="008404ED" w:rsidRPr="00D66974" w:rsidRDefault="008404ED" w:rsidP="008404ED">
      <w:pPr>
        <w:ind w:firstLine="720"/>
        <w:jc w:val="both"/>
        <w:rPr>
          <w:rFonts w:ascii="GHEA Grapalat" w:hAnsi="GHEA Grapalat" w:cs="Sylfaen"/>
          <w:sz w:val="20"/>
          <w:lang w:val="hy-AM"/>
        </w:rPr>
      </w:pPr>
    </w:p>
    <w:p w14:paraId="5EC0109A" w14:textId="63A84E03" w:rsidR="008404ED" w:rsidRPr="00D66974" w:rsidRDefault="008404ED" w:rsidP="008404ED">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 xml:space="preserve">2. </w:t>
      </w:r>
      <w:r w:rsidR="00F42114">
        <w:rPr>
          <w:rFonts w:ascii="GHEA Grapalat" w:hAnsi="GHEA Grapalat" w:cs="Sylfaen"/>
          <w:b/>
          <w:smallCaps/>
          <w:sz w:val="20"/>
          <w:lang w:val="hy-AM"/>
        </w:rPr>
        <w:t xml:space="preserve">  </w:t>
      </w:r>
      <w:r w:rsidRPr="00D66974">
        <w:rPr>
          <w:rFonts w:ascii="GHEA Grapalat" w:hAnsi="GHEA Grapalat" w:cs="Sylfaen"/>
          <w:b/>
          <w:smallCaps/>
          <w:sz w:val="20"/>
          <w:lang w:val="hy-AM"/>
        </w:rPr>
        <w:t>ԿՈՂՄԵՐԻ ԻՐԱՎՈՒՆՔՆԵՐԸ ԵՎ ՊԱՐՏԱԿԱՆՈՒԹՅՈՒՆՆԵՐԸ</w:t>
      </w:r>
    </w:p>
    <w:p w14:paraId="0949BD90" w14:textId="1F6C4392"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 xml:space="preserve">2.1 </w:t>
      </w:r>
      <w:r w:rsidR="00F42114" w:rsidRPr="00F42114">
        <w:rPr>
          <w:rFonts w:ascii="GHEA Grapalat" w:hAnsi="GHEA Grapalat" w:cs="Sylfaen"/>
          <w:b/>
          <w:bCs/>
          <w:sz w:val="20"/>
          <w:lang w:val="hy-AM"/>
        </w:rPr>
        <w:t>ՊԱՏՎԻՐԱՏՈՒՆ ԻՐԱՎՈՒՆՔ ՈՒՆԻ</w:t>
      </w:r>
      <w:r w:rsidR="00F42114" w:rsidRPr="00D66974">
        <w:rPr>
          <w:rFonts w:ascii="GHEA Grapalat" w:hAnsi="GHEA Grapalat" w:cs="Sylfaen"/>
          <w:sz w:val="20"/>
          <w:lang w:val="hy-AM"/>
        </w:rPr>
        <w:t>`</w:t>
      </w:r>
    </w:p>
    <w:p w14:paraId="6CF9FA14"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4CFBB705" w14:textId="77777777" w:rsidR="008404ED" w:rsidRPr="00D66974" w:rsidRDefault="008404ED" w:rsidP="008404ED">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6FA90811" w14:textId="77777777" w:rsidR="008404ED" w:rsidRPr="00D66974" w:rsidRDefault="008404ED" w:rsidP="008404ED">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Pr="00D66974">
        <w:rPr>
          <w:rFonts w:ascii="GHEA Grapalat" w:hAnsi="GHEA Grapalat" w:cs="Sylfaen"/>
          <w:sz w:val="20"/>
          <w:lang w:val="hy-AM"/>
        </w:rPr>
        <w:t>Չընդունել</w:t>
      </w:r>
      <w:r w:rsidRPr="00D66974">
        <w:rPr>
          <w:rFonts w:ascii="GHEA Grapalat" w:hAnsi="GHEA Grapalat" w:cs="Times Armenian"/>
          <w:sz w:val="20"/>
          <w:lang w:val="hy-AM"/>
        </w:rPr>
        <w:t xml:space="preserve"> ծառայությունը</w:t>
      </w:r>
      <w:r w:rsidRPr="00D66974">
        <w:rPr>
          <w:rFonts w:ascii="GHEA Grapalat" w:hAnsi="GHEA Grapalat" w:cs="Sylfaen"/>
          <w:sz w:val="20"/>
          <w:lang w:val="hy-AM"/>
        </w:rPr>
        <w:t>՝ իր</w:t>
      </w:r>
      <w:r w:rsidRPr="00D66974">
        <w:rPr>
          <w:rFonts w:ascii="GHEA Grapalat" w:hAnsi="GHEA Grapalat" w:cs="Times Armenian"/>
          <w:sz w:val="20"/>
          <w:lang w:val="hy-AM"/>
        </w:rPr>
        <w:t xml:space="preserve"> </w:t>
      </w:r>
      <w:r w:rsidRPr="00D66974">
        <w:rPr>
          <w:rFonts w:ascii="GHEA Grapalat" w:hAnsi="GHEA Grapalat" w:cs="Sylfaen"/>
          <w:sz w:val="20"/>
          <w:lang w:val="hy-AM"/>
        </w:rPr>
        <w:t>հայեցողությամբ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սահմանելով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անպատշաճ</w:t>
      </w:r>
      <w:r w:rsidRPr="00D66974">
        <w:rPr>
          <w:rFonts w:ascii="GHEA Grapalat" w:hAnsi="GHEA Grapalat" w:cs="Times Armenian"/>
          <w:sz w:val="20"/>
          <w:lang w:val="hy-AM"/>
        </w:rPr>
        <w:t xml:space="preserve"> </w:t>
      </w:r>
      <w:r w:rsidRPr="00D66974">
        <w:rPr>
          <w:rFonts w:ascii="GHEA Grapalat" w:hAnsi="GHEA Grapalat" w:cs="Sylfaen"/>
          <w:sz w:val="20"/>
          <w:lang w:val="hy-AM"/>
        </w:rPr>
        <w:t>որակի</w:t>
      </w:r>
      <w:r w:rsidRPr="00D66974">
        <w:rPr>
          <w:rFonts w:ascii="GHEA Grapalat" w:hAnsi="GHEA Grapalat" w:cs="Times Armenian"/>
          <w:sz w:val="20"/>
          <w:lang w:val="hy-AM"/>
        </w:rPr>
        <w:t xml:space="preserve"> ծառայությունը  </w:t>
      </w:r>
      <w:r w:rsidRPr="00D66974">
        <w:rPr>
          <w:rFonts w:ascii="GHEA Grapalat" w:hAnsi="GHEA Grapalat" w:cs="Sylfaen"/>
          <w:sz w:val="20"/>
          <w:lang w:val="hy-AM"/>
        </w:rPr>
        <w:t>պայմանագրին</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համապատասխանող</w:t>
      </w:r>
      <w:r w:rsidRPr="00D66974">
        <w:rPr>
          <w:rFonts w:ascii="GHEA Grapalat" w:hAnsi="GHEA Grapalat" w:cs="Times Armenian"/>
          <w:sz w:val="20"/>
          <w:lang w:val="hy-AM"/>
        </w:rPr>
        <w:t xml:space="preserve"> ծ</w:t>
      </w:r>
      <w:r w:rsidRPr="00D66974">
        <w:rPr>
          <w:rFonts w:ascii="GHEA Grapalat" w:hAnsi="GHEA Grapalat" w:cs="Sylfaen"/>
          <w:sz w:val="20"/>
          <w:lang w:val="hy-AM"/>
        </w:rPr>
        <w:t>առայությամբ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անհատույց</w:t>
      </w:r>
      <w:r w:rsidRPr="00D66974">
        <w:rPr>
          <w:rFonts w:ascii="GHEA Grapalat" w:hAnsi="GHEA Grapalat" w:cs="Times Armenian"/>
          <w:sz w:val="20"/>
          <w:lang w:val="hy-AM"/>
        </w:rPr>
        <w:t xml:space="preserve"> </w:t>
      </w:r>
      <w:r w:rsidRPr="00D66974">
        <w:rPr>
          <w:rFonts w:ascii="GHEA Grapalat" w:hAnsi="GHEA Grapalat" w:cs="Sylfaen"/>
          <w:sz w:val="20"/>
          <w:lang w:val="hy-AM"/>
        </w:rPr>
        <w:t>փոխարինման</w:t>
      </w:r>
      <w:r w:rsidRPr="00D66974">
        <w:rPr>
          <w:rFonts w:ascii="GHEA Grapalat" w:hAnsi="GHEA Grapalat" w:cs="Times Armenian"/>
          <w:sz w:val="20"/>
          <w:lang w:val="hy-AM"/>
        </w:rPr>
        <w:t xml:space="preserve"> </w:t>
      </w:r>
      <w:r w:rsidRPr="00D66974">
        <w:rPr>
          <w:rFonts w:ascii="GHEA Grapalat" w:hAnsi="GHEA Grapalat" w:cs="Sylfaen"/>
          <w:sz w:val="20"/>
          <w:lang w:val="hy-AM"/>
        </w:rPr>
        <w:t>ողջամիտ</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 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 ինչպես նաև 5.3 կետով նախատեսված տույժը</w:t>
      </w:r>
      <w:r w:rsidRPr="00D66974">
        <w:rPr>
          <w:rFonts w:ascii="GHEA Grapalat" w:hAnsi="GHEA Grapalat" w:cs="Times Armenian"/>
          <w:sz w:val="20"/>
          <w:lang w:val="hy-AM"/>
        </w:rPr>
        <w:t>.</w:t>
      </w:r>
      <w:r w:rsidRPr="00D66974">
        <w:rPr>
          <w:rStyle w:val="FootnoteReference"/>
          <w:rFonts w:ascii="GHEA Grapalat" w:hAnsi="GHEA Grapalat" w:cs="Times Armenian"/>
          <w:sz w:val="20"/>
          <w:lang w:val="hy-AM"/>
        </w:rPr>
        <w:footnoteReference w:id="18"/>
      </w:r>
    </w:p>
    <w:p w14:paraId="42A7586E" w14:textId="77777777" w:rsidR="008404ED" w:rsidRPr="00D66974" w:rsidRDefault="008404ED" w:rsidP="008404ED">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28F84F4D" w14:textId="77777777" w:rsidR="008404ED" w:rsidRPr="00D66974" w:rsidRDefault="008404ED" w:rsidP="008404ED">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907008F" w14:textId="77777777" w:rsidR="008404ED" w:rsidRPr="00D66974" w:rsidRDefault="008404ED" w:rsidP="008404ED">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CAD41A4" w14:textId="77777777" w:rsidR="008404ED" w:rsidRPr="00D66974" w:rsidRDefault="008404ED" w:rsidP="008404ED">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1DBC2CA9" w14:textId="77777777" w:rsidR="008404ED" w:rsidRPr="00D66974" w:rsidRDefault="008404ED" w:rsidP="008404ED">
      <w:pPr>
        <w:ind w:firstLine="720"/>
        <w:jc w:val="both"/>
        <w:rPr>
          <w:rFonts w:ascii="GHEA Grapalat" w:hAnsi="GHEA Grapalat" w:cs="Sylfaen"/>
          <w:sz w:val="20"/>
          <w:lang w:val="hy-AM"/>
        </w:rPr>
      </w:pPr>
    </w:p>
    <w:p w14:paraId="570A2171" w14:textId="57D8CDF4" w:rsidR="008404ED" w:rsidRPr="00D66974" w:rsidRDefault="008404ED" w:rsidP="008404ED">
      <w:pPr>
        <w:ind w:firstLine="720"/>
        <w:jc w:val="both"/>
        <w:rPr>
          <w:rFonts w:ascii="GHEA Grapalat" w:hAnsi="GHEA Grapalat" w:cs="Sylfaen"/>
          <w:b/>
          <w:sz w:val="20"/>
          <w:lang w:val="hy-AM"/>
        </w:rPr>
      </w:pPr>
      <w:r w:rsidRPr="00D66974">
        <w:rPr>
          <w:rFonts w:ascii="GHEA Grapalat" w:hAnsi="GHEA Grapalat" w:cs="Sylfaen"/>
          <w:b/>
          <w:sz w:val="20"/>
          <w:lang w:val="hy-AM"/>
        </w:rPr>
        <w:t xml:space="preserve">2.2 </w:t>
      </w:r>
      <w:r w:rsidR="00F42114">
        <w:rPr>
          <w:rFonts w:ascii="GHEA Grapalat" w:hAnsi="GHEA Grapalat" w:cs="Sylfaen"/>
          <w:b/>
          <w:sz w:val="20"/>
          <w:lang w:val="hy-AM"/>
        </w:rPr>
        <w:t xml:space="preserve">   </w:t>
      </w:r>
      <w:r w:rsidR="00F42114" w:rsidRPr="00D66974">
        <w:rPr>
          <w:rFonts w:ascii="GHEA Grapalat" w:hAnsi="GHEA Grapalat" w:cs="Sylfaen"/>
          <w:b/>
          <w:sz w:val="20"/>
          <w:lang w:val="hy-AM"/>
        </w:rPr>
        <w:t>ՊԱՏՎԻՐԱՏՈՒՆ ՊԱՐՏԱՎՈՐ Է`</w:t>
      </w:r>
    </w:p>
    <w:p w14:paraId="3AB1C1EB"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5069345B"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lastRenderedPageBreak/>
        <w:t>2.2.2 Ծառայության արդյունքն ընդունելու դեպքում Կատարողին վճարել վերջինիս կողմից մատուցված պատշաճ ծառայության դիմաց վճարման ենթակա գումարները, իսկ վճարան ժամկետի խախտման դեպքում` նաև պայմանագրի 5.5 կետով նախատեսված տույժը։</w:t>
      </w:r>
    </w:p>
    <w:p w14:paraId="6F0A54AF" w14:textId="77777777" w:rsidR="008404ED" w:rsidRPr="00D66974" w:rsidRDefault="008404ED" w:rsidP="008404ED">
      <w:pPr>
        <w:ind w:firstLine="720"/>
        <w:jc w:val="both"/>
        <w:rPr>
          <w:rFonts w:ascii="GHEA Grapalat" w:hAnsi="GHEA Grapalat" w:cs="Sylfaen"/>
          <w:b/>
          <w:sz w:val="20"/>
          <w:lang w:val="hy-AM"/>
        </w:rPr>
      </w:pPr>
    </w:p>
    <w:p w14:paraId="7A5F9E4E" w14:textId="61E03739" w:rsidR="008404ED" w:rsidRPr="00D66974" w:rsidRDefault="008404ED" w:rsidP="008404ED">
      <w:pPr>
        <w:ind w:firstLine="720"/>
        <w:jc w:val="both"/>
        <w:rPr>
          <w:rFonts w:ascii="GHEA Grapalat" w:hAnsi="GHEA Grapalat" w:cs="Sylfaen"/>
          <w:b/>
          <w:sz w:val="20"/>
          <w:lang w:val="hy-AM"/>
        </w:rPr>
      </w:pPr>
      <w:r w:rsidRPr="00D66974">
        <w:rPr>
          <w:rFonts w:ascii="GHEA Grapalat" w:hAnsi="GHEA Grapalat" w:cs="Sylfaen"/>
          <w:b/>
          <w:sz w:val="20"/>
          <w:lang w:val="hy-AM"/>
        </w:rPr>
        <w:t xml:space="preserve">2.3 </w:t>
      </w:r>
      <w:r w:rsidR="00F42114">
        <w:rPr>
          <w:rFonts w:ascii="GHEA Grapalat" w:hAnsi="GHEA Grapalat" w:cs="Sylfaen"/>
          <w:b/>
          <w:sz w:val="20"/>
          <w:lang w:val="hy-AM"/>
        </w:rPr>
        <w:t xml:space="preserve">   </w:t>
      </w:r>
      <w:r w:rsidR="00F42114" w:rsidRPr="00D66974">
        <w:rPr>
          <w:rFonts w:ascii="GHEA Grapalat" w:hAnsi="GHEA Grapalat" w:cs="Sylfaen"/>
          <w:b/>
          <w:sz w:val="20"/>
          <w:lang w:val="hy-AM"/>
        </w:rPr>
        <w:t>ԿԱՏԱՐՈՂՆ ԻՐԱՎՈՒՆՔ ՈՒՆԻ`</w:t>
      </w:r>
    </w:p>
    <w:p w14:paraId="4149035B"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2.3.1 Պատվիրատուից պահանջել վճարելու պատշաճ մատուցված ծառայության դիմաց վճարման ենթակա գումարները, իսկ Պատվիրատուի կողմից պայմանագրի 4.2 կետում նշված վճարման ժամկետի խախտման դեպքում՝ նաև պայմանագրի 5.5 կետով նախատեսված տույժը։</w:t>
      </w:r>
    </w:p>
    <w:p w14:paraId="29129EFD" w14:textId="77777777" w:rsidR="008404ED" w:rsidRPr="00D66974" w:rsidRDefault="008404ED" w:rsidP="008404ED">
      <w:pPr>
        <w:ind w:firstLine="720"/>
        <w:jc w:val="both"/>
        <w:rPr>
          <w:rFonts w:ascii="GHEA Grapalat" w:hAnsi="GHEA Grapalat"/>
          <w:sz w:val="20"/>
          <w:lang w:val="hy-AM"/>
        </w:rPr>
      </w:pPr>
    </w:p>
    <w:p w14:paraId="4A6A1D16" w14:textId="6673651C" w:rsidR="008404ED" w:rsidRPr="00D66974" w:rsidRDefault="008404ED" w:rsidP="008404ED">
      <w:pPr>
        <w:ind w:firstLine="720"/>
        <w:jc w:val="both"/>
        <w:rPr>
          <w:rFonts w:ascii="GHEA Grapalat" w:hAnsi="GHEA Grapalat" w:cs="Sylfaen"/>
          <w:b/>
          <w:sz w:val="20"/>
          <w:lang w:val="hy-AM"/>
        </w:rPr>
      </w:pPr>
      <w:r w:rsidRPr="00D66974">
        <w:rPr>
          <w:rFonts w:ascii="GHEA Grapalat" w:hAnsi="GHEA Grapalat" w:cs="Sylfaen"/>
          <w:b/>
          <w:sz w:val="20"/>
          <w:lang w:val="hy-AM"/>
        </w:rPr>
        <w:t xml:space="preserve">2.4 </w:t>
      </w:r>
      <w:r w:rsidR="00F42114">
        <w:rPr>
          <w:rFonts w:ascii="GHEA Grapalat" w:hAnsi="GHEA Grapalat" w:cs="Sylfaen"/>
          <w:b/>
          <w:sz w:val="20"/>
          <w:lang w:val="hy-AM"/>
        </w:rPr>
        <w:t xml:space="preserve">   </w:t>
      </w:r>
      <w:r w:rsidR="00F42114" w:rsidRPr="00D66974">
        <w:rPr>
          <w:rFonts w:ascii="GHEA Grapalat" w:hAnsi="GHEA Grapalat" w:cs="Sylfaen"/>
          <w:b/>
          <w:sz w:val="20"/>
          <w:lang w:val="hy-AM"/>
        </w:rPr>
        <w:t>ԿԱՏԱՐՈՂԸ ՊԱՐՏԱՎՈՐ Է`</w:t>
      </w:r>
    </w:p>
    <w:p w14:paraId="3DC62D1A"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 պատշաճ մատուցումը` ղեկավարվելով գործող օրենսդրությամբ։</w:t>
      </w:r>
    </w:p>
    <w:p w14:paraId="76BD1A14"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4F9E7716" w14:textId="77777777" w:rsidR="008404ED" w:rsidRPr="00D66974" w:rsidRDefault="008404ED" w:rsidP="008404ED">
      <w:pPr>
        <w:ind w:firstLine="720"/>
        <w:jc w:val="both"/>
        <w:rPr>
          <w:rFonts w:ascii="GHEA Grapalat" w:hAnsi="GHEA Grapalat"/>
          <w:sz w:val="20"/>
          <w:lang w:val="hy-AM"/>
        </w:rPr>
      </w:pPr>
      <w:r w:rsidRPr="00D66974">
        <w:rPr>
          <w:rFonts w:ascii="GHEA Grapalat" w:hAnsi="GHEA Grapalat"/>
          <w:sz w:val="20"/>
          <w:lang w:val="hy-AM"/>
        </w:rPr>
        <w:t xml:space="preserve">2.4.3 </w:t>
      </w:r>
      <w:r w:rsidRPr="00837C18">
        <w:rPr>
          <w:rFonts w:ascii="GHEA Grapalat" w:hAnsi="GHEA Grapalat"/>
          <w:sz w:val="20"/>
          <w:lang w:val="hy-AM"/>
        </w:rPr>
        <w:t>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30DF2C0" w14:textId="77777777" w:rsidR="008404ED" w:rsidRPr="00D66974" w:rsidRDefault="008404ED" w:rsidP="008404ED">
      <w:pPr>
        <w:ind w:firstLine="720"/>
        <w:jc w:val="both"/>
        <w:rPr>
          <w:rFonts w:ascii="GHEA Grapalat" w:hAnsi="GHEA Grapalat"/>
          <w:sz w:val="20"/>
          <w:lang w:val="hy-AM"/>
        </w:rPr>
      </w:pPr>
    </w:p>
    <w:p w14:paraId="492669D2" w14:textId="767C7EE3" w:rsidR="008404ED" w:rsidRPr="00D66974" w:rsidRDefault="008404ED" w:rsidP="008404ED">
      <w:pPr>
        <w:ind w:firstLine="720"/>
        <w:jc w:val="both"/>
        <w:rPr>
          <w:rFonts w:ascii="GHEA Grapalat" w:hAnsi="GHEA Grapalat" w:cs="Sylfaen"/>
          <w:b/>
          <w:sz w:val="20"/>
          <w:lang w:val="hy-AM"/>
        </w:rPr>
      </w:pPr>
      <w:r w:rsidRPr="00D66974">
        <w:rPr>
          <w:rFonts w:ascii="GHEA Grapalat" w:hAnsi="GHEA Grapalat" w:cs="Sylfaen"/>
          <w:b/>
          <w:sz w:val="20"/>
          <w:lang w:val="hy-AM"/>
        </w:rPr>
        <w:t xml:space="preserve">3. </w:t>
      </w:r>
      <w:r w:rsidR="00F42114">
        <w:rPr>
          <w:rFonts w:ascii="GHEA Grapalat" w:hAnsi="GHEA Grapalat" w:cs="Sylfaen"/>
          <w:b/>
          <w:sz w:val="20"/>
          <w:lang w:val="hy-AM"/>
        </w:rPr>
        <w:t xml:space="preserve">  </w:t>
      </w:r>
      <w:r w:rsidRPr="00D66974">
        <w:rPr>
          <w:rFonts w:ascii="GHEA Grapalat" w:hAnsi="GHEA Grapalat" w:cs="Sylfaen"/>
          <w:b/>
          <w:sz w:val="20"/>
          <w:lang w:val="hy-AM"/>
        </w:rPr>
        <w:t>ԾԱՌԱՅՈՒԹՅԱՆ ՀԱՆՁՆՄԱՆ ԵՎ ԸՆԴՈՒՆՄԱՆ ԿԱՐԳԸ</w:t>
      </w:r>
    </w:p>
    <w:p w14:paraId="2EB4C4CC" w14:textId="77777777" w:rsidR="008404ED" w:rsidRPr="00D66974" w:rsidRDefault="008404ED" w:rsidP="008404ED">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Pr="00D66974">
        <w:rPr>
          <w:rStyle w:val="FootnoteReference"/>
          <w:rFonts w:ascii="GHEA Grapalat" w:hAnsi="GHEA Grapalat"/>
          <w:sz w:val="20"/>
          <w:lang w:val="hy-AM"/>
        </w:rPr>
        <w:footnoteReference w:id="19"/>
      </w:r>
      <w:r w:rsidRPr="00D66974">
        <w:rPr>
          <w:rFonts w:ascii="GHEA Grapalat" w:hAnsi="GHEA Grapalat"/>
          <w:sz w:val="20"/>
          <w:lang w:val="hy-AM"/>
        </w:rPr>
        <w:t xml:space="preserve"> </w:t>
      </w:r>
    </w:p>
    <w:p w14:paraId="67EE85DF" w14:textId="77777777" w:rsidR="008404ED" w:rsidRPr="00D66974" w:rsidRDefault="008404ED" w:rsidP="008404ED">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4492ABF4" w14:textId="4E2A387E" w:rsidR="008404ED" w:rsidRPr="00D66974" w:rsidRDefault="008404ED" w:rsidP="008404ED">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F42114" w:rsidRPr="000554BA">
        <w:rPr>
          <w:rFonts w:ascii="GHEA Grapalat" w:hAnsi="GHEA Grapalat" w:cs="Sylfaen"/>
          <w:b/>
          <w:sz w:val="22"/>
          <w:szCs w:val="20"/>
          <w:u w:val="single"/>
          <w:lang w:val="hy-AM"/>
        </w:rPr>
        <w:t>20</w:t>
      </w:r>
      <w:r w:rsidR="00F42114">
        <w:rPr>
          <w:rFonts w:ascii="GHEA Grapalat" w:hAnsi="GHEA Grapalat" w:cs="Sylfaen"/>
          <w:sz w:val="20"/>
          <w:szCs w:val="20"/>
          <w:lang w:val="hy-AM"/>
        </w:rPr>
        <w:t xml:space="preserve"> </w:t>
      </w:r>
      <w:r w:rsidRPr="00D66974">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49DB97B7"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8582CCA" w14:textId="77777777" w:rsidR="008404ED" w:rsidRPr="00F9427D"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 xml:space="preserve">ված վերջնաժամկետին հաջորդող աշխատանքային օրը Պատվիրատուն  </w:t>
      </w:r>
      <w:r w:rsidRPr="00D66974">
        <w:rPr>
          <w:rFonts w:ascii="GHEA Grapalat" w:hAnsi="GHEA Grapalat" w:cs="Sylfaen"/>
          <w:sz w:val="20"/>
          <w:lang w:val="hy-AM"/>
        </w:rPr>
        <w:lastRenderedPageBreak/>
        <w:t>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39BAE4AD" w14:textId="77777777" w:rsidR="008404ED" w:rsidRPr="00D66974" w:rsidRDefault="008404ED" w:rsidP="008404ED">
      <w:pPr>
        <w:ind w:firstLine="720"/>
        <w:jc w:val="both"/>
        <w:rPr>
          <w:rFonts w:ascii="GHEA Grapalat" w:hAnsi="GHEA Grapalat" w:cs="Sylfaen"/>
          <w:b/>
          <w:sz w:val="20"/>
          <w:lang w:val="hy-AM"/>
        </w:rPr>
      </w:pPr>
    </w:p>
    <w:p w14:paraId="51E38987" w14:textId="09A4E60A" w:rsidR="008404ED" w:rsidRPr="00D66974" w:rsidRDefault="008404ED" w:rsidP="008404ED">
      <w:pPr>
        <w:ind w:firstLine="720"/>
        <w:jc w:val="both"/>
        <w:rPr>
          <w:rFonts w:ascii="GHEA Grapalat" w:hAnsi="GHEA Grapalat" w:cs="Sylfaen"/>
          <w:b/>
          <w:sz w:val="20"/>
          <w:lang w:val="hy-AM"/>
        </w:rPr>
      </w:pPr>
      <w:r w:rsidRPr="00D66974">
        <w:rPr>
          <w:rFonts w:ascii="GHEA Grapalat" w:hAnsi="GHEA Grapalat" w:cs="Sylfaen"/>
          <w:b/>
          <w:sz w:val="20"/>
          <w:lang w:val="hy-AM"/>
        </w:rPr>
        <w:t xml:space="preserve">4. </w:t>
      </w:r>
      <w:r w:rsidR="00621305">
        <w:rPr>
          <w:rFonts w:ascii="GHEA Grapalat" w:hAnsi="GHEA Grapalat" w:cs="Sylfaen"/>
          <w:b/>
          <w:sz w:val="20"/>
          <w:lang w:val="hy-AM"/>
        </w:rPr>
        <w:t xml:space="preserve">   </w:t>
      </w:r>
      <w:r w:rsidRPr="00D66974">
        <w:rPr>
          <w:rFonts w:ascii="GHEA Grapalat" w:hAnsi="GHEA Grapalat" w:cs="Sylfaen"/>
          <w:b/>
          <w:sz w:val="20"/>
          <w:lang w:val="hy-AM"/>
        </w:rPr>
        <w:t>ՊԱՅՄԱՆԱԳՐԻ ԳԻՆԸ</w:t>
      </w:r>
    </w:p>
    <w:p w14:paraId="211FE13A"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Pr="00D66974">
        <w:rPr>
          <w:rStyle w:val="FootnoteReference"/>
          <w:rFonts w:ascii="GHEA Grapalat" w:hAnsi="GHEA Grapalat" w:cs="Sylfaen"/>
          <w:sz w:val="20"/>
          <w:lang w:val="hy-AM"/>
        </w:rPr>
        <w:footnoteReference w:id="20"/>
      </w:r>
    </w:p>
    <w:p w14:paraId="5F103819"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0C45029C"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2D1905E" w14:textId="38D9A581" w:rsidR="008404ED" w:rsidRPr="00D66974" w:rsidRDefault="008404ED" w:rsidP="008404ED">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 պայմանագրի 3-րդ բաժնով նախատեսված կարգով ընդունելու դեպքում՝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հանձնման-ընդունման արձանագրության</w:t>
      </w:r>
      <w:r w:rsidR="006D0E68">
        <w:rPr>
          <w:rFonts w:ascii="GHEA Grapalat" w:hAnsi="GHEA Grapalat"/>
          <w:sz w:val="20"/>
          <w:lang w:val="hy-AM"/>
        </w:rPr>
        <w:t xml:space="preserve"> հիման վրա` պայմանագրի վճարման </w:t>
      </w:r>
      <w:r w:rsidRPr="00D66974">
        <w:rPr>
          <w:rFonts w:ascii="GHEA Grapalat" w:hAnsi="GHEA Grapalat"/>
          <w:sz w:val="20"/>
          <w:lang w:val="hy-AM"/>
        </w:rPr>
        <w:t xml:space="preserve">ժամանակացույցով (հավելված N 2) նախատեսված ամիներին, բայց ոչ ուշ, քան </w:t>
      </w:r>
      <w:r w:rsidR="000554BA">
        <w:rPr>
          <w:rFonts w:ascii="GHEA Grapalat" w:hAnsi="GHEA Grapalat"/>
          <w:sz w:val="20"/>
          <w:lang w:val="hy-AM"/>
        </w:rPr>
        <w:t>մինչև տվյալ տարվա դեկտեմբերի 25-</w:t>
      </w:r>
      <w:r w:rsidRPr="00D66974">
        <w:rPr>
          <w:rFonts w:ascii="GHEA Grapalat" w:hAnsi="GHEA Grapalat"/>
          <w:sz w:val="20"/>
          <w:lang w:val="hy-AM"/>
        </w:rPr>
        <w:t xml:space="preserve">ը: </w:t>
      </w:r>
    </w:p>
    <w:p w14:paraId="1C9C4011" w14:textId="77777777" w:rsidR="008404ED" w:rsidRPr="00D66974" w:rsidRDefault="008404ED" w:rsidP="008404ED">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D66974">
        <w:rPr>
          <w:rStyle w:val="FootnoteReference"/>
          <w:rFonts w:ascii="GHEA Grapalat" w:hAnsi="GHEA Grapalat"/>
          <w:sz w:val="20"/>
          <w:lang w:val="hy-AM"/>
        </w:rPr>
        <w:footnoteReference w:id="21"/>
      </w:r>
    </w:p>
    <w:p w14:paraId="22E297B0" w14:textId="77777777" w:rsidR="008404ED" w:rsidRPr="00D66974" w:rsidRDefault="008404ED" w:rsidP="008404ED">
      <w:pPr>
        <w:ind w:firstLine="720"/>
        <w:jc w:val="both"/>
        <w:rPr>
          <w:rFonts w:ascii="GHEA Grapalat" w:hAnsi="GHEA Grapalat" w:cs="Sylfaen"/>
          <w:sz w:val="20"/>
          <w:lang w:val="hy-AM"/>
        </w:rPr>
      </w:pPr>
    </w:p>
    <w:p w14:paraId="69E2099C" w14:textId="77777777" w:rsidR="008404ED" w:rsidRPr="00D66974" w:rsidRDefault="008404ED">
      <w:pPr>
        <w:numPr>
          <w:ilvl w:val="0"/>
          <w:numId w:val="3"/>
        </w:numPr>
        <w:tabs>
          <w:tab w:val="left" w:pos="1080"/>
        </w:tabs>
        <w:ind w:firstLine="0"/>
        <w:jc w:val="both"/>
        <w:rPr>
          <w:rFonts w:ascii="GHEA Grapalat" w:hAnsi="GHEA Grapalat" w:cs="Sylfaen"/>
          <w:b/>
          <w:sz w:val="20"/>
          <w:lang w:val="hy-AM"/>
        </w:rPr>
      </w:pPr>
      <w:r w:rsidRPr="00D66974">
        <w:rPr>
          <w:rFonts w:ascii="GHEA Grapalat" w:hAnsi="GHEA Grapalat" w:cs="Sylfaen"/>
          <w:b/>
          <w:sz w:val="20"/>
          <w:lang w:val="hy-AM"/>
        </w:rPr>
        <w:t>ԿՈՂՄԵՐԻ ՊԱՏԱՍԽԱՆԱՏՎՈՒԹՅՈՒՆԸ</w:t>
      </w:r>
    </w:p>
    <w:p w14:paraId="162B266A" w14:textId="2372A10A"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 xml:space="preserve">5.1 </w:t>
      </w:r>
      <w:r w:rsidR="00621305">
        <w:rPr>
          <w:rFonts w:ascii="GHEA Grapalat" w:hAnsi="GHEA Grapalat" w:cs="Sylfaen"/>
          <w:sz w:val="20"/>
          <w:lang w:val="hy-AM"/>
        </w:rPr>
        <w:t xml:space="preserve"> </w:t>
      </w:r>
      <w:r w:rsidRPr="00D66974">
        <w:rPr>
          <w:rFonts w:ascii="GHEA Grapalat" w:hAnsi="GHEA Grapalat" w:cs="Sylfaen"/>
          <w:sz w:val="20"/>
          <w:lang w:val="hy-AM"/>
        </w:rPr>
        <w:t>Կատարողը պատասխանատվություն է կրում ծառայության մատուցման` պայմանագրի պահանջների պահպանման համար։</w:t>
      </w:r>
    </w:p>
    <w:p w14:paraId="106D6D47" w14:textId="77777777" w:rsidR="008404ED" w:rsidRPr="00D66974" w:rsidRDefault="008404ED" w:rsidP="008404ED">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Pr="00B84673">
        <w:rPr>
          <w:rFonts w:ascii="GHEA Grapalat" w:hAnsi="GHEA Grapalat" w:cs="Sylfaen"/>
          <w:b/>
          <w:sz w:val="20"/>
          <w:lang w:val="hy-AM"/>
        </w:rPr>
        <w:t>0,5 (զրո ամբողջ հինգ տասնորդական)</w:t>
      </w:r>
      <w:r w:rsidRPr="00D66974">
        <w:rPr>
          <w:rFonts w:ascii="GHEA Grapalat" w:hAnsi="GHEA Grapalat" w:cs="Sylfaen"/>
          <w:sz w:val="20"/>
          <w:lang w:val="hy-AM"/>
        </w:rPr>
        <w:t xml:space="preserve"> տոկոսի չափով:</w:t>
      </w:r>
      <w:r w:rsidRPr="00D66974">
        <w:rPr>
          <w:rStyle w:val="FootnoteReference"/>
          <w:rFonts w:ascii="GHEA Grapalat" w:hAnsi="GHEA Grapalat" w:cs="Sylfaen"/>
          <w:sz w:val="20"/>
          <w:lang w:val="hy-AM"/>
        </w:rPr>
        <w:footnoteReference w:id="22"/>
      </w:r>
      <w:r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A8642C" w14:textId="7F98B965" w:rsidR="008404ED" w:rsidRPr="00D66974" w:rsidRDefault="008404ED" w:rsidP="00621305">
      <w:pPr>
        <w:ind w:firstLine="709"/>
        <w:jc w:val="both"/>
        <w:rPr>
          <w:rFonts w:ascii="GHEA Grapalat" w:hAnsi="GHEA Grapalat" w:cs="Sylfaen"/>
          <w:sz w:val="20"/>
          <w:lang w:val="hy-AM"/>
        </w:rPr>
      </w:pPr>
      <w:r w:rsidRPr="00D66974">
        <w:rPr>
          <w:rFonts w:ascii="GHEA Grapalat" w:hAnsi="GHEA Grapalat"/>
          <w:sz w:val="20"/>
          <w:lang w:val="hy-AM"/>
        </w:rPr>
        <w:t xml:space="preserve"> </w:t>
      </w:r>
      <w:r w:rsidRPr="00D66974">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Pr="00B84673">
        <w:rPr>
          <w:rFonts w:ascii="GHEA Grapalat" w:hAnsi="GHEA Grapalat" w:cs="Sylfaen"/>
          <w:b/>
          <w:sz w:val="20"/>
          <w:lang w:val="hy-AM"/>
        </w:rPr>
        <w:t xml:space="preserve">0,05 (զրո ամբողջ հինգ հարյուրերորդական) </w:t>
      </w:r>
      <w:r w:rsidRPr="00D66974">
        <w:rPr>
          <w:rFonts w:ascii="GHEA Grapalat" w:hAnsi="GHEA Grapalat" w:cs="Sylfaen"/>
          <w:sz w:val="20"/>
          <w:lang w:val="hy-AM"/>
        </w:rPr>
        <w:t>տոկոսի չափով։</w:t>
      </w:r>
    </w:p>
    <w:p w14:paraId="7017E8AA"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6045A530"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սահմանված ժամկետում չվճարված գումարի 0,05 (զրո ամբողջ հինգ հարյուրերորդական) տոկոսի չափով։</w:t>
      </w:r>
      <w:r w:rsidRPr="00D66974">
        <w:rPr>
          <w:rStyle w:val="FootnoteReference"/>
          <w:rFonts w:ascii="GHEA Grapalat" w:hAnsi="GHEA Grapalat" w:cs="Sylfaen"/>
          <w:sz w:val="20"/>
          <w:lang w:val="hy-AM"/>
        </w:rPr>
        <w:footnoteReference w:id="23"/>
      </w:r>
    </w:p>
    <w:p w14:paraId="6ADEFDC6"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lastRenderedPageBreak/>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7BA7EE2"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5.7 Տույժերի և (կամ) տուգանքի վճարումը Կողմերին չի ազատում իրենց պայմանագրային պարտավորություններն ամբողջությամբ և պատշաճ՝ պայմանագրով սահմանված պահանջներին համապատասխան  կատարելուց։</w:t>
      </w:r>
    </w:p>
    <w:p w14:paraId="18A25196" w14:textId="77777777" w:rsidR="008404ED" w:rsidRPr="00D66974" w:rsidRDefault="008404ED" w:rsidP="008404ED">
      <w:pPr>
        <w:ind w:firstLine="720"/>
        <w:jc w:val="both"/>
        <w:rPr>
          <w:rFonts w:ascii="GHEA Grapalat" w:hAnsi="GHEA Grapalat" w:cs="Sylfaen"/>
          <w:sz w:val="20"/>
          <w:lang w:val="hy-AM"/>
        </w:rPr>
      </w:pPr>
    </w:p>
    <w:p w14:paraId="2620A4C9"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D5E7CD3" w14:textId="77777777" w:rsidR="008404ED" w:rsidRPr="00D66974" w:rsidRDefault="008404ED" w:rsidP="008404ED">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3CE78145" w14:textId="77777777" w:rsidR="008404ED" w:rsidRPr="00D66974" w:rsidRDefault="008404ED" w:rsidP="008404ED">
      <w:pPr>
        <w:ind w:firstLine="720"/>
        <w:jc w:val="both"/>
        <w:rPr>
          <w:rFonts w:ascii="GHEA Grapalat" w:hAnsi="GHEA Grapalat" w:cs="Sylfaen"/>
          <w:sz w:val="20"/>
          <w:lang w:val="hy-AM"/>
        </w:rPr>
      </w:pPr>
    </w:p>
    <w:p w14:paraId="18570D02" w14:textId="19BAC974" w:rsidR="008404ED" w:rsidRPr="00D66974" w:rsidRDefault="008404ED" w:rsidP="008404ED">
      <w:pPr>
        <w:ind w:firstLine="720"/>
        <w:jc w:val="both"/>
        <w:rPr>
          <w:rFonts w:ascii="GHEA Grapalat" w:hAnsi="GHEA Grapalat" w:cs="Sylfaen"/>
          <w:b/>
          <w:sz w:val="20"/>
          <w:lang w:val="hy-AM"/>
        </w:rPr>
      </w:pPr>
      <w:r w:rsidRPr="00D66974">
        <w:rPr>
          <w:rFonts w:ascii="GHEA Grapalat" w:hAnsi="GHEA Grapalat" w:cs="Sylfaen"/>
          <w:b/>
          <w:sz w:val="20"/>
          <w:lang w:val="hy-AM"/>
        </w:rPr>
        <w:t xml:space="preserve">7. </w:t>
      </w:r>
      <w:r w:rsidR="00621305">
        <w:rPr>
          <w:rFonts w:ascii="GHEA Grapalat" w:hAnsi="GHEA Grapalat" w:cs="Sylfaen"/>
          <w:b/>
          <w:sz w:val="20"/>
          <w:lang w:val="hy-AM"/>
        </w:rPr>
        <w:t xml:space="preserve">  </w:t>
      </w:r>
      <w:r w:rsidRPr="00D66974">
        <w:rPr>
          <w:rFonts w:ascii="GHEA Grapalat" w:hAnsi="GHEA Grapalat" w:cs="Sylfaen"/>
          <w:b/>
          <w:sz w:val="20"/>
          <w:lang w:val="hy-AM"/>
        </w:rPr>
        <w:t>ԱՅԼ ՊԱՅՄԱՆՆԵՐ</w:t>
      </w:r>
    </w:p>
    <w:p w14:paraId="5E9AD081" w14:textId="77777777" w:rsidR="008404ED" w:rsidRPr="00D66974" w:rsidRDefault="008404ED" w:rsidP="008404ED">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743DC957" w14:textId="77777777" w:rsidR="008404ED" w:rsidRPr="00D66974" w:rsidRDefault="008404ED" w:rsidP="008404ED">
      <w:pPr>
        <w:ind w:firstLine="709"/>
        <w:jc w:val="both"/>
        <w:rPr>
          <w:rFonts w:ascii="GHEA Grapalat" w:hAnsi="GHEA Grapalat" w:cs="Sylfaen"/>
          <w:sz w:val="20"/>
          <w:lang w:val="hy-AM"/>
        </w:rPr>
      </w:pPr>
      <w:r w:rsidRPr="00D66974">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D66974">
        <w:rPr>
          <w:rStyle w:val="FootnoteReference"/>
          <w:rFonts w:ascii="GHEA Grapalat" w:hAnsi="GHEA Grapalat" w:cs="Sylfaen"/>
          <w:sz w:val="20"/>
          <w:lang w:val="hy-AM"/>
        </w:rPr>
        <w:footnoteReference w:id="24"/>
      </w:r>
    </w:p>
    <w:p w14:paraId="0161FEB4" w14:textId="77777777" w:rsidR="008404ED" w:rsidRPr="00D66974" w:rsidRDefault="008404ED" w:rsidP="008404ED">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2774E8AE" w14:textId="77777777" w:rsidR="008404ED" w:rsidRPr="00D66974" w:rsidRDefault="008404ED" w:rsidP="008404ED">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B0F11E9" w14:textId="77777777" w:rsidR="008404ED" w:rsidRPr="00D66974" w:rsidRDefault="008404ED" w:rsidP="008404ED">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1C2EED8D" w14:textId="77777777" w:rsidR="008404ED" w:rsidRPr="00D66974" w:rsidRDefault="008404ED" w:rsidP="008404ED">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4F5C0A8C" w14:textId="77777777" w:rsidR="008404ED" w:rsidRPr="00D66974" w:rsidRDefault="008404ED" w:rsidP="008404ED">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190D6BE9" w14:textId="77777777" w:rsidR="008404ED" w:rsidRPr="00D66974" w:rsidRDefault="008404ED" w:rsidP="008404ED">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5DE3278A" w14:textId="77777777" w:rsidR="00B84673" w:rsidRPr="00D66974" w:rsidRDefault="00B84673" w:rsidP="00B84673">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6E70D463" w14:textId="77777777" w:rsidR="00B84673" w:rsidRPr="00D66974" w:rsidRDefault="00B84673" w:rsidP="00B84673">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990D272" w14:textId="77777777" w:rsidR="00B84673" w:rsidRPr="00D66974" w:rsidRDefault="00B84673" w:rsidP="00B84673">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lang w:val="pt-BR"/>
        </w:rPr>
        <w:t>:</w:t>
      </w:r>
      <w:bookmarkStart w:id="20" w:name="_Hlk201942532"/>
      <w:r w:rsidRPr="00EC45AF">
        <w:rPr>
          <w:rFonts w:ascii="GHEA Grapalat" w:hAnsi="GHEA Grapalat"/>
          <w:sz w:val="20"/>
          <w:lang w:val="pt-BR"/>
        </w:rPr>
        <w:t xml:space="preserve"> </w:t>
      </w:r>
      <w:r>
        <w:rPr>
          <w:rFonts w:ascii="GHEA Grapalat" w:hAnsi="GHEA Grapalat"/>
          <w:sz w:val="20"/>
          <w:lang w:val="pt-BR"/>
        </w:rPr>
        <w:lastRenderedPageBreak/>
        <w:t xml:space="preserve">Ընդ որում  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sidRPr="00427247">
        <w:rPr>
          <w:lang w:val="pt-BR"/>
        </w:rPr>
        <w:t xml:space="preserve"> </w:t>
      </w:r>
      <w:r>
        <w:rPr>
          <w:rFonts w:ascii="GHEA Grapalat" w:hAnsi="GHEA Grapalat"/>
          <w:sz w:val="20"/>
          <w:lang w:val="pt-BR"/>
        </w:rPr>
        <w:t>ն 2-թդ կետի 2-րդ ենթակետով նախատեսված ցուցակում ներառված կազմակերպությունը</w:t>
      </w:r>
      <w:bookmarkEnd w:id="20"/>
      <w:r w:rsidRPr="00D66974">
        <w:rPr>
          <w:rFonts w:ascii="GHEA Grapalat" w:hAnsi="GHEA Grapalat"/>
          <w:sz w:val="20"/>
          <w:lang w:val="pt-BR"/>
        </w:rPr>
        <w:t>:</w:t>
      </w:r>
      <w:r w:rsidRPr="00D66974">
        <w:rPr>
          <w:rStyle w:val="FootnoteReference"/>
          <w:rFonts w:ascii="GHEA Grapalat" w:hAnsi="GHEA Grapalat"/>
          <w:sz w:val="20"/>
          <w:lang w:val="pt-BR"/>
        </w:rPr>
        <w:footnoteReference w:id="25"/>
      </w:r>
    </w:p>
    <w:p w14:paraId="3C7B16B3" w14:textId="77777777" w:rsidR="008404ED" w:rsidRPr="00D66974" w:rsidRDefault="008404ED" w:rsidP="008404ED">
      <w:pPr>
        <w:tabs>
          <w:tab w:val="left" w:pos="1276"/>
        </w:tabs>
        <w:ind w:firstLine="720"/>
        <w:jc w:val="both"/>
        <w:rPr>
          <w:rFonts w:ascii="GHEA Grapalat" w:hAnsi="GHEA Grapalat"/>
          <w:sz w:val="20"/>
          <w:lang w:val="pt-BR"/>
        </w:rPr>
      </w:pPr>
      <w:r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D66974">
        <w:rPr>
          <w:rStyle w:val="FootnoteReference"/>
          <w:rFonts w:ascii="GHEA Grapalat" w:hAnsi="GHEA Grapalat"/>
          <w:sz w:val="20"/>
          <w:lang w:val="pt-BR"/>
        </w:rPr>
        <w:footnoteReference w:id="26"/>
      </w:r>
    </w:p>
    <w:p w14:paraId="5922AA31" w14:textId="7D0382F6" w:rsidR="008404ED" w:rsidRPr="00D66974" w:rsidRDefault="008404ED" w:rsidP="008404ED">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գրավոր առաջարկի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Pr="00D66974">
        <w:rPr>
          <w:rFonts w:ascii="GHEA Grapalat" w:hAnsi="GHEA Grapalat" w:cs="Sylfaen"/>
          <w:sz w:val="20"/>
          <w:lang w:val="hy-AM"/>
        </w:rPr>
        <w:t>մատուցման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պահանջը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Pr="00D66974">
        <w:rPr>
          <w:rFonts w:ascii="GHEA Grapalat" w:hAnsi="GHEA Grapalat" w:cs="Sylfaen"/>
          <w:sz w:val="20"/>
          <w:lang w:val="hy-AM"/>
        </w:rPr>
        <w:t xml:space="preserve">գրավոր առաջարկը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7</w:t>
      </w:r>
      <w:r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21E7F97D" w14:textId="77777777" w:rsidR="008404ED" w:rsidRPr="00D66974" w:rsidRDefault="008404ED" w:rsidP="008404ED">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5B5AE229" w14:textId="77777777" w:rsidR="008404ED" w:rsidRPr="00D66974" w:rsidRDefault="008404ED" w:rsidP="008404ED">
      <w:pPr>
        <w:tabs>
          <w:tab w:val="left" w:pos="720"/>
        </w:tabs>
        <w:jc w:val="both"/>
        <w:rPr>
          <w:rFonts w:ascii="GHEA Grapalat" w:hAnsi="GHEA Grapalat"/>
          <w:sz w:val="20"/>
          <w:lang w:val="hy-AM"/>
        </w:rPr>
      </w:pPr>
      <w:r w:rsidRPr="00D66974">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շրջանակներից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48A3301C" w14:textId="77777777" w:rsidR="008404ED" w:rsidRPr="00D66974" w:rsidRDefault="008404ED" w:rsidP="008404ED">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37798D9F" w14:textId="0AC40331" w:rsidR="008404ED" w:rsidRDefault="00283BA7" w:rsidP="008404ED">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 </w:t>
      </w:r>
      <w:r w:rsidR="008404ED" w:rsidRPr="00D66974">
        <w:rPr>
          <w:rFonts w:ascii="GHEA Grapalat" w:hAnsi="GHEA Grapalat"/>
          <w:sz w:val="20"/>
          <w:szCs w:val="20"/>
          <w:lang w:val="hy-AM" w:eastAsia="ru-RU"/>
        </w:rPr>
        <w:t>7.11 Կատարողի կողմից ստանձնած պարտավորությունները չկատա</w:t>
      </w:r>
      <w:r w:rsidR="008404ED"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4D3AD25F" w14:textId="1CBB30F7" w:rsidR="008404ED" w:rsidRPr="00264D57" w:rsidRDefault="00283BA7" w:rsidP="008404ED">
      <w:pPr>
        <w:ind w:firstLine="567"/>
        <w:jc w:val="both"/>
        <w:rPr>
          <w:rFonts w:asciiTheme="minorHAnsi" w:hAnsiTheme="minorHAnsi"/>
          <w:sz w:val="20"/>
          <w:szCs w:val="20"/>
          <w:lang w:val="hy-AM" w:eastAsia="ru-RU"/>
        </w:rPr>
      </w:pPr>
      <w:r>
        <w:rPr>
          <w:rFonts w:ascii="GHEA Grapalat" w:hAnsi="GHEA Grapalat"/>
          <w:sz w:val="20"/>
          <w:szCs w:val="20"/>
          <w:lang w:val="hy-AM" w:eastAsia="ru-RU"/>
        </w:rPr>
        <w:t xml:space="preserve"> </w:t>
      </w:r>
      <w:r w:rsidR="008404ED" w:rsidRPr="00405693">
        <w:rPr>
          <w:rFonts w:ascii="GHEA Grapalat" w:hAnsi="GHEA Grapalat"/>
          <w:sz w:val="20"/>
          <w:szCs w:val="20"/>
          <w:lang w:val="hy-AM" w:eastAsia="ru-RU"/>
        </w:rPr>
        <w:t xml:space="preserve">7.12 Կատարողն </w:t>
      </w:r>
      <w:r w:rsidR="008404ED" w:rsidRPr="00405693">
        <w:rPr>
          <w:rFonts w:ascii="Calibri" w:hAnsi="Calibri" w:cs="Calibri"/>
          <w:sz w:val="20"/>
          <w:szCs w:val="20"/>
          <w:lang w:val="hy-AM" w:eastAsia="ru-RU"/>
        </w:rPr>
        <w:t> </w:t>
      </w:r>
      <w:r w:rsidR="008404ED" w:rsidRPr="00405693">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8404ED">
        <w:rPr>
          <w:rStyle w:val="FootnoteReference"/>
          <w:rFonts w:ascii="Arial Unicode" w:hAnsi="Arial Unicode"/>
          <w:color w:val="000000"/>
          <w:sz w:val="21"/>
          <w:szCs w:val="21"/>
          <w:shd w:val="clear" w:color="auto" w:fill="FFFFFF"/>
          <w:lang w:val="hy-AM"/>
        </w:rPr>
        <w:footnoteReference w:id="27"/>
      </w:r>
    </w:p>
    <w:p w14:paraId="64A55689" w14:textId="77777777" w:rsidR="008404ED" w:rsidRPr="00D66974" w:rsidRDefault="008404ED" w:rsidP="008404ED">
      <w:pPr>
        <w:ind w:firstLine="567"/>
        <w:jc w:val="both"/>
        <w:rPr>
          <w:rFonts w:ascii="GHEA Grapalat" w:hAnsi="GHEA Grapalat"/>
          <w:sz w:val="20"/>
          <w:lang w:val="hy-AM"/>
        </w:rPr>
      </w:pPr>
      <w:r w:rsidRPr="00D66974">
        <w:rPr>
          <w:rFonts w:ascii="GHEA Grapalat" w:hAnsi="GHEA Grapalat"/>
          <w:sz w:val="20"/>
          <w:lang w:val="hy-AM"/>
        </w:rPr>
        <w:lastRenderedPageBreak/>
        <w:t>7.1</w:t>
      </w:r>
      <w:r w:rsidRPr="00405693">
        <w:rPr>
          <w:rFonts w:ascii="GHEA Grapalat" w:hAnsi="GHEA Grapalat"/>
          <w:sz w:val="20"/>
          <w:lang w:val="hy-AM"/>
        </w:rPr>
        <w:t>3</w:t>
      </w:r>
      <w:r w:rsidRPr="00D66974">
        <w:rPr>
          <w:rFonts w:ascii="GHEA Grapalat" w:hAnsi="GHEA Grapalat"/>
          <w:sz w:val="20"/>
          <w:lang w:val="hy-AM"/>
        </w:rPr>
        <w:t xml:space="preserve">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դատական կարգով</w:t>
      </w:r>
      <w:r w:rsidRPr="00D66974">
        <w:rPr>
          <w:rFonts w:ascii="GHEA Grapalat" w:hAnsi="GHEA Grapalat"/>
          <w:sz w:val="20"/>
          <w:lang w:val="hy-AM"/>
        </w:rPr>
        <w:t>։</w:t>
      </w:r>
    </w:p>
    <w:p w14:paraId="35F59F4F" w14:textId="77777777" w:rsidR="008404ED" w:rsidRPr="00D66974" w:rsidRDefault="008404ED" w:rsidP="008404ED">
      <w:pPr>
        <w:ind w:firstLine="567"/>
        <w:jc w:val="both"/>
        <w:rPr>
          <w:rFonts w:ascii="GHEA Grapalat" w:hAnsi="GHEA Grapalat"/>
          <w:sz w:val="20"/>
          <w:lang w:val="hy-AM"/>
        </w:rPr>
      </w:pPr>
      <w:r w:rsidRPr="00D66974">
        <w:rPr>
          <w:rFonts w:ascii="GHEA Grapalat" w:hAnsi="GHEA Grapalat"/>
          <w:sz w:val="20"/>
          <w:lang w:val="hy-AM"/>
        </w:rPr>
        <w:t>7.1</w:t>
      </w:r>
      <w:r w:rsidRPr="00405693">
        <w:rPr>
          <w:rFonts w:ascii="GHEA Grapalat" w:hAnsi="GHEA Grapalat"/>
          <w:sz w:val="20"/>
          <w:lang w:val="hy-AM"/>
        </w:rPr>
        <w:t>4</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w:t>
      </w:r>
      <w:r w:rsidRPr="00405693">
        <w:rPr>
          <w:rFonts w:ascii="GHEA Grapalat" w:hAnsi="GHEA Grapalat" w:cs="Times Armenian"/>
          <w:sz w:val="20"/>
          <w:lang w:val="hy-AM"/>
        </w:rPr>
        <w:t>,</w:t>
      </w:r>
      <w:r w:rsidRPr="00D66974">
        <w:rPr>
          <w:rFonts w:ascii="GHEA Grapalat" w:hAnsi="GHEA Grapalat" w:cs="Times Armenian"/>
          <w:sz w:val="20"/>
          <w:lang w:val="hy-AM"/>
        </w:rPr>
        <w:t xml:space="preserve"> N 3.1</w:t>
      </w:r>
      <w:r w:rsidRPr="00405693">
        <w:rPr>
          <w:rFonts w:ascii="GHEA Grapalat" w:hAnsi="GHEA Grapalat" w:cs="Times Armenian"/>
          <w:sz w:val="20"/>
          <w:lang w:val="hy-AM"/>
        </w:rPr>
        <w:t xml:space="preserve"> </w:t>
      </w:r>
      <w:r w:rsidRPr="00D66974">
        <w:rPr>
          <w:rFonts w:ascii="GHEA Grapalat" w:hAnsi="GHEA Grapalat" w:cs="Times Armenian"/>
          <w:sz w:val="20"/>
          <w:lang w:val="hy-AM"/>
        </w:rPr>
        <w:t>և N</w:t>
      </w:r>
      <w:r w:rsidRPr="00405693">
        <w:rPr>
          <w:rFonts w:ascii="GHEA Grapalat" w:hAnsi="GHEA Grapalat" w:cs="Times Armenian"/>
          <w:sz w:val="20"/>
          <w:lang w:val="hy-AM"/>
        </w:rPr>
        <w:t xml:space="preserve"> 4</w:t>
      </w:r>
      <w:r w:rsidRPr="00D66974">
        <w:rPr>
          <w:rFonts w:ascii="GHEA Grapalat" w:hAnsi="GHEA Grapalat" w:cs="Times Armenian"/>
          <w:sz w:val="20"/>
          <w:lang w:val="hy-AM"/>
        </w:rPr>
        <w:t xml:space="preserve">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2AED75DD" w14:textId="77777777" w:rsidR="008404ED" w:rsidRPr="00D66974" w:rsidRDefault="008404ED" w:rsidP="008404ED">
      <w:pPr>
        <w:ind w:firstLine="567"/>
        <w:jc w:val="both"/>
        <w:rPr>
          <w:rFonts w:ascii="GHEA Grapalat" w:hAnsi="GHEA Grapalat"/>
          <w:bCs/>
          <w:sz w:val="20"/>
          <w:lang w:val="hy-AM"/>
        </w:rPr>
      </w:pPr>
      <w:r w:rsidRPr="00D66974">
        <w:rPr>
          <w:rFonts w:ascii="GHEA Grapalat" w:hAnsi="GHEA Grapalat"/>
          <w:sz w:val="20"/>
          <w:lang w:val="hy-AM"/>
        </w:rPr>
        <w:t>7.1</w:t>
      </w:r>
      <w:r w:rsidRPr="00405693">
        <w:rPr>
          <w:rFonts w:ascii="GHEA Grapalat" w:hAnsi="GHEA Grapalat"/>
          <w:sz w:val="20"/>
          <w:lang w:val="hy-AM"/>
        </w:rPr>
        <w:t>5</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2712DFEC" w14:textId="405B3589" w:rsidR="00CD3160" w:rsidRPr="00F71F20" w:rsidRDefault="00CD3160" w:rsidP="00CD3160">
      <w:pPr>
        <w:ind w:firstLine="567"/>
        <w:jc w:val="both"/>
        <w:rPr>
          <w:rFonts w:ascii="GHEA Grapalat" w:hAnsi="GHEA Grapalat"/>
          <w:sz w:val="20"/>
          <w:szCs w:val="20"/>
          <w:vertAlign w:val="superscript"/>
          <w:lang w:val="hy-AM" w:eastAsia="ru-RU"/>
        </w:rPr>
      </w:pPr>
      <w:r w:rsidRPr="0093002B">
        <w:rPr>
          <w:rFonts w:ascii="GHEA Grapalat" w:hAnsi="GHEA Grapalat"/>
          <w:sz w:val="20"/>
          <w:szCs w:val="20"/>
          <w:lang w:val="hy-AM" w:eastAsia="ru-RU"/>
        </w:rPr>
        <w:t>7.1</w:t>
      </w:r>
      <w:r w:rsidRPr="00EF461E">
        <w:rPr>
          <w:rFonts w:ascii="GHEA Grapalat" w:hAnsi="GHEA Grapalat"/>
          <w:sz w:val="20"/>
          <w:szCs w:val="20"/>
          <w:lang w:val="hy-AM" w:eastAsia="ru-RU"/>
        </w:rPr>
        <w:t>6</w:t>
      </w:r>
      <w:r w:rsidRPr="0093002B">
        <w:rPr>
          <w:rFonts w:ascii="GHEA Grapalat" w:hAnsi="GHEA Grapalat"/>
          <w:sz w:val="20"/>
          <w:szCs w:val="20"/>
          <w:lang w:val="hy-AM" w:eastAsia="ru-RU"/>
        </w:rPr>
        <w:t xml:space="preserve">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w:t>
      </w:r>
      <w:r w:rsidRPr="00F71F20">
        <w:rPr>
          <w:rFonts w:ascii="GHEA Grapalat" w:hAnsi="GHEA Grapalat"/>
          <w:sz w:val="20"/>
          <w:szCs w:val="20"/>
          <w:lang w:val="hy-AM" w:eastAsia="ru-RU"/>
        </w:rPr>
        <w:t xml:space="preserve">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w:t>
      </w:r>
      <w:r>
        <w:rPr>
          <w:rFonts w:ascii="GHEA Grapalat" w:hAnsi="GHEA Grapalat"/>
          <w:sz w:val="20"/>
          <w:szCs w:val="20"/>
          <w:lang w:val="hy-AM" w:eastAsia="ru-RU"/>
        </w:rPr>
        <w:t>15</w:t>
      </w:r>
      <w:r w:rsidRPr="00F71F20">
        <w:rPr>
          <w:rFonts w:ascii="GHEA Grapalat" w:hAnsi="GHEA Grapalat"/>
          <w:sz w:val="20"/>
          <w:szCs w:val="20"/>
          <w:lang w:val="hy-AM" w:eastAsia="ru-RU"/>
        </w:rPr>
        <w:t xml:space="preserve"> աշխատանքային օրվա ընթացքում։ Հակառակ դեպքում պայմանագիրը Պատվիրատուի կողմից միակողմանիորեն լուծվում է:</w:t>
      </w:r>
      <w:r w:rsidRPr="00F71F20">
        <w:rPr>
          <w:rStyle w:val="FootnoteReference"/>
          <w:rFonts w:ascii="GHEA Grapalat" w:hAnsi="GHEA Grapalat"/>
          <w:sz w:val="20"/>
          <w:szCs w:val="20"/>
          <w:lang w:val="hy-AM" w:eastAsia="ru-RU"/>
        </w:rPr>
        <w:footnoteReference w:id="28"/>
      </w:r>
    </w:p>
    <w:p w14:paraId="6F463743" w14:textId="1B70E392" w:rsidR="00B84673" w:rsidRPr="002A77F5" w:rsidRDefault="00CD3160" w:rsidP="00B84673">
      <w:pPr>
        <w:jc w:val="both"/>
        <w:rPr>
          <w:rFonts w:ascii="GHEA Grapalat" w:hAnsi="GHEA Grapalat"/>
          <w:b/>
          <w:sz w:val="20"/>
          <w:szCs w:val="20"/>
          <w:lang w:val="hy-AM" w:eastAsia="ru-RU"/>
        </w:rPr>
      </w:pPr>
      <w:r>
        <w:rPr>
          <w:rFonts w:ascii="GHEA Grapalat" w:hAnsi="GHEA Grapalat"/>
          <w:sz w:val="20"/>
          <w:szCs w:val="20"/>
          <w:lang w:val="hy-AM" w:eastAsia="ru-RU"/>
        </w:rPr>
        <w:t xml:space="preserve">        </w:t>
      </w:r>
      <w:r w:rsidR="008B7C37">
        <w:rPr>
          <w:rFonts w:ascii="GHEA Grapalat" w:hAnsi="GHEA Grapalat"/>
          <w:sz w:val="20"/>
          <w:szCs w:val="20"/>
          <w:lang w:val="hy-AM" w:eastAsia="ru-RU"/>
        </w:rPr>
        <w:t>7.1</w:t>
      </w:r>
      <w:r>
        <w:rPr>
          <w:rFonts w:ascii="GHEA Grapalat" w:hAnsi="GHEA Grapalat"/>
          <w:sz w:val="20"/>
          <w:szCs w:val="20"/>
          <w:lang w:val="hy-AM" w:eastAsia="ru-RU"/>
        </w:rPr>
        <w:t>7</w:t>
      </w:r>
      <w:r w:rsidR="00B84673" w:rsidRPr="002A77F5">
        <w:rPr>
          <w:rFonts w:ascii="GHEA Grapalat" w:hAnsi="GHEA Grapalat"/>
          <w:sz w:val="20"/>
          <w:szCs w:val="20"/>
          <w:lang w:val="hy-AM" w:eastAsia="ru-RU"/>
        </w:rPr>
        <w:t xml:space="preserve"> </w:t>
      </w:r>
      <w:r w:rsidR="00B84673" w:rsidRPr="00A854D3">
        <w:rPr>
          <w:rFonts w:ascii="GHEA Grapalat" w:hAnsi="GHEA Grapalat"/>
          <w:sz w:val="20"/>
          <w:szCs w:val="20"/>
          <w:lang w:val="hy-AM" w:eastAsia="ru-RU"/>
        </w:rPr>
        <w:t>Պ</w:t>
      </w:r>
      <w:r w:rsidR="00B84673" w:rsidRPr="002A77F5">
        <w:rPr>
          <w:rFonts w:ascii="GHEA Grapalat" w:hAnsi="GHEA Grapalat"/>
          <w:sz w:val="20"/>
          <w:szCs w:val="20"/>
          <w:lang w:val="hy-AM" w:eastAsia="ru-RU"/>
        </w:rPr>
        <w:t xml:space="preserve">այմանագրով նախատեսված Պատվիրատուի իրավունքներն ու պարտականությունները ՀՀ օրենսդրությամբ սահմանված կարգով իրականացնում է </w:t>
      </w:r>
      <w:r w:rsidR="002A77F5" w:rsidRPr="002A77F5">
        <w:rPr>
          <w:rFonts w:ascii="GHEA Grapalat" w:hAnsi="GHEA Grapalat"/>
          <w:b/>
          <w:sz w:val="20"/>
          <w:szCs w:val="20"/>
          <w:lang w:val="hy-AM" w:eastAsia="ru-RU"/>
        </w:rPr>
        <w:t>«Երևանի կառուցապատման ներդրումային ծրագրերի իրականացման գրասենյակ» ՀՈԱԿ-ը</w:t>
      </w:r>
      <w:r w:rsidR="00B84673" w:rsidRPr="002A77F5">
        <w:rPr>
          <w:rFonts w:ascii="GHEA Grapalat" w:hAnsi="GHEA Grapalat"/>
          <w:b/>
          <w:sz w:val="20"/>
          <w:szCs w:val="20"/>
          <w:lang w:val="hy-AM" w:eastAsia="ru-RU"/>
        </w:rPr>
        <w:t>:</w:t>
      </w:r>
    </w:p>
    <w:p w14:paraId="190DF8D7" w14:textId="088EF47E" w:rsidR="008404ED" w:rsidRPr="00B84673" w:rsidRDefault="008404ED" w:rsidP="008404ED">
      <w:pPr>
        <w:tabs>
          <w:tab w:val="left" w:pos="1276"/>
        </w:tabs>
        <w:jc w:val="both"/>
        <w:rPr>
          <w:rFonts w:ascii="GHEA Grapalat" w:hAnsi="GHEA Grapalat" w:cs="Sylfaen"/>
          <w:sz w:val="20"/>
          <w:u w:val="single"/>
          <w:lang w:val="hy-AM"/>
        </w:rPr>
      </w:pPr>
    </w:p>
    <w:p w14:paraId="48100395" w14:textId="77777777" w:rsidR="008404ED" w:rsidRPr="00D66974" w:rsidRDefault="008404ED" w:rsidP="008404ED">
      <w:pPr>
        <w:jc w:val="both"/>
        <w:rPr>
          <w:rFonts w:ascii="GHEA Grapalat" w:hAnsi="GHEA Grapalat"/>
          <w:sz w:val="20"/>
          <w:szCs w:val="20"/>
          <w:lang w:val="hy-AM" w:eastAsia="ru-RU"/>
        </w:rPr>
      </w:pPr>
    </w:p>
    <w:p w14:paraId="29663CCD" w14:textId="77777777" w:rsidR="008404ED" w:rsidRPr="00D66974" w:rsidRDefault="008404ED" w:rsidP="008404ED">
      <w:pPr>
        <w:tabs>
          <w:tab w:val="left" w:pos="1276"/>
        </w:tabs>
        <w:ind w:firstLine="720"/>
        <w:jc w:val="both"/>
        <w:rPr>
          <w:rFonts w:ascii="GHEA Grapalat" w:hAnsi="GHEA Grapalat" w:cs="Sylfaen"/>
          <w:sz w:val="18"/>
          <w:szCs w:val="18"/>
          <w:u w:val="single"/>
          <w:lang w:val="nb-NO"/>
        </w:rPr>
      </w:pPr>
    </w:p>
    <w:p w14:paraId="52375DDC" w14:textId="77777777" w:rsidR="008404ED" w:rsidRPr="00D66974" w:rsidRDefault="008404ED" w:rsidP="008404ED">
      <w:pPr>
        <w:rPr>
          <w:rFonts w:ascii="GHEA Grapalat" w:hAnsi="GHEA Grapalat"/>
          <w:sz w:val="20"/>
          <w:lang w:val="hy-AM"/>
        </w:rPr>
      </w:pPr>
    </w:p>
    <w:p w14:paraId="3118B583"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1BF82E58" w14:textId="77777777" w:rsidR="008404ED" w:rsidRPr="00D66974" w:rsidRDefault="008404ED" w:rsidP="008404ED">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1B16B1F3" w14:textId="77777777" w:rsidR="008404ED" w:rsidRPr="00D66974" w:rsidRDefault="008404ED" w:rsidP="008404ED">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8404ED" w:rsidRPr="00D66974" w14:paraId="3324DB19" w14:textId="77777777" w:rsidTr="00BE31D1">
        <w:tc>
          <w:tcPr>
            <w:tcW w:w="4536" w:type="dxa"/>
          </w:tcPr>
          <w:p w14:paraId="50B571CC" w14:textId="77777777" w:rsidR="008404ED" w:rsidRPr="00D66974" w:rsidRDefault="008404ED" w:rsidP="00BE31D1">
            <w:pPr>
              <w:jc w:val="center"/>
              <w:rPr>
                <w:rFonts w:ascii="GHEA Grapalat" w:hAnsi="GHEA Grapalat"/>
                <w:b/>
                <w:sz w:val="20"/>
                <w:lang w:val="hy-AM"/>
              </w:rPr>
            </w:pPr>
            <w:r w:rsidRPr="00D66974">
              <w:rPr>
                <w:rFonts w:ascii="GHEA Grapalat" w:hAnsi="GHEA Grapalat"/>
                <w:b/>
                <w:sz w:val="20"/>
                <w:lang w:val="hy-AM"/>
              </w:rPr>
              <w:t>Պ Ա Տ Վ Ի Ր Ա Տ ՈՒ</w:t>
            </w:r>
          </w:p>
          <w:p w14:paraId="5BDB73A1" w14:textId="77777777" w:rsidR="008404ED" w:rsidRPr="00D66974" w:rsidRDefault="008404ED" w:rsidP="00BE31D1">
            <w:pPr>
              <w:jc w:val="center"/>
              <w:rPr>
                <w:rFonts w:ascii="GHEA Grapalat" w:hAnsi="GHEA Grapalat"/>
                <w:b/>
                <w:sz w:val="20"/>
                <w:lang w:val="hy-AM"/>
              </w:rPr>
            </w:pPr>
          </w:p>
          <w:p w14:paraId="0CEFBD22" w14:textId="77777777" w:rsidR="008404ED" w:rsidRPr="00D66974" w:rsidRDefault="008404ED" w:rsidP="00BE31D1">
            <w:pPr>
              <w:rPr>
                <w:rFonts w:ascii="GHEA Grapalat" w:hAnsi="GHEA Grapalat"/>
                <w:sz w:val="20"/>
                <w:lang w:val="hy-AM"/>
              </w:rPr>
            </w:pPr>
          </w:p>
          <w:p w14:paraId="64378C6E" w14:textId="77777777" w:rsidR="008404ED" w:rsidRPr="00D66974" w:rsidRDefault="008404ED" w:rsidP="00BE31D1">
            <w:pPr>
              <w:rPr>
                <w:rFonts w:ascii="GHEA Grapalat" w:hAnsi="GHEA Grapalat"/>
                <w:sz w:val="20"/>
                <w:lang w:val="hy-AM"/>
              </w:rPr>
            </w:pPr>
          </w:p>
          <w:p w14:paraId="421331F3" w14:textId="77777777" w:rsidR="008404ED" w:rsidRPr="00D66974" w:rsidRDefault="008404ED" w:rsidP="00BE31D1">
            <w:pPr>
              <w:rPr>
                <w:rFonts w:ascii="GHEA Grapalat" w:hAnsi="GHEA Grapalat"/>
                <w:sz w:val="20"/>
                <w:lang w:val="hy-AM"/>
              </w:rPr>
            </w:pPr>
            <w:r w:rsidRPr="00D66974">
              <w:rPr>
                <w:rFonts w:ascii="GHEA Grapalat" w:hAnsi="GHEA Grapalat"/>
                <w:sz w:val="20"/>
                <w:lang w:val="hy-AM"/>
              </w:rPr>
              <w:t xml:space="preserve">           --------------------------------------------</w:t>
            </w:r>
          </w:p>
          <w:p w14:paraId="757016E2" w14:textId="77777777" w:rsidR="008404ED" w:rsidRPr="00D66974" w:rsidRDefault="008404ED" w:rsidP="00BE31D1">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682AD39C" w14:textId="77777777" w:rsidR="008404ED" w:rsidRPr="00D66974" w:rsidRDefault="008404ED" w:rsidP="00BE31D1">
            <w:pPr>
              <w:rPr>
                <w:rFonts w:ascii="GHEA Grapalat" w:hAnsi="GHEA Grapalat"/>
                <w:sz w:val="16"/>
                <w:szCs w:val="16"/>
                <w:lang w:val="pt-BR"/>
              </w:rPr>
            </w:pPr>
            <w:r w:rsidRPr="00D66974">
              <w:rPr>
                <w:rFonts w:ascii="GHEA Grapalat" w:hAnsi="GHEA Grapalat"/>
                <w:sz w:val="16"/>
                <w:szCs w:val="16"/>
                <w:lang w:val="pt-BR"/>
              </w:rPr>
              <w:t xml:space="preserve">                                  </w:t>
            </w:r>
          </w:p>
          <w:p w14:paraId="4E04FD15" w14:textId="77777777" w:rsidR="008404ED" w:rsidRPr="00D66974" w:rsidRDefault="008404ED" w:rsidP="00BE31D1">
            <w:pPr>
              <w:rPr>
                <w:rFonts w:ascii="GHEA Grapalat" w:hAnsi="GHEA Grapalat"/>
                <w:sz w:val="16"/>
                <w:szCs w:val="16"/>
                <w:lang w:val="pt-BR"/>
              </w:rPr>
            </w:pPr>
            <w:r w:rsidRPr="00D66974">
              <w:rPr>
                <w:rFonts w:ascii="GHEA Grapalat" w:hAnsi="GHEA Grapalat"/>
                <w:sz w:val="16"/>
                <w:szCs w:val="16"/>
                <w:lang w:val="pt-BR"/>
              </w:rPr>
              <w:t xml:space="preserve">                                         Կ.Տ.</w:t>
            </w:r>
          </w:p>
          <w:p w14:paraId="306E00AC" w14:textId="77777777" w:rsidR="008404ED" w:rsidRPr="00D66974" w:rsidRDefault="008404ED" w:rsidP="00BE31D1">
            <w:pPr>
              <w:rPr>
                <w:rFonts w:ascii="GHEA Grapalat" w:hAnsi="GHEA Grapalat"/>
                <w:sz w:val="20"/>
                <w:lang w:val="pt-BR"/>
              </w:rPr>
            </w:pPr>
          </w:p>
          <w:p w14:paraId="071C8B7F" w14:textId="77777777" w:rsidR="008404ED" w:rsidRPr="00D66974" w:rsidRDefault="008404ED" w:rsidP="00BE31D1">
            <w:pPr>
              <w:rPr>
                <w:rFonts w:ascii="GHEA Grapalat" w:hAnsi="GHEA Grapalat"/>
                <w:sz w:val="20"/>
                <w:lang w:val="pt-BR"/>
              </w:rPr>
            </w:pPr>
          </w:p>
        </w:tc>
        <w:tc>
          <w:tcPr>
            <w:tcW w:w="4111" w:type="dxa"/>
          </w:tcPr>
          <w:p w14:paraId="6D2045C6" w14:textId="77777777" w:rsidR="008404ED" w:rsidRPr="00D66974" w:rsidRDefault="008404ED" w:rsidP="00BE31D1">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0A21B771" w14:textId="77777777" w:rsidR="008404ED" w:rsidRPr="00D66974" w:rsidRDefault="008404ED" w:rsidP="00BE31D1">
            <w:pPr>
              <w:spacing w:line="360" w:lineRule="auto"/>
              <w:jc w:val="center"/>
              <w:rPr>
                <w:rFonts w:ascii="GHEA Grapalat" w:hAnsi="GHEA Grapalat"/>
                <w:b/>
                <w:sz w:val="20"/>
                <w:lang w:val="nb-NO"/>
              </w:rPr>
            </w:pPr>
          </w:p>
          <w:p w14:paraId="4A871CED" w14:textId="77777777" w:rsidR="008404ED" w:rsidRPr="00D66974" w:rsidRDefault="008404ED" w:rsidP="00BE31D1">
            <w:pPr>
              <w:rPr>
                <w:rFonts w:ascii="GHEA Grapalat" w:hAnsi="GHEA Grapalat"/>
                <w:sz w:val="20"/>
                <w:lang w:val="pt-BR"/>
              </w:rPr>
            </w:pPr>
            <w:r w:rsidRPr="00D66974">
              <w:rPr>
                <w:rFonts w:ascii="GHEA Grapalat" w:hAnsi="GHEA Grapalat"/>
                <w:sz w:val="20"/>
                <w:lang w:val="pt-BR"/>
              </w:rPr>
              <w:t xml:space="preserve">       </w:t>
            </w:r>
          </w:p>
          <w:p w14:paraId="3C6D96C0" w14:textId="77777777" w:rsidR="008404ED" w:rsidRPr="00D66974" w:rsidRDefault="008404ED" w:rsidP="00BE31D1">
            <w:pPr>
              <w:rPr>
                <w:rFonts w:ascii="GHEA Grapalat" w:hAnsi="GHEA Grapalat"/>
                <w:sz w:val="20"/>
                <w:lang w:val="pt-BR"/>
              </w:rPr>
            </w:pPr>
            <w:r w:rsidRPr="00D66974">
              <w:rPr>
                <w:rFonts w:ascii="GHEA Grapalat" w:hAnsi="GHEA Grapalat"/>
                <w:sz w:val="20"/>
                <w:lang w:val="pt-BR"/>
              </w:rPr>
              <w:t xml:space="preserve">         --------------------------------------------</w:t>
            </w:r>
          </w:p>
          <w:p w14:paraId="533D17BE" w14:textId="77777777" w:rsidR="008404ED" w:rsidRPr="00D66974" w:rsidRDefault="008404ED" w:rsidP="00BE31D1">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69C4C59D" w14:textId="77777777" w:rsidR="008404ED" w:rsidRPr="00D66974" w:rsidRDefault="008404ED" w:rsidP="00BE31D1">
            <w:pPr>
              <w:rPr>
                <w:rFonts w:ascii="GHEA Grapalat" w:hAnsi="GHEA Grapalat"/>
                <w:sz w:val="16"/>
                <w:szCs w:val="16"/>
                <w:lang w:val="pt-BR"/>
              </w:rPr>
            </w:pPr>
            <w:r w:rsidRPr="00D66974">
              <w:rPr>
                <w:rFonts w:ascii="GHEA Grapalat" w:hAnsi="GHEA Grapalat"/>
                <w:sz w:val="16"/>
                <w:szCs w:val="16"/>
                <w:lang w:val="pt-BR"/>
              </w:rPr>
              <w:t xml:space="preserve">                                  </w:t>
            </w:r>
          </w:p>
          <w:p w14:paraId="3CDDFFF6" w14:textId="77777777" w:rsidR="008404ED" w:rsidRPr="00D66974" w:rsidRDefault="008404ED" w:rsidP="00BE31D1">
            <w:pPr>
              <w:rPr>
                <w:rFonts w:ascii="GHEA Grapalat" w:hAnsi="GHEA Grapalat"/>
                <w:sz w:val="16"/>
                <w:szCs w:val="16"/>
                <w:lang w:val="pt-BR"/>
              </w:rPr>
            </w:pPr>
            <w:r w:rsidRPr="00D66974">
              <w:rPr>
                <w:rFonts w:ascii="GHEA Grapalat" w:hAnsi="GHEA Grapalat"/>
                <w:sz w:val="16"/>
                <w:szCs w:val="16"/>
                <w:lang w:val="pt-BR"/>
              </w:rPr>
              <w:t xml:space="preserve">                                        Կ.Տ.</w:t>
            </w:r>
          </w:p>
          <w:p w14:paraId="2BB157BC" w14:textId="77777777" w:rsidR="008404ED" w:rsidRPr="00D66974" w:rsidRDefault="008404ED" w:rsidP="00BE31D1">
            <w:pPr>
              <w:rPr>
                <w:rFonts w:ascii="GHEA Grapalat" w:hAnsi="GHEA Grapalat"/>
                <w:sz w:val="20"/>
                <w:lang w:val="pt-BR"/>
              </w:rPr>
            </w:pPr>
          </w:p>
          <w:p w14:paraId="4D7F9931" w14:textId="77777777" w:rsidR="008404ED" w:rsidRPr="00D66974" w:rsidRDefault="008404ED" w:rsidP="00BE31D1">
            <w:pPr>
              <w:spacing w:line="360" w:lineRule="auto"/>
              <w:jc w:val="center"/>
              <w:rPr>
                <w:rFonts w:ascii="GHEA Grapalat" w:hAnsi="GHEA Grapalat"/>
                <w:b/>
                <w:sz w:val="20"/>
                <w:lang w:val="nb-NO"/>
              </w:rPr>
            </w:pPr>
          </w:p>
        </w:tc>
      </w:tr>
    </w:tbl>
    <w:p w14:paraId="27F60FF2" w14:textId="77777777" w:rsidR="008404ED" w:rsidRPr="00D66974" w:rsidRDefault="008404ED" w:rsidP="008404ED">
      <w:pPr>
        <w:ind w:firstLine="709"/>
        <w:jc w:val="center"/>
        <w:rPr>
          <w:rFonts w:ascii="GHEA Grapalat" w:hAnsi="GHEA Grapalat"/>
          <w:b/>
          <w:sz w:val="20"/>
          <w:lang w:val="nb-NO"/>
        </w:rPr>
      </w:pPr>
    </w:p>
    <w:p w14:paraId="25CE83CB" w14:textId="77777777" w:rsidR="008404ED" w:rsidRPr="00D66974" w:rsidRDefault="008404ED" w:rsidP="008404ED">
      <w:pPr>
        <w:ind w:firstLine="709"/>
        <w:rPr>
          <w:rFonts w:ascii="GHEA Grapalat" w:hAnsi="GHEA Grapalat" w:cs="Sylfaen"/>
          <w:i/>
          <w:sz w:val="20"/>
          <w:szCs w:val="20"/>
          <w:lang w:val="nb-NO"/>
        </w:rPr>
      </w:pPr>
      <w:r w:rsidRPr="00D66974">
        <w:rPr>
          <w:rFonts w:ascii="GHEA Grapalat" w:hAnsi="GHEA Grapalat" w:cs="Sylfaen"/>
          <w:i/>
          <w:sz w:val="20"/>
          <w:szCs w:val="20"/>
          <w:lang w:val="pt-BR"/>
        </w:rPr>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07ED43A1" w14:textId="77777777" w:rsidR="002A77F5" w:rsidRDefault="002A77F5" w:rsidP="008404ED">
      <w:pPr>
        <w:jc w:val="right"/>
        <w:rPr>
          <w:rFonts w:ascii="GHEA Grapalat" w:hAnsi="GHEA Grapalat"/>
          <w:i/>
          <w:sz w:val="18"/>
          <w:lang w:val="hy-AM"/>
        </w:rPr>
      </w:pPr>
    </w:p>
    <w:p w14:paraId="34483D8C" w14:textId="77777777" w:rsidR="002A77F5" w:rsidRDefault="002A77F5" w:rsidP="008404ED">
      <w:pPr>
        <w:jc w:val="right"/>
        <w:rPr>
          <w:rFonts w:ascii="GHEA Grapalat" w:hAnsi="GHEA Grapalat"/>
          <w:i/>
          <w:sz w:val="18"/>
          <w:lang w:val="hy-AM"/>
        </w:rPr>
      </w:pPr>
    </w:p>
    <w:p w14:paraId="526DF754" w14:textId="77777777" w:rsidR="002A77F5" w:rsidRDefault="002A77F5" w:rsidP="008404ED">
      <w:pPr>
        <w:jc w:val="right"/>
        <w:rPr>
          <w:rFonts w:ascii="GHEA Grapalat" w:hAnsi="GHEA Grapalat"/>
          <w:i/>
          <w:sz w:val="18"/>
          <w:lang w:val="hy-AM"/>
        </w:rPr>
      </w:pPr>
    </w:p>
    <w:p w14:paraId="5FB638B1" w14:textId="77777777" w:rsidR="002A77F5" w:rsidRDefault="002A77F5" w:rsidP="008404ED">
      <w:pPr>
        <w:jc w:val="right"/>
        <w:rPr>
          <w:rFonts w:ascii="GHEA Grapalat" w:hAnsi="GHEA Grapalat"/>
          <w:i/>
          <w:sz w:val="18"/>
          <w:lang w:val="hy-AM"/>
        </w:rPr>
      </w:pPr>
    </w:p>
    <w:p w14:paraId="6CA9BCB5" w14:textId="77777777" w:rsidR="002A77F5" w:rsidRDefault="002A77F5" w:rsidP="008404ED">
      <w:pPr>
        <w:jc w:val="right"/>
        <w:rPr>
          <w:rFonts w:ascii="GHEA Grapalat" w:hAnsi="GHEA Grapalat"/>
          <w:i/>
          <w:sz w:val="18"/>
          <w:lang w:val="hy-AM"/>
        </w:rPr>
      </w:pPr>
    </w:p>
    <w:p w14:paraId="46B966DC" w14:textId="77777777" w:rsidR="002A77F5" w:rsidRDefault="002A77F5" w:rsidP="008404ED">
      <w:pPr>
        <w:jc w:val="right"/>
        <w:rPr>
          <w:rFonts w:ascii="GHEA Grapalat" w:hAnsi="GHEA Grapalat"/>
          <w:i/>
          <w:sz w:val="18"/>
          <w:lang w:val="hy-AM"/>
        </w:rPr>
      </w:pPr>
    </w:p>
    <w:p w14:paraId="51ABF08B" w14:textId="77777777" w:rsidR="002A77F5" w:rsidRDefault="002A77F5" w:rsidP="008404ED">
      <w:pPr>
        <w:jc w:val="right"/>
        <w:rPr>
          <w:rFonts w:ascii="GHEA Grapalat" w:hAnsi="GHEA Grapalat"/>
          <w:i/>
          <w:sz w:val="18"/>
          <w:lang w:val="hy-AM"/>
        </w:rPr>
      </w:pPr>
    </w:p>
    <w:p w14:paraId="4C37F08B" w14:textId="77777777" w:rsidR="002A77F5" w:rsidRDefault="002A77F5" w:rsidP="008404ED">
      <w:pPr>
        <w:jc w:val="right"/>
        <w:rPr>
          <w:rFonts w:ascii="GHEA Grapalat" w:hAnsi="GHEA Grapalat"/>
          <w:i/>
          <w:sz w:val="18"/>
          <w:lang w:val="hy-AM"/>
        </w:rPr>
      </w:pPr>
    </w:p>
    <w:p w14:paraId="182A0D72" w14:textId="77777777" w:rsidR="002A77F5" w:rsidRDefault="002A77F5" w:rsidP="008404ED">
      <w:pPr>
        <w:jc w:val="right"/>
        <w:rPr>
          <w:rFonts w:ascii="GHEA Grapalat" w:hAnsi="GHEA Grapalat"/>
          <w:i/>
          <w:sz w:val="18"/>
          <w:lang w:val="hy-AM"/>
        </w:rPr>
        <w:sectPr w:rsidR="002A77F5" w:rsidSect="008404ED">
          <w:footnotePr>
            <w:pos w:val="beneathText"/>
          </w:footnotePr>
          <w:pgSz w:w="11906" w:h="16838" w:code="9"/>
          <w:pgMar w:top="533" w:right="849" w:bottom="720" w:left="663" w:header="561" w:footer="561" w:gutter="0"/>
          <w:cols w:space="720"/>
        </w:sectPr>
      </w:pPr>
    </w:p>
    <w:p w14:paraId="1913DB7E" w14:textId="1A35AC92" w:rsidR="002A77F5" w:rsidRDefault="002A77F5" w:rsidP="008404ED">
      <w:pPr>
        <w:jc w:val="right"/>
        <w:rPr>
          <w:rFonts w:ascii="GHEA Grapalat" w:hAnsi="GHEA Grapalat"/>
          <w:i/>
          <w:sz w:val="18"/>
          <w:lang w:val="hy-AM"/>
        </w:rPr>
      </w:pPr>
    </w:p>
    <w:p w14:paraId="14CDA44B" w14:textId="375E2AF2" w:rsidR="008404ED" w:rsidRPr="00F566BF" w:rsidRDefault="008404ED" w:rsidP="008404ED">
      <w:pPr>
        <w:jc w:val="right"/>
        <w:rPr>
          <w:rFonts w:ascii="GHEA Grapalat" w:hAnsi="GHEA Grapalat"/>
          <w:i/>
          <w:sz w:val="18"/>
          <w:lang w:val="hy-AM"/>
        </w:rPr>
      </w:pPr>
      <w:r w:rsidRPr="00F566BF">
        <w:rPr>
          <w:rFonts w:ascii="GHEA Grapalat" w:hAnsi="GHEA Grapalat"/>
          <w:i/>
          <w:sz w:val="18"/>
          <w:lang w:val="hy-AM"/>
        </w:rPr>
        <w:t>Հավելված N 1</w:t>
      </w:r>
    </w:p>
    <w:p w14:paraId="3024986E" w14:textId="77777777" w:rsidR="008404ED" w:rsidRPr="00F566BF" w:rsidRDefault="008404ED" w:rsidP="008404ED">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06F87CDF" w14:textId="77777777" w:rsidR="008404ED" w:rsidRPr="00F566BF" w:rsidRDefault="008404ED" w:rsidP="008404ED">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05DB2060" w14:textId="77777777" w:rsidR="008404ED" w:rsidRPr="00F566BF" w:rsidRDefault="008404ED" w:rsidP="008404ED">
      <w:pPr>
        <w:jc w:val="center"/>
        <w:rPr>
          <w:rFonts w:ascii="GHEA Grapalat" w:hAnsi="GHEA Grapalat"/>
          <w:sz w:val="18"/>
          <w:lang w:val="hy-AM"/>
        </w:rPr>
      </w:pPr>
    </w:p>
    <w:p w14:paraId="4275C08B" w14:textId="77777777" w:rsidR="008404ED" w:rsidRPr="00F566BF" w:rsidRDefault="008404ED" w:rsidP="008404ED">
      <w:pPr>
        <w:jc w:val="center"/>
        <w:rPr>
          <w:rFonts w:ascii="GHEA Grapalat" w:hAnsi="GHEA Grapalat"/>
          <w:sz w:val="20"/>
          <w:lang w:val="hy-AM"/>
        </w:rPr>
      </w:pPr>
    </w:p>
    <w:p w14:paraId="3A685AC8" w14:textId="77777777" w:rsidR="008404ED" w:rsidRPr="00F566BF" w:rsidRDefault="008404ED" w:rsidP="008404ED">
      <w:pPr>
        <w:jc w:val="center"/>
        <w:rPr>
          <w:rFonts w:ascii="GHEA Grapalat" w:hAnsi="GHEA Grapalat"/>
          <w:sz w:val="20"/>
          <w:lang w:val="hy-AM"/>
        </w:rPr>
      </w:pPr>
      <w:r w:rsidRPr="00F566BF">
        <w:rPr>
          <w:rFonts w:ascii="GHEA Grapalat" w:hAnsi="GHEA Grapalat"/>
          <w:sz w:val="20"/>
          <w:lang w:val="hy-AM"/>
        </w:rPr>
        <w:t>ՏԵԽՆԻԿԱԿԱՆ ԲՆՈՒԹԱԳԻՐ - ԳՆՄԱՆ ԺԱՄԱՆԱԿԱՑՈՒՅՑ*</w:t>
      </w:r>
    </w:p>
    <w:p w14:paraId="506F6CAB" w14:textId="77777777" w:rsidR="008404ED" w:rsidRPr="00F566BF" w:rsidRDefault="008404ED" w:rsidP="008404ED">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p w14:paraId="5A063A7E" w14:textId="77777777" w:rsidR="002A77F5" w:rsidRDefault="002A77F5" w:rsidP="002A77F5">
      <w:pPr>
        <w:widowControl w:val="0"/>
        <w:jc w:val="both"/>
        <w:rPr>
          <w:rFonts w:ascii="GHEA Grapalat" w:hAnsi="GHEA Grapalat"/>
          <w:iCs/>
          <w:lang w:val="hy-AM"/>
        </w:rPr>
      </w:pPr>
    </w:p>
    <w:p w14:paraId="3DA09DFA" w14:textId="77777777" w:rsidR="007A7837" w:rsidRDefault="007A7837" w:rsidP="002A77F5">
      <w:pPr>
        <w:widowControl w:val="0"/>
        <w:jc w:val="both"/>
        <w:rPr>
          <w:rFonts w:ascii="GHEA Grapalat" w:hAnsi="GHEA Grapalat"/>
          <w:iCs/>
          <w:lang w:val="hy-AM"/>
        </w:rPr>
      </w:pPr>
    </w:p>
    <w:tbl>
      <w:tblPr>
        <w:tblW w:w="15149" w:type="dxa"/>
        <w:tblInd w:w="175" w:type="dxa"/>
        <w:tblLayout w:type="fixed"/>
        <w:tblLook w:val="04A0" w:firstRow="1" w:lastRow="0" w:firstColumn="1" w:lastColumn="0" w:noHBand="0" w:noVBand="1"/>
      </w:tblPr>
      <w:tblGrid>
        <w:gridCol w:w="851"/>
        <w:gridCol w:w="2108"/>
        <w:gridCol w:w="4111"/>
        <w:gridCol w:w="1275"/>
        <w:gridCol w:w="993"/>
        <w:gridCol w:w="1509"/>
        <w:gridCol w:w="1621"/>
        <w:gridCol w:w="2681"/>
      </w:tblGrid>
      <w:tr w:rsidR="007A7837" w:rsidRPr="00CF2E59" w14:paraId="4B8C7080" w14:textId="77777777" w:rsidTr="00431F2F">
        <w:trPr>
          <w:trHeight w:val="773"/>
        </w:trPr>
        <w:tc>
          <w:tcPr>
            <w:tcW w:w="851" w:type="dxa"/>
            <w:vMerge w:val="restart"/>
            <w:tcBorders>
              <w:top w:val="single" w:sz="4" w:space="0" w:color="auto"/>
              <w:left w:val="single" w:sz="4" w:space="0" w:color="auto"/>
              <w:right w:val="single" w:sz="4" w:space="0" w:color="auto"/>
            </w:tcBorders>
            <w:vAlign w:val="center"/>
            <w:hideMark/>
          </w:tcPr>
          <w:p w14:paraId="55D95A68" w14:textId="77777777" w:rsidR="007A7837" w:rsidRPr="00CF2E59" w:rsidRDefault="007A7837" w:rsidP="00CD3CF5">
            <w:pPr>
              <w:spacing w:before="120" w:after="120"/>
              <w:jc w:val="center"/>
              <w:rPr>
                <w:rFonts w:ascii="GHEA Grapalat" w:hAnsi="GHEA Grapalat" w:cs="Calibri"/>
                <w:b/>
                <w:bCs/>
                <w:sz w:val="22"/>
                <w:szCs w:val="22"/>
                <w:lang w:val="hy-AM"/>
              </w:rPr>
            </w:pPr>
            <w:r w:rsidRPr="00CF2E59">
              <w:rPr>
                <w:rFonts w:ascii="GHEA Grapalat" w:hAnsi="GHEA Grapalat" w:cs="Calibri"/>
                <w:b/>
                <w:bCs/>
                <w:sz w:val="22"/>
                <w:szCs w:val="22"/>
                <w:lang w:val="hy-AM"/>
              </w:rPr>
              <w:t>Չ/Հ</w:t>
            </w:r>
          </w:p>
        </w:tc>
        <w:tc>
          <w:tcPr>
            <w:tcW w:w="2108" w:type="dxa"/>
            <w:vMerge w:val="restart"/>
            <w:tcBorders>
              <w:top w:val="single" w:sz="4" w:space="0" w:color="auto"/>
              <w:left w:val="nil"/>
              <w:right w:val="single" w:sz="4" w:space="0" w:color="auto"/>
            </w:tcBorders>
            <w:vAlign w:val="center"/>
          </w:tcPr>
          <w:p w14:paraId="0E6E38C7" w14:textId="77777777" w:rsidR="007A7837" w:rsidRPr="00CF2E59" w:rsidRDefault="007A7837" w:rsidP="00CD3CF5">
            <w:pPr>
              <w:spacing w:before="120" w:after="120"/>
              <w:jc w:val="center"/>
              <w:rPr>
                <w:rFonts w:ascii="GHEA Grapalat" w:hAnsi="GHEA Grapalat" w:cs="Calibri"/>
                <w:b/>
                <w:bCs/>
                <w:sz w:val="22"/>
                <w:szCs w:val="22"/>
                <w:lang w:val="hy-AM"/>
              </w:rPr>
            </w:pPr>
            <w:r w:rsidRPr="00CF2E59">
              <w:rPr>
                <w:rFonts w:ascii="GHEA Grapalat" w:eastAsia="GHEA Grapalat" w:hAnsi="GHEA Grapalat" w:cs="GHEA Grapalat"/>
                <w:b/>
                <w:bCs/>
                <w:sz w:val="22"/>
                <w:szCs w:val="22"/>
                <w:lang w:val="hy-AM"/>
              </w:rPr>
              <w:t>Գնումների պլանով նախատեսված միջանցիկ ծածկագիրը` ըստ ԳՄԱ դասակարգման (CPV)</w:t>
            </w:r>
          </w:p>
        </w:tc>
        <w:tc>
          <w:tcPr>
            <w:tcW w:w="4111" w:type="dxa"/>
            <w:vMerge w:val="restart"/>
            <w:tcBorders>
              <w:top w:val="single" w:sz="4" w:space="0" w:color="auto"/>
              <w:left w:val="single" w:sz="4" w:space="0" w:color="auto"/>
              <w:right w:val="single" w:sz="4" w:space="0" w:color="auto"/>
            </w:tcBorders>
            <w:vAlign w:val="center"/>
            <w:hideMark/>
          </w:tcPr>
          <w:p w14:paraId="3584DA79" w14:textId="77777777" w:rsidR="007A7837" w:rsidRPr="00CF2E59" w:rsidRDefault="007A7837" w:rsidP="00CD3CF5">
            <w:pPr>
              <w:spacing w:before="120" w:after="120"/>
              <w:jc w:val="center"/>
              <w:rPr>
                <w:rFonts w:ascii="GHEA Grapalat" w:hAnsi="GHEA Grapalat" w:cs="Calibri"/>
                <w:b/>
                <w:bCs/>
                <w:sz w:val="22"/>
                <w:szCs w:val="22"/>
                <w:lang w:val="hy-AM"/>
              </w:rPr>
            </w:pPr>
            <w:r w:rsidRPr="00CF2E59">
              <w:rPr>
                <w:rFonts w:ascii="GHEA Grapalat" w:hAnsi="GHEA Grapalat" w:cs="Calibri"/>
                <w:b/>
                <w:bCs/>
                <w:sz w:val="22"/>
                <w:szCs w:val="22"/>
                <w:lang w:val="hy-AM"/>
              </w:rPr>
              <w:t>Տեխնիկական բնութագիրը</w:t>
            </w:r>
          </w:p>
        </w:tc>
        <w:tc>
          <w:tcPr>
            <w:tcW w:w="1275" w:type="dxa"/>
            <w:vMerge w:val="restart"/>
            <w:tcBorders>
              <w:top w:val="single" w:sz="4" w:space="0" w:color="auto"/>
              <w:left w:val="nil"/>
              <w:right w:val="single" w:sz="4" w:space="0" w:color="auto"/>
            </w:tcBorders>
            <w:vAlign w:val="center"/>
            <w:hideMark/>
          </w:tcPr>
          <w:p w14:paraId="44BE25EE" w14:textId="77777777" w:rsidR="007A7837" w:rsidRPr="00CF2E59" w:rsidRDefault="007A7837" w:rsidP="00CD3CF5">
            <w:pPr>
              <w:spacing w:before="120" w:after="120"/>
              <w:jc w:val="center"/>
              <w:rPr>
                <w:rFonts w:ascii="GHEA Grapalat" w:hAnsi="GHEA Grapalat" w:cs="Calibri"/>
                <w:b/>
                <w:bCs/>
                <w:sz w:val="22"/>
                <w:szCs w:val="22"/>
                <w:lang w:val="hy-AM"/>
              </w:rPr>
            </w:pPr>
            <w:r w:rsidRPr="00CF2E59">
              <w:rPr>
                <w:rFonts w:ascii="GHEA Grapalat" w:hAnsi="GHEA Grapalat" w:cs="Calibri"/>
                <w:b/>
                <w:bCs/>
                <w:sz w:val="22"/>
                <w:szCs w:val="22"/>
                <w:lang w:val="hy-AM"/>
              </w:rPr>
              <w:t>Չափման միավոր</w:t>
            </w:r>
          </w:p>
        </w:tc>
        <w:tc>
          <w:tcPr>
            <w:tcW w:w="993" w:type="dxa"/>
            <w:vMerge w:val="restart"/>
            <w:tcBorders>
              <w:top w:val="single" w:sz="4" w:space="0" w:color="auto"/>
              <w:left w:val="nil"/>
              <w:right w:val="single" w:sz="4" w:space="0" w:color="auto"/>
            </w:tcBorders>
            <w:vAlign w:val="center"/>
            <w:hideMark/>
          </w:tcPr>
          <w:p w14:paraId="4DC1EA5C" w14:textId="77777777" w:rsidR="007A7837" w:rsidRPr="00CF2E59" w:rsidRDefault="007A7837" w:rsidP="00CD3CF5">
            <w:pPr>
              <w:spacing w:before="120" w:after="120"/>
              <w:jc w:val="center"/>
              <w:rPr>
                <w:rFonts w:ascii="GHEA Grapalat" w:hAnsi="GHEA Grapalat" w:cs="Calibri"/>
                <w:b/>
                <w:bCs/>
                <w:sz w:val="22"/>
                <w:szCs w:val="22"/>
                <w:lang w:val="hy-AM"/>
              </w:rPr>
            </w:pPr>
            <w:r w:rsidRPr="00CF2E59">
              <w:rPr>
                <w:rFonts w:ascii="GHEA Grapalat" w:hAnsi="GHEA Grapalat" w:cs="Calibri"/>
                <w:b/>
                <w:bCs/>
                <w:sz w:val="22"/>
                <w:szCs w:val="22"/>
                <w:lang w:val="hy-AM"/>
              </w:rPr>
              <w:t>Ընդհանուր քանակը</w:t>
            </w:r>
          </w:p>
        </w:tc>
        <w:tc>
          <w:tcPr>
            <w:tcW w:w="1509" w:type="dxa"/>
            <w:vMerge w:val="restart"/>
            <w:tcBorders>
              <w:top w:val="single" w:sz="4" w:space="0" w:color="auto"/>
              <w:left w:val="nil"/>
              <w:right w:val="single" w:sz="4" w:space="0" w:color="auto"/>
            </w:tcBorders>
          </w:tcPr>
          <w:p w14:paraId="2348AF87" w14:textId="77777777" w:rsidR="007A7837" w:rsidRPr="00CF2E59" w:rsidRDefault="007A7837" w:rsidP="00CD3CF5">
            <w:pPr>
              <w:spacing w:before="120" w:after="120"/>
              <w:jc w:val="center"/>
              <w:rPr>
                <w:rFonts w:ascii="GHEA Grapalat" w:hAnsi="GHEA Grapalat" w:cs="Calibri"/>
                <w:b/>
                <w:bCs/>
                <w:sz w:val="22"/>
                <w:szCs w:val="22"/>
                <w:lang w:val="hy-AM"/>
              </w:rPr>
            </w:pPr>
            <w:r w:rsidRPr="00CF2E59">
              <w:rPr>
                <w:rFonts w:ascii="GHEA Grapalat" w:hAnsi="GHEA Grapalat" w:cs="Calibri"/>
                <w:b/>
                <w:bCs/>
                <w:sz w:val="22"/>
                <w:szCs w:val="22"/>
                <w:lang w:val="hy-AM"/>
              </w:rPr>
              <w:br/>
            </w:r>
            <w:r w:rsidRPr="00CF2E59">
              <w:rPr>
                <w:rFonts w:ascii="GHEA Grapalat" w:hAnsi="GHEA Grapalat" w:cs="Calibri"/>
                <w:b/>
                <w:bCs/>
                <w:sz w:val="22"/>
                <w:szCs w:val="22"/>
                <w:lang w:val="hy-AM"/>
              </w:rPr>
              <w:br/>
            </w:r>
            <w:r w:rsidRPr="00CF2E59">
              <w:rPr>
                <w:rFonts w:ascii="GHEA Grapalat" w:hAnsi="GHEA Grapalat" w:cs="Calibri"/>
                <w:b/>
                <w:bCs/>
                <w:sz w:val="22"/>
                <w:szCs w:val="22"/>
                <w:lang w:val="hy-AM"/>
              </w:rPr>
              <w:br/>
              <w:t>Ընդհանուր գինը</w:t>
            </w:r>
          </w:p>
        </w:tc>
        <w:tc>
          <w:tcPr>
            <w:tcW w:w="4302" w:type="dxa"/>
            <w:gridSpan w:val="2"/>
            <w:tcBorders>
              <w:top w:val="single" w:sz="4" w:space="0" w:color="auto"/>
              <w:left w:val="single" w:sz="4" w:space="0" w:color="auto"/>
              <w:bottom w:val="single" w:sz="4" w:space="0" w:color="auto"/>
              <w:right w:val="single" w:sz="4" w:space="0" w:color="auto"/>
            </w:tcBorders>
            <w:vAlign w:val="center"/>
          </w:tcPr>
          <w:p w14:paraId="36829B4C" w14:textId="77777777" w:rsidR="007A7837" w:rsidRPr="00CF2E59" w:rsidRDefault="007A7837" w:rsidP="00CD3CF5">
            <w:pPr>
              <w:spacing w:before="120" w:after="120"/>
              <w:jc w:val="center"/>
              <w:rPr>
                <w:rFonts w:ascii="GHEA Grapalat" w:hAnsi="GHEA Grapalat" w:cs="Calibri"/>
                <w:b/>
                <w:bCs/>
                <w:sz w:val="22"/>
                <w:szCs w:val="22"/>
                <w:lang w:val="hy-AM"/>
              </w:rPr>
            </w:pPr>
            <w:r w:rsidRPr="00CF2E59">
              <w:rPr>
                <w:rFonts w:ascii="GHEA Grapalat" w:hAnsi="GHEA Grapalat" w:cs="Calibri"/>
                <w:b/>
                <w:bCs/>
                <w:sz w:val="22"/>
                <w:szCs w:val="22"/>
                <w:lang w:val="hy-AM"/>
              </w:rPr>
              <w:t>Մատուցման</w:t>
            </w:r>
          </w:p>
        </w:tc>
      </w:tr>
      <w:tr w:rsidR="007A7837" w:rsidRPr="00CF2E59" w14:paraId="4D54F23D" w14:textId="77777777" w:rsidTr="00431F2F">
        <w:trPr>
          <w:trHeight w:val="773"/>
        </w:trPr>
        <w:tc>
          <w:tcPr>
            <w:tcW w:w="851" w:type="dxa"/>
            <w:vMerge/>
            <w:tcBorders>
              <w:left w:val="single" w:sz="4" w:space="0" w:color="auto"/>
              <w:bottom w:val="single" w:sz="4" w:space="0" w:color="auto"/>
              <w:right w:val="single" w:sz="4" w:space="0" w:color="auto"/>
            </w:tcBorders>
            <w:vAlign w:val="center"/>
          </w:tcPr>
          <w:p w14:paraId="65C4B9B0" w14:textId="77777777" w:rsidR="007A7837" w:rsidRPr="00CF2E59" w:rsidRDefault="007A7837" w:rsidP="00CD3CF5">
            <w:pPr>
              <w:spacing w:before="120" w:after="120"/>
              <w:jc w:val="center"/>
              <w:rPr>
                <w:rFonts w:ascii="GHEA Grapalat" w:hAnsi="GHEA Grapalat" w:cs="Calibri"/>
                <w:b/>
                <w:bCs/>
                <w:sz w:val="22"/>
                <w:szCs w:val="22"/>
                <w:lang w:val="hy-AM"/>
              </w:rPr>
            </w:pPr>
          </w:p>
        </w:tc>
        <w:tc>
          <w:tcPr>
            <w:tcW w:w="2108" w:type="dxa"/>
            <w:vMerge/>
            <w:tcBorders>
              <w:left w:val="nil"/>
              <w:bottom w:val="single" w:sz="4" w:space="0" w:color="auto"/>
              <w:right w:val="single" w:sz="4" w:space="0" w:color="auto"/>
            </w:tcBorders>
            <w:vAlign w:val="center"/>
          </w:tcPr>
          <w:p w14:paraId="471470F3" w14:textId="77777777" w:rsidR="007A7837" w:rsidRPr="00CF2E59" w:rsidRDefault="007A7837" w:rsidP="00CD3CF5">
            <w:pPr>
              <w:spacing w:before="120" w:after="120"/>
              <w:jc w:val="center"/>
              <w:rPr>
                <w:rFonts w:ascii="GHEA Grapalat" w:eastAsia="GHEA Grapalat" w:hAnsi="GHEA Grapalat" w:cs="GHEA Grapalat"/>
                <w:b/>
                <w:bCs/>
                <w:sz w:val="22"/>
                <w:szCs w:val="22"/>
                <w:lang w:val="hy-AM"/>
              </w:rPr>
            </w:pPr>
          </w:p>
        </w:tc>
        <w:tc>
          <w:tcPr>
            <w:tcW w:w="4111" w:type="dxa"/>
            <w:vMerge/>
            <w:tcBorders>
              <w:left w:val="single" w:sz="4" w:space="0" w:color="auto"/>
              <w:bottom w:val="single" w:sz="4" w:space="0" w:color="auto"/>
              <w:right w:val="single" w:sz="4" w:space="0" w:color="auto"/>
            </w:tcBorders>
            <w:vAlign w:val="center"/>
          </w:tcPr>
          <w:p w14:paraId="763DF636" w14:textId="77777777" w:rsidR="007A7837" w:rsidRPr="00CF2E59" w:rsidRDefault="007A7837" w:rsidP="00CD3CF5">
            <w:pPr>
              <w:spacing w:before="120" w:after="120"/>
              <w:jc w:val="center"/>
              <w:rPr>
                <w:rFonts w:ascii="GHEA Grapalat" w:hAnsi="GHEA Grapalat" w:cs="Calibri"/>
                <w:b/>
                <w:bCs/>
                <w:sz w:val="22"/>
                <w:szCs w:val="22"/>
                <w:lang w:val="hy-AM"/>
              </w:rPr>
            </w:pPr>
          </w:p>
        </w:tc>
        <w:tc>
          <w:tcPr>
            <w:tcW w:w="1275" w:type="dxa"/>
            <w:vMerge/>
            <w:tcBorders>
              <w:left w:val="nil"/>
              <w:bottom w:val="single" w:sz="4" w:space="0" w:color="auto"/>
              <w:right w:val="single" w:sz="4" w:space="0" w:color="auto"/>
            </w:tcBorders>
            <w:vAlign w:val="center"/>
          </w:tcPr>
          <w:p w14:paraId="421B70F3" w14:textId="77777777" w:rsidR="007A7837" w:rsidRPr="00CF2E59" w:rsidRDefault="007A7837" w:rsidP="00CD3CF5">
            <w:pPr>
              <w:spacing w:before="120" w:after="120"/>
              <w:jc w:val="center"/>
              <w:rPr>
                <w:rFonts w:ascii="GHEA Grapalat" w:hAnsi="GHEA Grapalat" w:cs="Calibri"/>
                <w:b/>
                <w:bCs/>
                <w:sz w:val="22"/>
                <w:szCs w:val="22"/>
                <w:lang w:val="hy-AM"/>
              </w:rPr>
            </w:pPr>
          </w:p>
        </w:tc>
        <w:tc>
          <w:tcPr>
            <w:tcW w:w="993" w:type="dxa"/>
            <w:vMerge/>
            <w:tcBorders>
              <w:left w:val="nil"/>
              <w:bottom w:val="single" w:sz="4" w:space="0" w:color="auto"/>
              <w:right w:val="single" w:sz="4" w:space="0" w:color="auto"/>
            </w:tcBorders>
            <w:vAlign w:val="center"/>
          </w:tcPr>
          <w:p w14:paraId="31C8F385" w14:textId="77777777" w:rsidR="007A7837" w:rsidRPr="00CF2E59" w:rsidRDefault="007A7837" w:rsidP="00CD3CF5">
            <w:pPr>
              <w:spacing w:before="120" w:after="120"/>
              <w:jc w:val="center"/>
              <w:rPr>
                <w:rFonts w:ascii="GHEA Grapalat" w:hAnsi="GHEA Grapalat" w:cs="Calibri"/>
                <w:b/>
                <w:bCs/>
                <w:sz w:val="22"/>
                <w:szCs w:val="22"/>
                <w:lang w:val="hy-AM"/>
              </w:rPr>
            </w:pPr>
          </w:p>
        </w:tc>
        <w:tc>
          <w:tcPr>
            <w:tcW w:w="1509" w:type="dxa"/>
            <w:vMerge/>
            <w:tcBorders>
              <w:left w:val="nil"/>
              <w:bottom w:val="single" w:sz="4" w:space="0" w:color="auto"/>
              <w:right w:val="single" w:sz="4" w:space="0" w:color="auto"/>
            </w:tcBorders>
          </w:tcPr>
          <w:p w14:paraId="0532F59C" w14:textId="77777777" w:rsidR="007A7837" w:rsidRPr="00CF2E59" w:rsidRDefault="007A7837" w:rsidP="00CD3CF5">
            <w:pPr>
              <w:spacing w:before="120" w:after="120"/>
              <w:jc w:val="center"/>
              <w:rPr>
                <w:rFonts w:ascii="GHEA Grapalat" w:hAnsi="GHEA Grapalat" w:cs="Calibri"/>
                <w:b/>
                <w:bCs/>
                <w:sz w:val="22"/>
                <w:szCs w:val="22"/>
                <w:lang w:val="hy-AM"/>
              </w:rPr>
            </w:pPr>
          </w:p>
        </w:tc>
        <w:tc>
          <w:tcPr>
            <w:tcW w:w="1621" w:type="dxa"/>
            <w:tcBorders>
              <w:top w:val="single" w:sz="4" w:space="0" w:color="auto"/>
              <w:left w:val="single" w:sz="4" w:space="0" w:color="auto"/>
              <w:bottom w:val="single" w:sz="4" w:space="0" w:color="auto"/>
              <w:right w:val="single" w:sz="4" w:space="0" w:color="auto"/>
            </w:tcBorders>
            <w:vAlign w:val="center"/>
          </w:tcPr>
          <w:p w14:paraId="0F050F4E" w14:textId="77777777" w:rsidR="007A7837" w:rsidRPr="00CF2E59" w:rsidRDefault="007A7837" w:rsidP="00CD3CF5">
            <w:pPr>
              <w:spacing w:before="120" w:after="120"/>
              <w:jc w:val="center"/>
              <w:rPr>
                <w:rFonts w:ascii="GHEA Grapalat" w:hAnsi="GHEA Grapalat" w:cs="Calibri"/>
                <w:b/>
                <w:bCs/>
                <w:sz w:val="22"/>
                <w:szCs w:val="22"/>
                <w:lang w:val="hy-AM"/>
              </w:rPr>
            </w:pPr>
            <w:r w:rsidRPr="00CF2E59">
              <w:rPr>
                <w:rFonts w:ascii="GHEA Grapalat" w:hAnsi="GHEA Grapalat" w:cs="Calibri"/>
                <w:b/>
                <w:bCs/>
                <w:sz w:val="22"/>
                <w:szCs w:val="22"/>
                <w:lang w:val="hy-AM"/>
              </w:rPr>
              <w:t>Հասցե</w:t>
            </w:r>
          </w:p>
        </w:tc>
        <w:tc>
          <w:tcPr>
            <w:tcW w:w="2681" w:type="dxa"/>
            <w:tcBorders>
              <w:top w:val="single" w:sz="4" w:space="0" w:color="auto"/>
              <w:left w:val="nil"/>
              <w:bottom w:val="single" w:sz="4" w:space="0" w:color="auto"/>
              <w:right w:val="single" w:sz="4" w:space="0" w:color="auto"/>
            </w:tcBorders>
            <w:vAlign w:val="center"/>
          </w:tcPr>
          <w:p w14:paraId="5028EE90" w14:textId="77777777" w:rsidR="007A7837" w:rsidRPr="00CF2E59" w:rsidRDefault="007A7837" w:rsidP="00CD3CF5">
            <w:pPr>
              <w:spacing w:before="120" w:after="120"/>
              <w:jc w:val="center"/>
              <w:rPr>
                <w:rFonts w:ascii="GHEA Grapalat" w:hAnsi="GHEA Grapalat" w:cs="Calibri"/>
                <w:b/>
                <w:bCs/>
                <w:sz w:val="22"/>
                <w:szCs w:val="22"/>
                <w:lang w:val="hy-AM"/>
              </w:rPr>
            </w:pPr>
            <w:r w:rsidRPr="00CF2E59">
              <w:rPr>
                <w:rFonts w:ascii="GHEA Grapalat" w:hAnsi="GHEA Grapalat" w:cs="Calibri"/>
                <w:b/>
                <w:bCs/>
                <w:sz w:val="22"/>
                <w:szCs w:val="22"/>
                <w:lang w:val="hy-AM"/>
              </w:rPr>
              <w:t>Ժամկետ</w:t>
            </w:r>
          </w:p>
        </w:tc>
      </w:tr>
      <w:tr w:rsidR="007A7837" w:rsidRPr="00F34A69" w14:paraId="58FF3C70" w14:textId="77777777" w:rsidTr="00431F2F">
        <w:trPr>
          <w:trHeight w:val="1268"/>
        </w:trPr>
        <w:tc>
          <w:tcPr>
            <w:tcW w:w="851" w:type="dxa"/>
            <w:tcBorders>
              <w:top w:val="single" w:sz="4" w:space="0" w:color="auto"/>
              <w:left w:val="single" w:sz="4" w:space="0" w:color="auto"/>
              <w:bottom w:val="single" w:sz="4" w:space="0" w:color="auto"/>
              <w:right w:val="single" w:sz="4" w:space="0" w:color="auto"/>
            </w:tcBorders>
            <w:vAlign w:val="center"/>
            <w:hideMark/>
          </w:tcPr>
          <w:p w14:paraId="4EDDE587" w14:textId="77777777" w:rsidR="007A7837" w:rsidRPr="00CF2E59" w:rsidRDefault="007A7837" w:rsidP="00CD3CF5">
            <w:pPr>
              <w:spacing w:before="120" w:after="120"/>
              <w:jc w:val="center"/>
              <w:rPr>
                <w:rFonts w:ascii="GHEA Grapalat" w:hAnsi="GHEA Grapalat" w:cs="Calibri"/>
                <w:color w:val="000000"/>
                <w:sz w:val="22"/>
                <w:szCs w:val="22"/>
              </w:rPr>
            </w:pPr>
            <w:r w:rsidRPr="00CF2E59">
              <w:rPr>
                <w:rFonts w:ascii="GHEA Grapalat" w:hAnsi="GHEA Grapalat" w:cs="Calibri"/>
                <w:color w:val="000000"/>
                <w:sz w:val="22"/>
                <w:szCs w:val="22"/>
              </w:rPr>
              <w:t>1</w:t>
            </w:r>
          </w:p>
        </w:tc>
        <w:tc>
          <w:tcPr>
            <w:tcW w:w="2108" w:type="dxa"/>
            <w:tcBorders>
              <w:top w:val="single" w:sz="4" w:space="0" w:color="auto"/>
              <w:left w:val="nil"/>
              <w:bottom w:val="single" w:sz="4" w:space="0" w:color="auto"/>
              <w:right w:val="single" w:sz="4" w:space="0" w:color="auto"/>
            </w:tcBorders>
            <w:shd w:val="clear" w:color="000000" w:fill="FFFFFF"/>
            <w:vAlign w:val="center"/>
          </w:tcPr>
          <w:p w14:paraId="31BB3DF1" w14:textId="77777777" w:rsidR="007A7837" w:rsidRPr="00CF2E59" w:rsidRDefault="007A7837" w:rsidP="00CD3CF5">
            <w:pPr>
              <w:spacing w:before="120" w:after="120"/>
              <w:jc w:val="center"/>
              <w:rPr>
                <w:rFonts w:ascii="GHEA Grapalat" w:hAnsi="GHEA Grapalat" w:cs="Calibri"/>
                <w:sz w:val="22"/>
                <w:szCs w:val="22"/>
                <w:lang w:val="hy-AM"/>
              </w:rPr>
            </w:pPr>
            <w:r w:rsidRPr="00CF2E59">
              <w:rPr>
                <w:rFonts w:ascii="GHEA Grapalat" w:hAnsi="GHEA Grapalat" w:cs="Calibri"/>
                <w:sz w:val="22"/>
                <w:szCs w:val="22"/>
                <w:lang w:val="hy-AM"/>
              </w:rPr>
              <w:t>71241200/506</w:t>
            </w:r>
          </w:p>
        </w:tc>
        <w:tc>
          <w:tcPr>
            <w:tcW w:w="4111" w:type="dxa"/>
            <w:tcBorders>
              <w:top w:val="single" w:sz="4" w:space="0" w:color="auto"/>
              <w:left w:val="single" w:sz="4" w:space="0" w:color="auto"/>
              <w:bottom w:val="single" w:sz="4" w:space="0" w:color="auto"/>
              <w:right w:val="single" w:sz="4" w:space="0" w:color="auto"/>
            </w:tcBorders>
            <w:shd w:val="clear" w:color="000000" w:fill="FFFFFF"/>
            <w:vAlign w:val="center"/>
          </w:tcPr>
          <w:p w14:paraId="77440E7B" w14:textId="77777777" w:rsidR="007A7837" w:rsidRPr="00CF2E59" w:rsidRDefault="007A7837" w:rsidP="007A7837">
            <w:pPr>
              <w:pStyle w:val="ListParagraph"/>
              <w:numPr>
                <w:ilvl w:val="0"/>
                <w:numId w:val="25"/>
              </w:numPr>
              <w:spacing w:before="120" w:after="120"/>
              <w:ind w:left="286" w:hanging="286"/>
              <w:jc w:val="both"/>
              <w:rPr>
                <w:rFonts w:ascii="GHEA Grapalat" w:hAnsi="GHEA Grapalat" w:cs="Calibri"/>
                <w:b/>
                <w:bCs/>
                <w:lang w:val="hy-AM"/>
              </w:rPr>
            </w:pPr>
            <w:r w:rsidRPr="00CF2E59">
              <w:rPr>
                <w:rFonts w:ascii="GHEA Grapalat" w:hAnsi="GHEA Grapalat" w:cs="Calibri"/>
                <w:b/>
                <w:bCs/>
                <w:lang w:val="hy-AM"/>
              </w:rPr>
              <w:t>Ընդհանուր նկարագիր</w:t>
            </w:r>
          </w:p>
          <w:p w14:paraId="08EC6CEA" w14:textId="77777777" w:rsidR="007A7837" w:rsidRPr="00CF2E59" w:rsidRDefault="007A7837" w:rsidP="00CD3CF5">
            <w:pPr>
              <w:spacing w:before="120" w:after="120"/>
              <w:jc w:val="both"/>
              <w:rPr>
                <w:rFonts w:ascii="GHEA Grapalat" w:hAnsi="GHEA Grapalat" w:cs="Calibri"/>
                <w:sz w:val="22"/>
                <w:szCs w:val="22"/>
                <w:lang w:val="hy-AM"/>
              </w:rPr>
            </w:pPr>
            <w:r w:rsidRPr="00CF2E59">
              <w:rPr>
                <w:rFonts w:ascii="GHEA Grapalat" w:hAnsi="GHEA Grapalat" w:cs="Calibri"/>
                <w:sz w:val="22"/>
                <w:szCs w:val="22"/>
                <w:lang w:val="hy-AM"/>
              </w:rPr>
              <w:t>Կարեն Դեմիրճյանի անվան Երևանի մետրոպոլիտենը մայրաքաղաքի հասարակական տրանսպորտային համակարգի առանցքային ենթակառուցվածքներից է՝ ապահովելով հազարավոր ուղևորների և բնակիչների համար արդյունավետ, հուսալի, անվտանգ և էկոլոգիապես կայուն տեղաշարժման հնարավորություն:</w:t>
            </w:r>
          </w:p>
          <w:p w14:paraId="711AF398" w14:textId="77777777" w:rsidR="007A7837" w:rsidRPr="00CF2E59" w:rsidRDefault="007A7837" w:rsidP="00CD3CF5">
            <w:pPr>
              <w:spacing w:before="120" w:after="120"/>
              <w:jc w:val="both"/>
              <w:rPr>
                <w:rFonts w:ascii="GHEA Grapalat" w:hAnsi="GHEA Grapalat" w:cs="Calibri"/>
                <w:sz w:val="22"/>
                <w:szCs w:val="22"/>
                <w:lang w:val="hy-AM"/>
              </w:rPr>
            </w:pPr>
            <w:r w:rsidRPr="00CF2E59">
              <w:rPr>
                <w:rFonts w:ascii="GHEA Grapalat" w:hAnsi="GHEA Grapalat" w:cs="Calibri"/>
                <w:sz w:val="22"/>
                <w:szCs w:val="22"/>
                <w:lang w:val="hy-AM"/>
              </w:rPr>
              <w:t xml:space="preserve">Երևանի քաղաքային զարգացման և շարժունակության բարեփոխումների համատեքստում՝ որպես Երևանի զարգացման ծրագրով ամրագրված հանձնառություն, </w:t>
            </w:r>
            <w:r w:rsidRPr="00CF2E59">
              <w:rPr>
                <w:rFonts w:ascii="GHEA Grapalat" w:hAnsi="GHEA Grapalat" w:cs="Calibri"/>
                <w:sz w:val="22"/>
                <w:szCs w:val="22"/>
                <w:lang w:val="hy-AM"/>
              </w:rPr>
              <w:lastRenderedPageBreak/>
              <w:t>քաղաքապետարանը նախատեսում է ընդլայնել և արդիականացնել մետրոպոլիտենի ցանցը՝ կառուցելով նոր կայարան («Սուրմալու» պայմանական անվանմամբ) գործող «Զորավար Անդրանիկ» և «Սասունցի Դավիթ» կայարանների միջանկյալ հատվածում:</w:t>
            </w:r>
          </w:p>
          <w:p w14:paraId="31FFFCF7" w14:textId="77777777" w:rsidR="007A7837" w:rsidRPr="00CF2E59" w:rsidRDefault="007A7837" w:rsidP="00CD3CF5">
            <w:pPr>
              <w:spacing w:before="120" w:after="120"/>
              <w:jc w:val="both"/>
              <w:rPr>
                <w:rFonts w:ascii="GHEA Grapalat" w:hAnsi="GHEA Grapalat" w:cs="Calibri"/>
                <w:sz w:val="22"/>
                <w:szCs w:val="22"/>
                <w:lang w:val="hy-AM"/>
              </w:rPr>
            </w:pPr>
            <w:r w:rsidRPr="00CF2E59">
              <w:rPr>
                <w:rFonts w:ascii="GHEA Grapalat" w:hAnsi="GHEA Grapalat" w:cs="Calibri"/>
                <w:sz w:val="22"/>
                <w:szCs w:val="22"/>
                <w:lang w:val="hy-AM"/>
              </w:rPr>
              <w:t>Ծրագիրը համահունչ է Երևանի քաղաքային  շարժունակության զարգացման նպատակներին, մասնավորապես՝ բազմամոդալ տրանսպորտային հաղորդակցության ցանցի ձևավորման միջոցով հարմարավետ և անվտանգ տեղաշարժի փորձառության ապահովման մասով:</w:t>
            </w:r>
          </w:p>
          <w:p w14:paraId="44985530" w14:textId="77777777" w:rsidR="007A7837" w:rsidRPr="00CF2E59" w:rsidRDefault="007A7837" w:rsidP="00CD3CF5">
            <w:pPr>
              <w:spacing w:before="120" w:after="120"/>
              <w:jc w:val="both"/>
              <w:rPr>
                <w:rFonts w:ascii="GHEA Grapalat" w:hAnsi="GHEA Grapalat" w:cs="Calibri"/>
                <w:sz w:val="22"/>
                <w:szCs w:val="22"/>
                <w:lang w:val="hy-AM"/>
              </w:rPr>
            </w:pPr>
            <w:r w:rsidRPr="00CF2E59">
              <w:rPr>
                <w:rFonts w:ascii="GHEA Grapalat" w:hAnsi="GHEA Grapalat" w:cs="Calibri"/>
                <w:sz w:val="22"/>
                <w:szCs w:val="22"/>
                <w:lang w:val="hy-AM"/>
              </w:rPr>
              <w:t>Մետրոպոլիտենի նոր կայարանը դիտարկվում է ոչ միայն որպես տրանսպորտային հանգույց, այլև՝ որպես համալիր քաղաքային՝ տարածքի միջավայրի վերակառուցման ու բարենորոգման խթանող ենթակառուցվածք:</w:t>
            </w:r>
          </w:p>
          <w:p w14:paraId="2308FAE4" w14:textId="77777777" w:rsidR="007A7837" w:rsidRPr="00CF2E59" w:rsidRDefault="007A7837" w:rsidP="00CD3CF5">
            <w:pPr>
              <w:spacing w:before="120" w:after="120"/>
              <w:jc w:val="both"/>
              <w:rPr>
                <w:rFonts w:ascii="GHEA Grapalat" w:hAnsi="GHEA Grapalat" w:cs="Calibri"/>
                <w:sz w:val="22"/>
                <w:szCs w:val="22"/>
                <w:lang w:val="hy-AM"/>
              </w:rPr>
            </w:pPr>
            <w:r w:rsidRPr="00CF2E59">
              <w:rPr>
                <w:rFonts w:ascii="GHEA Grapalat" w:hAnsi="GHEA Grapalat" w:cs="Calibri"/>
                <w:sz w:val="22"/>
                <w:szCs w:val="22"/>
                <w:lang w:val="hy-AM"/>
              </w:rPr>
              <w:t>Ծրագրի առաջնային նպատակն է՝ հասարակական տրանսպորտի ինտեգրվածության բարձրացումը, մատչելիության և Երևանի բնակիչների տրանսպորտային փորձառության բարելավումը:</w:t>
            </w:r>
          </w:p>
          <w:p w14:paraId="2A8DB83F" w14:textId="77777777" w:rsidR="007A7837" w:rsidRPr="00CF2E59" w:rsidRDefault="007A7837" w:rsidP="00CD3CF5">
            <w:pPr>
              <w:spacing w:before="120" w:after="120"/>
              <w:jc w:val="both"/>
              <w:rPr>
                <w:rFonts w:ascii="GHEA Grapalat" w:hAnsi="GHEA Grapalat" w:cs="Calibri"/>
                <w:sz w:val="22"/>
                <w:szCs w:val="22"/>
                <w:lang w:val="hy-AM"/>
              </w:rPr>
            </w:pPr>
            <w:r w:rsidRPr="00CF2E59">
              <w:rPr>
                <w:rFonts w:ascii="GHEA Grapalat" w:hAnsi="GHEA Grapalat" w:cs="Calibri"/>
                <w:sz w:val="22"/>
                <w:szCs w:val="22"/>
                <w:lang w:val="hy-AM"/>
              </w:rPr>
              <w:t xml:space="preserve">Ծրագրի երկրորդային նպատակն է՝ վերափոխել և բարելավել կայարանի շրջակա քաղաքային միջավայրը՝ </w:t>
            </w:r>
            <w:r w:rsidRPr="00CF2E59">
              <w:rPr>
                <w:rFonts w:ascii="GHEA Grapalat" w:hAnsi="GHEA Grapalat" w:cs="Calibri"/>
                <w:sz w:val="22"/>
                <w:szCs w:val="22"/>
                <w:lang w:val="hy-AM"/>
              </w:rPr>
              <w:lastRenderedPageBreak/>
              <w:t>բարձրացնելով դրա ներդրումային գրավչությունը հետագա հասարակական և բնակելի համալիրների, կանաչ տարածքների և հանգստի գոտիների զարգացման համար:</w:t>
            </w:r>
          </w:p>
          <w:p w14:paraId="19E2244D" w14:textId="77777777" w:rsidR="007A7837" w:rsidRPr="00CF2E59" w:rsidRDefault="007A7837" w:rsidP="00CD3CF5">
            <w:pPr>
              <w:spacing w:before="120" w:after="120"/>
              <w:jc w:val="both"/>
              <w:rPr>
                <w:rFonts w:ascii="GHEA Grapalat" w:hAnsi="GHEA Grapalat" w:cs="Calibri"/>
                <w:sz w:val="22"/>
                <w:szCs w:val="22"/>
                <w:lang w:val="hy-AM"/>
              </w:rPr>
            </w:pPr>
            <w:r w:rsidRPr="00CF2E59">
              <w:rPr>
                <w:rFonts w:ascii="GHEA Grapalat" w:hAnsi="GHEA Grapalat" w:cs="Calibri"/>
                <w:sz w:val="22"/>
                <w:szCs w:val="22"/>
                <w:lang w:val="hy-AM"/>
              </w:rPr>
              <w:t>Ծրագիրը նաև քաղաքային բազմամոդալ շարժունակության ամբողջական հանգույցի ձևավորման փորձարարության / պիլոտավորման նպատակ ունի։ Այսինքն՝ այն պետք է հնարավորություն տա մշակել և ներդնել հեծանվային ենթակառուցվածքի, հետիոտնային և հանրային տարածքի, մետրոյի կայարանի և ավտոբուսային ցանցի ինտեգրումը մեկ միջավայրում։ Սա կարող է  նախադեպային դառնալ Երևանի այլ հատվածներում շարժունակության հանգույցների ցանց ձևավորելու համար։</w:t>
            </w:r>
          </w:p>
          <w:p w14:paraId="13976888" w14:textId="77777777" w:rsidR="007A7837" w:rsidRPr="00CF2E59" w:rsidRDefault="007A7837" w:rsidP="00CD3CF5">
            <w:pPr>
              <w:spacing w:before="120" w:after="120"/>
              <w:jc w:val="both"/>
              <w:rPr>
                <w:rFonts w:ascii="GHEA Grapalat" w:hAnsi="GHEA Grapalat" w:cs="Calibri"/>
                <w:sz w:val="22"/>
                <w:szCs w:val="22"/>
                <w:lang w:val="hy-AM"/>
              </w:rPr>
            </w:pPr>
            <w:r w:rsidRPr="00CF2E59">
              <w:rPr>
                <w:rFonts w:ascii="GHEA Grapalat" w:hAnsi="GHEA Grapalat" w:cs="Calibri"/>
                <w:sz w:val="22"/>
                <w:szCs w:val="22"/>
                <w:lang w:val="hy-AM"/>
              </w:rPr>
              <w:t>Այսպիսով՝ սույն խորհրդատվական ծառայության նպատակն է՝ կայարանի շրջապատող տարածքի ամբողջական քաղաքաշինական պլանի՝ հայեցակարգի և կայարանի էսքիզային նախագծի մշակումը և տնտեսական իրագործելիության գնահատումը՝ ապահովելով քաղաքային միջավայրի և շարժունակության համակարգերի հետ սահուն ներդաշնակեցումը:</w:t>
            </w:r>
          </w:p>
          <w:p w14:paraId="3291D29E" w14:textId="77777777" w:rsidR="007A7837" w:rsidRPr="00CF2E59" w:rsidRDefault="007A7837" w:rsidP="00CD3CF5">
            <w:pPr>
              <w:spacing w:before="120" w:after="120"/>
              <w:jc w:val="both"/>
              <w:rPr>
                <w:rFonts w:ascii="GHEA Grapalat" w:hAnsi="GHEA Grapalat" w:cs="Calibri"/>
                <w:sz w:val="22"/>
                <w:szCs w:val="22"/>
                <w:lang w:val="hy-AM"/>
              </w:rPr>
            </w:pPr>
            <w:r w:rsidRPr="00CF2E59">
              <w:rPr>
                <w:rFonts w:ascii="GHEA Grapalat" w:hAnsi="GHEA Grapalat" w:cs="Calibri"/>
                <w:sz w:val="22"/>
                <w:szCs w:val="22"/>
                <w:lang w:val="hy-AM"/>
              </w:rPr>
              <w:lastRenderedPageBreak/>
              <w:t xml:space="preserve">Ծառայության արդյունքները հիմք են ծառայելու կայարանի շինարարության և հարակից տարածքի քաղաքաշինական զարգացման մասով ներդրումային որոշումների կայացման, ինչպես նաև՝ տարբեր պոտենցիալ գործընկերների, ներառյալ՝ կառավարության, միջազգային ֆինանսական կառույցների, մասնավոր հատվածի և կառուցապատողների հետ հնարավոր բանակցությունների համար: </w:t>
            </w:r>
          </w:p>
          <w:p w14:paraId="1F49CD7E" w14:textId="77777777" w:rsidR="007A7837" w:rsidRPr="00CF2E59" w:rsidRDefault="007A7837" w:rsidP="007A7837">
            <w:pPr>
              <w:pStyle w:val="ListParagraph"/>
              <w:numPr>
                <w:ilvl w:val="0"/>
                <w:numId w:val="25"/>
              </w:numPr>
              <w:spacing w:before="120" w:after="120"/>
              <w:ind w:left="286" w:hanging="286"/>
              <w:jc w:val="both"/>
              <w:rPr>
                <w:rFonts w:ascii="GHEA Grapalat" w:hAnsi="GHEA Grapalat" w:cs="Calibri"/>
                <w:b/>
                <w:bCs/>
                <w:lang w:val="hy-AM"/>
              </w:rPr>
            </w:pPr>
            <w:r w:rsidRPr="00CF2E59">
              <w:rPr>
                <w:rFonts w:ascii="GHEA Grapalat" w:hAnsi="GHEA Grapalat" w:cs="Calibri"/>
                <w:b/>
                <w:bCs/>
                <w:lang w:val="hy-AM"/>
              </w:rPr>
              <w:t>Առաջադրանքի նպատակը</w:t>
            </w:r>
          </w:p>
          <w:p w14:paraId="6D5D294C" w14:textId="77777777" w:rsidR="007A7837" w:rsidRPr="00CF2E59" w:rsidRDefault="007A7837" w:rsidP="00CD3CF5">
            <w:pPr>
              <w:spacing w:before="120" w:after="120"/>
              <w:jc w:val="both"/>
              <w:rPr>
                <w:rFonts w:ascii="GHEA Grapalat" w:hAnsi="GHEA Grapalat" w:cs="Calibri"/>
                <w:sz w:val="22"/>
                <w:szCs w:val="22"/>
                <w:lang w:val="hy-AM"/>
              </w:rPr>
            </w:pPr>
            <w:r w:rsidRPr="00CF2E59">
              <w:rPr>
                <w:rFonts w:ascii="GHEA Grapalat" w:hAnsi="GHEA Grapalat" w:cs="Calibri"/>
                <w:sz w:val="22"/>
                <w:szCs w:val="22"/>
                <w:lang w:val="hy-AM"/>
              </w:rPr>
              <w:t>Առաջադրանքի հիմնական նպատակներն են՝</w:t>
            </w:r>
          </w:p>
          <w:p w14:paraId="2A06303D" w14:textId="77777777" w:rsidR="007A7837" w:rsidRPr="00CF2E59" w:rsidRDefault="007A7837" w:rsidP="007A7837">
            <w:pPr>
              <w:pStyle w:val="ListParagraph"/>
              <w:numPr>
                <w:ilvl w:val="0"/>
                <w:numId w:val="26"/>
              </w:numPr>
              <w:spacing w:before="120" w:after="120"/>
              <w:ind w:left="196" w:hanging="180"/>
              <w:contextualSpacing w:val="0"/>
              <w:jc w:val="both"/>
              <w:rPr>
                <w:rFonts w:ascii="GHEA Grapalat" w:hAnsi="GHEA Grapalat" w:cs="Calibri"/>
                <w:lang w:val="hy-AM"/>
              </w:rPr>
            </w:pPr>
            <w:r w:rsidRPr="00CF2E59">
              <w:rPr>
                <w:rFonts w:ascii="GHEA Grapalat" w:hAnsi="GHEA Grapalat" w:cs="Calibri"/>
                <w:lang w:val="hy-AM"/>
              </w:rPr>
              <w:t>Մշակել Սուրմալու կայարանի շրջակա տարածքի համալիր քաղաքաշինական պլան-հայեցակարգ՝ հատակագիծ՝ ապահովելով ֆունկցիոնալ, բնապահպանական, գեղագիտական և սոցիալ-տնտեսական ինտեգրվածություն։ Սահմանել հողօգտագործման պլանը, հանրային տարածքի ֆունկցիոնալ կառուցվածքը, կառուցապատման սխեման, լոտերը և պլան-ժամանակացույցը։</w:t>
            </w:r>
          </w:p>
          <w:p w14:paraId="4A754FBA" w14:textId="77777777" w:rsidR="007A7837" w:rsidRPr="00CF2E59" w:rsidRDefault="007A7837" w:rsidP="007A7837">
            <w:pPr>
              <w:pStyle w:val="ListParagraph"/>
              <w:numPr>
                <w:ilvl w:val="0"/>
                <w:numId w:val="26"/>
              </w:numPr>
              <w:spacing w:before="120" w:after="120"/>
              <w:ind w:left="196" w:hanging="180"/>
              <w:contextualSpacing w:val="0"/>
              <w:jc w:val="both"/>
              <w:rPr>
                <w:rFonts w:ascii="GHEA Grapalat" w:hAnsi="GHEA Grapalat" w:cs="Calibri"/>
                <w:lang w:val="hy-AM"/>
              </w:rPr>
            </w:pPr>
            <w:r w:rsidRPr="00CF2E59">
              <w:rPr>
                <w:rFonts w:ascii="GHEA Grapalat" w:hAnsi="GHEA Grapalat" w:cs="Calibri"/>
                <w:lang w:val="hy-AM"/>
              </w:rPr>
              <w:t xml:space="preserve">Կազմել կայարանի և դրա վերգետնյա ենթակառուցվածքի </w:t>
            </w:r>
            <w:r w:rsidRPr="00CF2E59">
              <w:rPr>
                <w:rFonts w:ascii="GHEA Grapalat" w:hAnsi="GHEA Grapalat" w:cs="Calibri"/>
                <w:lang w:val="hy-AM"/>
              </w:rPr>
              <w:lastRenderedPageBreak/>
              <w:t>ճարտարապետական հայեցակարգային նախագիծ։ Նախատեսել քաղաքաշինական պարտադիր և պայմանական բաղադրիչներ, այդ թվում՝ փողոցներ, բացարձակ/հարաբերական բարձրություններ, կանաչ տարածքներ, մատչելիության լուծումներ, այդ թվում՝ տեղաշարժման դժվարություններ ունեցող անձանց համար հասանելի և հարմար հետիոտնային ուղիներ/անցումներ, քաղաքային կահավորանքի տարրեր տեղադիրք և այլն։</w:t>
            </w:r>
          </w:p>
          <w:p w14:paraId="11807BEC" w14:textId="77777777" w:rsidR="007A7837" w:rsidRPr="00CF2E59" w:rsidRDefault="007A7837" w:rsidP="007A7837">
            <w:pPr>
              <w:pStyle w:val="ListParagraph"/>
              <w:numPr>
                <w:ilvl w:val="0"/>
                <w:numId w:val="26"/>
              </w:numPr>
              <w:spacing w:before="120" w:after="120"/>
              <w:ind w:left="196" w:hanging="180"/>
              <w:contextualSpacing w:val="0"/>
              <w:jc w:val="both"/>
              <w:rPr>
                <w:rFonts w:ascii="GHEA Grapalat" w:hAnsi="GHEA Grapalat" w:cs="Calibri"/>
                <w:lang w:val="hy-AM"/>
              </w:rPr>
            </w:pPr>
            <w:r w:rsidRPr="00CF2E59">
              <w:rPr>
                <w:rFonts w:ascii="GHEA Grapalat" w:hAnsi="GHEA Grapalat" w:cs="Calibri"/>
                <w:lang w:val="hy-AM"/>
              </w:rPr>
              <w:t>Առաջարկել բազմամոդալ մուտքերի ինտեգրված համակարգ և հանրային տարածքի բարելավումներ կայարանին հարող անմիջական միջավայրում, այդ թվում կանաչապատման նախատեսվող տարածքի դենդրոնախագծի ներկայացում։</w:t>
            </w:r>
          </w:p>
          <w:p w14:paraId="091ECF0D" w14:textId="77777777" w:rsidR="007A7837" w:rsidRPr="00CF2E59" w:rsidRDefault="007A7837" w:rsidP="007A7837">
            <w:pPr>
              <w:pStyle w:val="ListParagraph"/>
              <w:numPr>
                <w:ilvl w:val="0"/>
                <w:numId w:val="26"/>
              </w:numPr>
              <w:spacing w:before="120" w:after="120"/>
              <w:ind w:left="196" w:hanging="180"/>
              <w:contextualSpacing w:val="0"/>
              <w:jc w:val="both"/>
              <w:rPr>
                <w:rFonts w:ascii="GHEA Grapalat" w:hAnsi="GHEA Grapalat" w:cs="Calibri"/>
                <w:lang w:val="hy-AM"/>
              </w:rPr>
            </w:pPr>
            <w:r w:rsidRPr="00CF2E59">
              <w:rPr>
                <w:rFonts w:ascii="GHEA Grapalat" w:hAnsi="GHEA Grapalat" w:cs="Calibri"/>
                <w:lang w:val="hy-AM"/>
              </w:rPr>
              <w:t xml:space="preserve">Առաջարկել պաշտպանված երկկողմանի հեծանվային ուղիներ (կանաչ եզրով առանձնացված, բարձրացված մակերեսով կամ կարմիր </w:t>
            </w:r>
            <w:r w:rsidRPr="00CF2E59">
              <w:rPr>
                <w:rFonts w:ascii="GHEA Grapalat" w:hAnsi="GHEA Grapalat" w:cs="Calibri"/>
                <w:lang w:val="hy-AM"/>
              </w:rPr>
              <w:lastRenderedPageBreak/>
              <w:t xml:space="preserve">ասֆալտով)՝ ապահովելով կապ Արշակունյաց և Տիգրան Մեծ պողոտաների, Քրիստափոր և Սևան փողոցների հետ, դարձնելով կայարանը հեծանվային ցանցի առանցք։ </w:t>
            </w:r>
          </w:p>
          <w:p w14:paraId="7DF9CFAE" w14:textId="77777777" w:rsidR="007A7837" w:rsidRPr="00CF2E59" w:rsidRDefault="007A7837" w:rsidP="007A7837">
            <w:pPr>
              <w:pStyle w:val="ListParagraph"/>
              <w:numPr>
                <w:ilvl w:val="0"/>
                <w:numId w:val="26"/>
              </w:numPr>
              <w:spacing w:before="120" w:after="120"/>
              <w:ind w:left="196" w:hanging="180"/>
              <w:contextualSpacing w:val="0"/>
              <w:jc w:val="both"/>
              <w:rPr>
                <w:rFonts w:ascii="GHEA Grapalat" w:hAnsi="GHEA Grapalat" w:cs="Calibri"/>
                <w:lang w:val="hy-AM"/>
              </w:rPr>
            </w:pPr>
            <w:r w:rsidRPr="00CF2E59">
              <w:rPr>
                <w:rFonts w:ascii="GHEA Grapalat" w:hAnsi="GHEA Grapalat" w:cs="Calibri"/>
                <w:lang w:val="hy-AM"/>
              </w:rPr>
              <w:t>Ներդաշնակեցնել հայեցակարգային լուծումները առկա քաղաքաշինական ռազմավարություններին, գոտիական կանոնակարգերին և տրանսպորտային ենթակառուցվածքների պլանավորմանը։</w:t>
            </w:r>
          </w:p>
          <w:p w14:paraId="73A13B9F" w14:textId="77777777" w:rsidR="007A7837" w:rsidRPr="00CF2E59" w:rsidRDefault="007A7837" w:rsidP="007A7837">
            <w:pPr>
              <w:pStyle w:val="ListParagraph"/>
              <w:numPr>
                <w:ilvl w:val="0"/>
                <w:numId w:val="25"/>
              </w:numPr>
              <w:spacing w:before="120" w:after="120"/>
              <w:ind w:left="286" w:hanging="286"/>
              <w:contextualSpacing w:val="0"/>
              <w:jc w:val="both"/>
              <w:rPr>
                <w:rFonts w:ascii="GHEA Grapalat" w:hAnsi="GHEA Grapalat" w:cs="Calibri"/>
                <w:b/>
                <w:bCs/>
                <w:lang w:val="hy-AM"/>
              </w:rPr>
            </w:pPr>
            <w:r w:rsidRPr="00CF2E59">
              <w:rPr>
                <w:rFonts w:ascii="GHEA Grapalat" w:hAnsi="GHEA Grapalat" w:cs="Calibri"/>
                <w:b/>
                <w:bCs/>
                <w:lang w:val="hy-AM"/>
              </w:rPr>
              <w:t>Աշխատանքների ծավալը</w:t>
            </w:r>
          </w:p>
          <w:p w14:paraId="0B7934E2" w14:textId="77777777" w:rsidR="007A7837" w:rsidRPr="00CF2E59" w:rsidRDefault="007A7837" w:rsidP="007A7837">
            <w:pPr>
              <w:pStyle w:val="ListParagraph"/>
              <w:numPr>
                <w:ilvl w:val="1"/>
                <w:numId w:val="25"/>
              </w:numPr>
              <w:spacing w:before="120" w:after="120"/>
              <w:ind w:left="604" w:hanging="426"/>
              <w:contextualSpacing w:val="0"/>
              <w:jc w:val="both"/>
              <w:rPr>
                <w:rFonts w:ascii="GHEA Grapalat" w:hAnsi="GHEA Grapalat" w:cs="Calibri"/>
                <w:b/>
                <w:bCs/>
                <w:lang w:val="hy-AM"/>
              </w:rPr>
            </w:pPr>
            <w:r w:rsidRPr="00CF2E59">
              <w:rPr>
                <w:rFonts w:ascii="GHEA Grapalat" w:hAnsi="GHEA Grapalat" w:cs="Calibri"/>
                <w:b/>
                <w:bCs/>
                <w:lang w:val="hy-AM"/>
              </w:rPr>
              <w:t>Մեկնարկային փուլ</w:t>
            </w:r>
          </w:p>
          <w:p w14:paraId="43EE67CA" w14:textId="77777777" w:rsidR="007A7837" w:rsidRPr="00CF2E59" w:rsidRDefault="007A7837" w:rsidP="007A7837">
            <w:pPr>
              <w:pStyle w:val="ListParagraph"/>
              <w:numPr>
                <w:ilvl w:val="0"/>
                <w:numId w:val="26"/>
              </w:numPr>
              <w:spacing w:before="120" w:after="120"/>
              <w:ind w:left="201" w:hanging="187"/>
              <w:contextualSpacing w:val="0"/>
              <w:jc w:val="both"/>
              <w:rPr>
                <w:rFonts w:ascii="GHEA Grapalat" w:hAnsi="GHEA Grapalat" w:cs="Calibri"/>
                <w:lang w:val="hy-AM"/>
              </w:rPr>
            </w:pPr>
            <w:r w:rsidRPr="00CF2E59">
              <w:rPr>
                <w:rFonts w:ascii="GHEA Grapalat" w:hAnsi="GHEA Grapalat" w:cs="Calibri"/>
                <w:lang w:val="hy-AM"/>
              </w:rPr>
              <w:t>Կազմակերպել մեկնարկային հանդիպում Երևանի կառուցապատման ներդրումային ԾԻԳ-ի և այլ հիմնական շահակիցների հետ</w:t>
            </w:r>
          </w:p>
          <w:p w14:paraId="2C10983C" w14:textId="77777777" w:rsidR="007A7837" w:rsidRPr="00CF2E59" w:rsidRDefault="007A7837" w:rsidP="007A7837">
            <w:pPr>
              <w:pStyle w:val="ListParagraph"/>
              <w:numPr>
                <w:ilvl w:val="0"/>
                <w:numId w:val="26"/>
              </w:numPr>
              <w:spacing w:before="120" w:after="120"/>
              <w:ind w:left="201" w:hanging="187"/>
              <w:contextualSpacing w:val="0"/>
              <w:jc w:val="both"/>
              <w:rPr>
                <w:rFonts w:ascii="GHEA Grapalat" w:hAnsi="GHEA Grapalat" w:cs="Calibri"/>
                <w:lang w:val="hy-AM"/>
              </w:rPr>
            </w:pPr>
            <w:r w:rsidRPr="00CF2E59">
              <w:rPr>
                <w:rFonts w:ascii="GHEA Grapalat" w:hAnsi="GHEA Grapalat" w:cs="Calibri"/>
                <w:lang w:val="hy-AM"/>
              </w:rPr>
              <w:t>Վերլուծել և ամփոփել առկա փաստաթղթերը, քարտեզները և նորմատիվ ակտերը</w:t>
            </w:r>
          </w:p>
          <w:p w14:paraId="13AD0633" w14:textId="77777777" w:rsidR="007A7837" w:rsidRPr="00CF2E59" w:rsidRDefault="007A7837" w:rsidP="007A7837">
            <w:pPr>
              <w:pStyle w:val="ListParagraph"/>
              <w:numPr>
                <w:ilvl w:val="0"/>
                <w:numId w:val="26"/>
              </w:numPr>
              <w:spacing w:before="120" w:after="120"/>
              <w:ind w:left="201" w:hanging="187"/>
              <w:contextualSpacing w:val="0"/>
              <w:jc w:val="both"/>
              <w:rPr>
                <w:rFonts w:ascii="GHEA Grapalat" w:hAnsi="GHEA Grapalat" w:cs="Calibri"/>
                <w:lang w:val="hy-AM"/>
              </w:rPr>
            </w:pPr>
            <w:r w:rsidRPr="00CF2E59">
              <w:rPr>
                <w:rFonts w:ascii="GHEA Grapalat" w:hAnsi="GHEA Grapalat" w:cs="Calibri"/>
                <w:lang w:val="hy-AM"/>
              </w:rPr>
              <w:t>Կազմել վերջնական մեթոդաբանություն, աշխատանքային ծրագիր և ժամանակացույց։</w:t>
            </w:r>
          </w:p>
          <w:p w14:paraId="6FD3822E" w14:textId="77777777" w:rsidR="007A7837" w:rsidRPr="00CF2E59" w:rsidRDefault="007A7837" w:rsidP="007A7837">
            <w:pPr>
              <w:pStyle w:val="ListParagraph"/>
              <w:numPr>
                <w:ilvl w:val="1"/>
                <w:numId w:val="25"/>
              </w:numPr>
              <w:spacing w:before="120" w:after="120"/>
              <w:ind w:left="604" w:hanging="426"/>
              <w:contextualSpacing w:val="0"/>
              <w:jc w:val="both"/>
              <w:rPr>
                <w:rFonts w:ascii="GHEA Grapalat" w:hAnsi="GHEA Grapalat" w:cs="Calibri"/>
                <w:b/>
                <w:bCs/>
                <w:lang w:val="hy-AM"/>
              </w:rPr>
            </w:pPr>
            <w:r w:rsidRPr="00CF2E59">
              <w:rPr>
                <w:rFonts w:ascii="GHEA Grapalat" w:hAnsi="GHEA Grapalat" w:cs="Calibri"/>
                <w:b/>
                <w:bCs/>
                <w:lang w:val="hy-AM"/>
              </w:rPr>
              <w:t>Ելակետային գնահատում</w:t>
            </w:r>
          </w:p>
          <w:p w14:paraId="20360CA2" w14:textId="77777777" w:rsidR="007A7837" w:rsidRPr="00CF2E59" w:rsidRDefault="007A7837" w:rsidP="007A7837">
            <w:pPr>
              <w:pStyle w:val="ListParagraph"/>
              <w:numPr>
                <w:ilvl w:val="0"/>
                <w:numId w:val="26"/>
              </w:numPr>
              <w:spacing w:before="120" w:after="120"/>
              <w:ind w:left="201" w:hanging="187"/>
              <w:contextualSpacing w:val="0"/>
              <w:jc w:val="both"/>
              <w:rPr>
                <w:rFonts w:ascii="GHEA Grapalat" w:hAnsi="GHEA Grapalat" w:cs="Calibri"/>
                <w:lang w:val="hy-AM"/>
              </w:rPr>
            </w:pPr>
            <w:r w:rsidRPr="00CF2E59">
              <w:rPr>
                <w:rFonts w:ascii="GHEA Grapalat" w:hAnsi="GHEA Grapalat" w:cs="Calibri"/>
                <w:b/>
                <w:bCs/>
                <w:lang w:val="hy-AM"/>
              </w:rPr>
              <w:lastRenderedPageBreak/>
              <w:t>Քաղաքաշինական միջավայր և հողօգտագործում</w:t>
            </w:r>
            <w:r w:rsidRPr="00CF2E59">
              <w:rPr>
                <w:rFonts w:ascii="GHEA Grapalat" w:hAnsi="GHEA Grapalat" w:cs="Calibri"/>
                <w:lang w:val="hy-AM"/>
              </w:rPr>
              <w:t>. կայարանի առաջարկվող վայրից առնվազն 500մ շառավղով քարտեզագրում և վերլուծություն</w:t>
            </w:r>
          </w:p>
          <w:p w14:paraId="548F684F" w14:textId="77777777" w:rsidR="007A7837" w:rsidRPr="00CF2E59" w:rsidRDefault="007A7837" w:rsidP="007A7837">
            <w:pPr>
              <w:pStyle w:val="ListParagraph"/>
              <w:numPr>
                <w:ilvl w:val="0"/>
                <w:numId w:val="26"/>
              </w:numPr>
              <w:spacing w:before="120" w:after="120"/>
              <w:ind w:left="201" w:hanging="187"/>
              <w:contextualSpacing w:val="0"/>
              <w:jc w:val="both"/>
              <w:rPr>
                <w:rFonts w:ascii="GHEA Grapalat" w:hAnsi="GHEA Grapalat" w:cs="Calibri"/>
                <w:lang w:val="hy-AM"/>
              </w:rPr>
            </w:pPr>
            <w:r w:rsidRPr="00CF2E59">
              <w:rPr>
                <w:rFonts w:ascii="GHEA Grapalat" w:hAnsi="GHEA Grapalat" w:cs="Calibri"/>
                <w:b/>
                <w:bCs/>
                <w:lang w:val="hy-AM"/>
              </w:rPr>
              <w:t>Տրանսպորտ և մատչելիություն.</w:t>
            </w:r>
            <w:r w:rsidRPr="00CF2E59">
              <w:rPr>
                <w:rFonts w:ascii="GHEA Grapalat" w:hAnsi="GHEA Grapalat" w:cs="Calibri"/>
                <w:lang w:val="hy-AM"/>
              </w:rPr>
              <w:t xml:space="preserve"> երթևեկության, տրանսպորտային հանգույցների, հետիոտն և հեծանվային շարժի փաստաթղթավորում</w:t>
            </w:r>
          </w:p>
          <w:p w14:paraId="1CA18727" w14:textId="77777777" w:rsidR="007A7837" w:rsidRPr="00CF2E59" w:rsidRDefault="007A7837" w:rsidP="007A7837">
            <w:pPr>
              <w:pStyle w:val="ListParagraph"/>
              <w:numPr>
                <w:ilvl w:val="0"/>
                <w:numId w:val="26"/>
              </w:numPr>
              <w:spacing w:before="120" w:after="120"/>
              <w:ind w:left="201" w:hanging="187"/>
              <w:contextualSpacing w:val="0"/>
              <w:jc w:val="both"/>
              <w:rPr>
                <w:rFonts w:ascii="GHEA Grapalat" w:hAnsi="GHEA Grapalat" w:cs="Calibri"/>
                <w:lang w:val="hy-AM"/>
              </w:rPr>
            </w:pPr>
            <w:r w:rsidRPr="00CF2E59">
              <w:rPr>
                <w:rFonts w:ascii="GHEA Grapalat" w:hAnsi="GHEA Grapalat" w:cs="Calibri"/>
                <w:b/>
                <w:bCs/>
                <w:lang w:val="hy-AM"/>
              </w:rPr>
              <w:t>Կոմունալ ենթակառուցվածքներ.</w:t>
            </w:r>
            <w:r w:rsidRPr="00CF2E59">
              <w:rPr>
                <w:rFonts w:ascii="GHEA Grapalat" w:hAnsi="GHEA Grapalat" w:cs="Calibri"/>
                <w:lang w:val="hy-AM"/>
              </w:rPr>
              <w:t xml:space="preserve"> հիմնական ենթակառուցվածքային համակարգերի գույքագրում</w:t>
            </w:r>
          </w:p>
          <w:p w14:paraId="7BCA9E95" w14:textId="77777777" w:rsidR="007A7837" w:rsidRPr="00CF2E59" w:rsidRDefault="007A7837" w:rsidP="007A7837">
            <w:pPr>
              <w:pStyle w:val="ListParagraph"/>
              <w:numPr>
                <w:ilvl w:val="0"/>
                <w:numId w:val="26"/>
              </w:numPr>
              <w:spacing w:before="120" w:after="120"/>
              <w:ind w:left="201" w:hanging="187"/>
              <w:contextualSpacing w:val="0"/>
              <w:jc w:val="both"/>
              <w:rPr>
                <w:rFonts w:ascii="GHEA Grapalat" w:hAnsi="GHEA Grapalat" w:cs="Calibri"/>
                <w:lang w:val="hy-AM"/>
              </w:rPr>
            </w:pPr>
            <w:r w:rsidRPr="00CF2E59">
              <w:rPr>
                <w:rFonts w:ascii="GHEA Grapalat" w:hAnsi="GHEA Grapalat" w:cs="Calibri"/>
                <w:b/>
                <w:bCs/>
                <w:lang w:val="hy-AM"/>
              </w:rPr>
              <w:t>Սոցիալ-տնտեսական նկարագիր.</w:t>
            </w:r>
            <w:r w:rsidRPr="00CF2E59">
              <w:rPr>
                <w:rFonts w:ascii="GHEA Grapalat" w:hAnsi="GHEA Grapalat" w:cs="Calibri"/>
                <w:lang w:val="hy-AM"/>
              </w:rPr>
              <w:t xml:space="preserve"> առևտրային, մշակութային, ժառանգության և բնակելի համալիրների գնահատում</w:t>
            </w:r>
          </w:p>
          <w:p w14:paraId="2732BBE8" w14:textId="77777777" w:rsidR="007A7837" w:rsidRPr="00CF2E59" w:rsidRDefault="007A7837" w:rsidP="007A7837">
            <w:pPr>
              <w:pStyle w:val="ListParagraph"/>
              <w:numPr>
                <w:ilvl w:val="0"/>
                <w:numId w:val="26"/>
              </w:numPr>
              <w:spacing w:before="120" w:after="120"/>
              <w:ind w:left="201" w:hanging="187"/>
              <w:contextualSpacing w:val="0"/>
              <w:jc w:val="both"/>
              <w:rPr>
                <w:rFonts w:ascii="GHEA Grapalat" w:hAnsi="GHEA Grapalat" w:cs="Calibri"/>
                <w:lang w:val="hy-AM"/>
              </w:rPr>
            </w:pPr>
            <w:r w:rsidRPr="00CF2E59">
              <w:rPr>
                <w:rFonts w:ascii="GHEA Grapalat" w:hAnsi="GHEA Grapalat" w:cs="Calibri"/>
                <w:b/>
                <w:bCs/>
                <w:lang w:val="hy-AM"/>
              </w:rPr>
              <w:t>Իրավական/պլանավորման համատեքստ.</w:t>
            </w:r>
            <w:r w:rsidRPr="00CF2E59">
              <w:rPr>
                <w:rFonts w:ascii="GHEA Grapalat" w:hAnsi="GHEA Grapalat" w:cs="Calibri"/>
                <w:lang w:val="hy-AM"/>
              </w:rPr>
              <w:t xml:space="preserve"> գոտիավորման և կարգավորող դաշտի ամփոփ նկարագրական վերլուծություն</w:t>
            </w:r>
          </w:p>
          <w:p w14:paraId="605F7DD5" w14:textId="77777777" w:rsidR="007A7837" w:rsidRPr="00CF2E59" w:rsidRDefault="007A7837" w:rsidP="007A7837">
            <w:pPr>
              <w:pStyle w:val="ListParagraph"/>
              <w:numPr>
                <w:ilvl w:val="1"/>
                <w:numId w:val="25"/>
              </w:numPr>
              <w:spacing w:before="120" w:after="120"/>
              <w:ind w:left="320" w:firstLine="0"/>
              <w:contextualSpacing w:val="0"/>
              <w:jc w:val="both"/>
              <w:rPr>
                <w:rFonts w:ascii="GHEA Grapalat" w:hAnsi="GHEA Grapalat" w:cs="Calibri"/>
                <w:b/>
                <w:bCs/>
                <w:lang w:val="hy-AM"/>
              </w:rPr>
            </w:pPr>
            <w:r w:rsidRPr="00CF2E59">
              <w:rPr>
                <w:rFonts w:ascii="GHEA Grapalat" w:hAnsi="GHEA Grapalat" w:cs="Calibri"/>
                <w:b/>
                <w:bCs/>
                <w:lang w:val="hy-AM"/>
              </w:rPr>
              <w:t>Քաղաքաշինական պլանի մշակում</w:t>
            </w:r>
          </w:p>
          <w:p w14:paraId="4A6B4A51" w14:textId="77777777" w:rsidR="007A7837" w:rsidRPr="00CF2E59" w:rsidRDefault="007A7837" w:rsidP="007A7837">
            <w:pPr>
              <w:pStyle w:val="ListParagraph"/>
              <w:numPr>
                <w:ilvl w:val="0"/>
                <w:numId w:val="26"/>
              </w:numPr>
              <w:spacing w:before="120" w:after="120"/>
              <w:ind w:left="201" w:hanging="187"/>
              <w:contextualSpacing w:val="0"/>
              <w:jc w:val="both"/>
              <w:rPr>
                <w:rFonts w:ascii="GHEA Grapalat" w:hAnsi="GHEA Grapalat" w:cs="Calibri"/>
                <w:lang w:val="hy-AM"/>
              </w:rPr>
            </w:pPr>
            <w:r w:rsidRPr="00CF2E59">
              <w:rPr>
                <w:rFonts w:ascii="GHEA Grapalat" w:hAnsi="GHEA Grapalat" w:cs="Calibri"/>
                <w:lang w:val="hy-AM"/>
              </w:rPr>
              <w:t>Նկարագրել նախագծման գոտին՝ սահմանները (կողմնորոշիչ՝ մոտ 10–20 հա)</w:t>
            </w:r>
          </w:p>
          <w:p w14:paraId="110EDB86" w14:textId="77777777" w:rsidR="007A7837" w:rsidRPr="00CF2E59" w:rsidRDefault="007A7837" w:rsidP="007A7837">
            <w:pPr>
              <w:pStyle w:val="ListParagraph"/>
              <w:numPr>
                <w:ilvl w:val="0"/>
                <w:numId w:val="26"/>
              </w:numPr>
              <w:spacing w:before="120" w:after="120"/>
              <w:ind w:left="201" w:hanging="187"/>
              <w:contextualSpacing w:val="0"/>
              <w:jc w:val="both"/>
              <w:rPr>
                <w:rFonts w:ascii="GHEA Grapalat" w:hAnsi="GHEA Grapalat" w:cs="Calibri"/>
                <w:lang w:val="hy-AM"/>
              </w:rPr>
            </w:pPr>
            <w:r w:rsidRPr="00CF2E59">
              <w:rPr>
                <w:rFonts w:ascii="GHEA Grapalat" w:hAnsi="GHEA Grapalat" w:cs="Calibri"/>
                <w:lang w:val="hy-AM"/>
              </w:rPr>
              <w:lastRenderedPageBreak/>
              <w:t>Առաջարկել հողօգտագործման կառուցվածք և ֆունկցիոնալ գոտևորման սխեմաներ (Մ 1:200, Մ 1:500)</w:t>
            </w:r>
          </w:p>
          <w:p w14:paraId="02084BD8" w14:textId="77777777" w:rsidR="007A7837" w:rsidRPr="00CF2E59" w:rsidRDefault="007A7837" w:rsidP="007A7837">
            <w:pPr>
              <w:pStyle w:val="ListParagraph"/>
              <w:numPr>
                <w:ilvl w:val="0"/>
                <w:numId w:val="26"/>
              </w:numPr>
              <w:spacing w:before="120" w:after="120"/>
              <w:ind w:left="201" w:hanging="187"/>
              <w:contextualSpacing w:val="0"/>
              <w:jc w:val="both"/>
              <w:rPr>
                <w:rFonts w:ascii="GHEA Grapalat" w:hAnsi="GHEA Grapalat" w:cs="Calibri"/>
                <w:lang w:val="hy-AM"/>
              </w:rPr>
            </w:pPr>
            <w:r w:rsidRPr="00CF2E59">
              <w:rPr>
                <w:rFonts w:ascii="GHEA Grapalat" w:hAnsi="GHEA Grapalat" w:cs="Calibri"/>
                <w:lang w:val="hy-AM"/>
              </w:rPr>
              <w:t>Մշակել փողոցային և հանրային տարածքների ցանց, հետիոտնային առաջնային՝ առանձնացված գոտիներ (Մ 1:200)</w:t>
            </w:r>
          </w:p>
          <w:p w14:paraId="13525EBC" w14:textId="77777777" w:rsidR="007A7837" w:rsidRPr="00CF2E59" w:rsidRDefault="007A7837" w:rsidP="007A7837">
            <w:pPr>
              <w:pStyle w:val="ListParagraph"/>
              <w:numPr>
                <w:ilvl w:val="0"/>
                <w:numId w:val="26"/>
              </w:numPr>
              <w:spacing w:before="120" w:after="120"/>
              <w:ind w:left="201" w:hanging="187"/>
              <w:contextualSpacing w:val="0"/>
              <w:jc w:val="both"/>
              <w:rPr>
                <w:rFonts w:ascii="GHEA Grapalat" w:hAnsi="GHEA Grapalat" w:cs="Calibri"/>
                <w:lang w:val="hy-AM"/>
              </w:rPr>
            </w:pPr>
            <w:r w:rsidRPr="00CF2E59">
              <w:rPr>
                <w:rFonts w:ascii="GHEA Grapalat" w:hAnsi="GHEA Grapalat" w:cs="Calibri"/>
                <w:lang w:val="hy-AM"/>
              </w:rPr>
              <w:t>Առաջարկել բազմամոդալ ինտեգրման ռազմավարություն և հանրային տարածքի սխեմաներ (Մ 1:200)</w:t>
            </w:r>
          </w:p>
          <w:p w14:paraId="5A090DCB" w14:textId="77777777" w:rsidR="007A7837" w:rsidRPr="00CF2E59" w:rsidRDefault="007A7837" w:rsidP="007A7837">
            <w:pPr>
              <w:pStyle w:val="ListParagraph"/>
              <w:numPr>
                <w:ilvl w:val="0"/>
                <w:numId w:val="26"/>
              </w:numPr>
              <w:spacing w:before="120" w:after="120"/>
              <w:ind w:left="201" w:hanging="187"/>
              <w:contextualSpacing w:val="0"/>
              <w:jc w:val="both"/>
              <w:rPr>
                <w:rFonts w:ascii="GHEA Grapalat" w:hAnsi="GHEA Grapalat" w:cs="Calibri"/>
                <w:lang w:val="hy-AM"/>
              </w:rPr>
            </w:pPr>
            <w:r w:rsidRPr="00CF2E59">
              <w:rPr>
                <w:rFonts w:ascii="GHEA Grapalat" w:hAnsi="GHEA Grapalat" w:cs="Calibri"/>
                <w:lang w:val="hy-AM"/>
              </w:rPr>
              <w:t>Առաջարկել քաղաքաշինական նախագծային ուղենիշեր (շենքերի բարձրություններ, խտություն)</w:t>
            </w:r>
          </w:p>
          <w:p w14:paraId="2862F7C5" w14:textId="77777777" w:rsidR="007A7837" w:rsidRPr="00CF2E59" w:rsidRDefault="007A7837" w:rsidP="007A7837">
            <w:pPr>
              <w:pStyle w:val="ListParagraph"/>
              <w:numPr>
                <w:ilvl w:val="0"/>
                <w:numId w:val="26"/>
              </w:numPr>
              <w:spacing w:before="120" w:after="120"/>
              <w:ind w:left="201" w:hanging="187"/>
              <w:contextualSpacing w:val="0"/>
              <w:jc w:val="both"/>
              <w:rPr>
                <w:rFonts w:ascii="GHEA Grapalat" w:hAnsi="GHEA Grapalat" w:cs="Calibri"/>
                <w:lang w:val="hy-AM"/>
              </w:rPr>
            </w:pPr>
            <w:r w:rsidRPr="00CF2E59">
              <w:rPr>
                <w:rFonts w:ascii="GHEA Grapalat" w:hAnsi="GHEA Grapalat" w:cs="Calibri"/>
                <w:lang w:val="hy-AM"/>
              </w:rPr>
              <w:t>Անդրադառնալ կոմունալ ենթակառուցվածքի, սեյսմիկ անվտանգության և կայունության (sustainability) հարցերին</w:t>
            </w:r>
          </w:p>
          <w:p w14:paraId="77C7FDEE" w14:textId="77777777" w:rsidR="007A7837" w:rsidRPr="00CF2E59" w:rsidRDefault="007A7837" w:rsidP="007A7837">
            <w:pPr>
              <w:pStyle w:val="ListParagraph"/>
              <w:numPr>
                <w:ilvl w:val="0"/>
                <w:numId w:val="26"/>
              </w:numPr>
              <w:spacing w:before="120" w:after="120"/>
              <w:ind w:left="201" w:hanging="187"/>
              <w:contextualSpacing w:val="0"/>
              <w:jc w:val="both"/>
              <w:rPr>
                <w:rFonts w:ascii="GHEA Grapalat" w:hAnsi="GHEA Grapalat" w:cs="Calibri"/>
                <w:lang w:val="hy-AM"/>
              </w:rPr>
            </w:pPr>
            <w:r w:rsidRPr="00CF2E59">
              <w:rPr>
                <w:rFonts w:ascii="GHEA Grapalat" w:hAnsi="GHEA Grapalat" w:cs="Calibri"/>
                <w:lang w:val="hy-AM"/>
              </w:rPr>
              <w:t>Մշակել հանգստի գոտիների սխեմաներ (Մ 1:200), փողոցային հատույթներ (Մ 1:200) և ճանապարհային հանգույցների կարգավորման սխեմաներ (Մ 1:200)։</w:t>
            </w:r>
          </w:p>
          <w:p w14:paraId="4E658A99" w14:textId="77777777" w:rsidR="007A7837" w:rsidRPr="00CF2E59" w:rsidRDefault="007A7837" w:rsidP="007A7837">
            <w:pPr>
              <w:pStyle w:val="ListParagraph"/>
              <w:numPr>
                <w:ilvl w:val="1"/>
                <w:numId w:val="25"/>
              </w:numPr>
              <w:spacing w:before="120" w:after="120"/>
              <w:ind w:left="178" w:firstLine="0"/>
              <w:contextualSpacing w:val="0"/>
              <w:jc w:val="both"/>
              <w:rPr>
                <w:rFonts w:ascii="GHEA Grapalat" w:hAnsi="GHEA Grapalat" w:cs="Calibri"/>
                <w:b/>
                <w:bCs/>
                <w:lang w:val="hy-AM"/>
              </w:rPr>
            </w:pPr>
            <w:r w:rsidRPr="00CF2E59">
              <w:rPr>
                <w:rFonts w:ascii="GHEA Grapalat" w:hAnsi="GHEA Grapalat" w:cs="Calibri"/>
                <w:b/>
                <w:bCs/>
                <w:lang w:val="hy-AM"/>
              </w:rPr>
              <w:lastRenderedPageBreak/>
              <w:t>«Սուրմալու» կայարանի հայեցակարգային նախագծի մշակում</w:t>
            </w:r>
          </w:p>
          <w:p w14:paraId="2882E23B" w14:textId="77777777" w:rsidR="007A7837" w:rsidRPr="00CF2E59" w:rsidRDefault="007A7837" w:rsidP="00CD3CF5">
            <w:pPr>
              <w:spacing w:before="120" w:after="120"/>
              <w:jc w:val="both"/>
              <w:rPr>
                <w:rFonts w:ascii="GHEA Grapalat" w:hAnsi="GHEA Grapalat" w:cs="Calibri"/>
                <w:sz w:val="22"/>
                <w:szCs w:val="22"/>
                <w:lang w:val="hy-AM"/>
              </w:rPr>
            </w:pPr>
            <w:r w:rsidRPr="00CF2E59">
              <w:rPr>
                <w:rFonts w:ascii="GHEA Grapalat" w:hAnsi="GHEA Grapalat" w:cs="Calibri"/>
                <w:sz w:val="22"/>
                <w:szCs w:val="22"/>
                <w:lang w:val="hy-AM"/>
              </w:rPr>
              <w:t>Մշակել կայարանի ճարտարապետական հայեցակարգային նախագիծ, ներառյալ՝</w:t>
            </w:r>
          </w:p>
          <w:p w14:paraId="402DB252" w14:textId="77777777" w:rsidR="007A7837" w:rsidRPr="00CF2E59" w:rsidRDefault="007A7837" w:rsidP="007A7837">
            <w:pPr>
              <w:pStyle w:val="ListParagraph"/>
              <w:numPr>
                <w:ilvl w:val="0"/>
                <w:numId w:val="26"/>
              </w:numPr>
              <w:spacing w:before="120" w:after="120"/>
              <w:ind w:left="201" w:hanging="187"/>
              <w:contextualSpacing w:val="0"/>
              <w:jc w:val="both"/>
              <w:rPr>
                <w:rFonts w:ascii="GHEA Grapalat" w:hAnsi="GHEA Grapalat" w:cs="Calibri"/>
                <w:lang w:val="hy-AM"/>
              </w:rPr>
            </w:pPr>
            <w:r w:rsidRPr="00CF2E59">
              <w:rPr>
                <w:rFonts w:ascii="GHEA Grapalat" w:hAnsi="GHEA Grapalat" w:cs="Calibri"/>
                <w:lang w:val="hy-AM"/>
              </w:rPr>
              <w:t>Ընդհանուր տեղադրման պլան (Մ 1:2000)</w:t>
            </w:r>
          </w:p>
          <w:p w14:paraId="341ED92B" w14:textId="77777777" w:rsidR="007A7837" w:rsidRPr="00CF2E59" w:rsidRDefault="007A7837" w:rsidP="007A7837">
            <w:pPr>
              <w:pStyle w:val="ListParagraph"/>
              <w:numPr>
                <w:ilvl w:val="0"/>
                <w:numId w:val="26"/>
              </w:numPr>
              <w:spacing w:before="120" w:after="120"/>
              <w:ind w:left="201" w:hanging="187"/>
              <w:contextualSpacing w:val="0"/>
              <w:jc w:val="both"/>
              <w:rPr>
                <w:rFonts w:ascii="GHEA Grapalat" w:hAnsi="GHEA Grapalat" w:cs="Calibri"/>
                <w:lang w:val="hy-AM"/>
              </w:rPr>
            </w:pPr>
            <w:r w:rsidRPr="00CF2E59">
              <w:rPr>
                <w:rFonts w:ascii="GHEA Grapalat" w:hAnsi="GHEA Grapalat" w:cs="Calibri"/>
                <w:lang w:val="hy-AM"/>
              </w:rPr>
              <w:t>Հատակագծեր ըստ մակարդակների (Մ 1:100)</w:t>
            </w:r>
          </w:p>
          <w:p w14:paraId="1E7E173F" w14:textId="77777777" w:rsidR="007A7837" w:rsidRPr="00CF2E59" w:rsidRDefault="007A7837" w:rsidP="007A7837">
            <w:pPr>
              <w:pStyle w:val="ListParagraph"/>
              <w:numPr>
                <w:ilvl w:val="0"/>
                <w:numId w:val="26"/>
              </w:numPr>
              <w:spacing w:before="120" w:after="120"/>
              <w:ind w:left="201" w:hanging="187"/>
              <w:contextualSpacing w:val="0"/>
              <w:jc w:val="both"/>
              <w:rPr>
                <w:rFonts w:ascii="GHEA Grapalat" w:hAnsi="GHEA Grapalat" w:cs="Calibri"/>
                <w:lang w:val="hy-AM"/>
              </w:rPr>
            </w:pPr>
            <w:r w:rsidRPr="00CF2E59">
              <w:rPr>
                <w:rFonts w:ascii="GHEA Grapalat" w:hAnsi="GHEA Grapalat" w:cs="Calibri"/>
                <w:lang w:val="hy-AM"/>
              </w:rPr>
              <w:t>Ճակատներ և հատույթներ (Մ 1:100)</w:t>
            </w:r>
          </w:p>
          <w:p w14:paraId="664E9072" w14:textId="77777777" w:rsidR="007A7837" w:rsidRPr="00CF2E59" w:rsidRDefault="007A7837" w:rsidP="007A7837">
            <w:pPr>
              <w:pStyle w:val="ListParagraph"/>
              <w:numPr>
                <w:ilvl w:val="0"/>
                <w:numId w:val="26"/>
              </w:numPr>
              <w:spacing w:before="120" w:after="120"/>
              <w:ind w:left="201" w:hanging="187"/>
              <w:contextualSpacing w:val="0"/>
              <w:jc w:val="both"/>
              <w:rPr>
                <w:rFonts w:ascii="GHEA Grapalat" w:hAnsi="GHEA Grapalat" w:cs="Calibri"/>
                <w:lang w:val="hy-AM"/>
              </w:rPr>
            </w:pPr>
            <w:r w:rsidRPr="00CF2E59">
              <w:rPr>
                <w:rFonts w:ascii="GHEA Grapalat" w:hAnsi="GHEA Grapalat" w:cs="Calibri"/>
                <w:lang w:val="hy-AM"/>
              </w:rPr>
              <w:t>Ուղևորահոսքերի և էվակուացիոն սխեմաներ (Մ 1:100)</w:t>
            </w:r>
          </w:p>
          <w:p w14:paraId="6F0846F8" w14:textId="77777777" w:rsidR="007A7837" w:rsidRPr="00CF2E59" w:rsidRDefault="007A7837" w:rsidP="007A7837">
            <w:pPr>
              <w:pStyle w:val="ListParagraph"/>
              <w:numPr>
                <w:ilvl w:val="0"/>
                <w:numId w:val="26"/>
              </w:numPr>
              <w:spacing w:before="120" w:after="120"/>
              <w:ind w:left="201" w:hanging="187"/>
              <w:contextualSpacing w:val="0"/>
              <w:jc w:val="both"/>
              <w:rPr>
                <w:rFonts w:ascii="GHEA Grapalat" w:hAnsi="GHEA Grapalat" w:cs="Calibri"/>
                <w:lang w:val="hy-AM"/>
              </w:rPr>
            </w:pPr>
            <w:r w:rsidRPr="00CF2E59">
              <w:rPr>
                <w:rFonts w:ascii="GHEA Grapalat" w:hAnsi="GHEA Grapalat" w:cs="Calibri"/>
                <w:lang w:val="hy-AM"/>
              </w:rPr>
              <w:t>Հանրային տարածքների ինտեգրման սխեմաներ (Մ 1:200)</w:t>
            </w:r>
          </w:p>
          <w:p w14:paraId="2B9784F7" w14:textId="77777777" w:rsidR="007A7837" w:rsidRPr="00CF2E59" w:rsidRDefault="007A7837" w:rsidP="007A7837">
            <w:pPr>
              <w:pStyle w:val="ListParagraph"/>
              <w:numPr>
                <w:ilvl w:val="0"/>
                <w:numId w:val="26"/>
              </w:numPr>
              <w:spacing w:before="120" w:after="120"/>
              <w:ind w:left="201" w:hanging="187"/>
              <w:contextualSpacing w:val="0"/>
              <w:jc w:val="both"/>
              <w:rPr>
                <w:rFonts w:ascii="GHEA Grapalat" w:hAnsi="GHEA Grapalat" w:cs="Calibri"/>
                <w:lang w:val="hy-AM"/>
              </w:rPr>
            </w:pPr>
            <w:r w:rsidRPr="00CF2E59">
              <w:rPr>
                <w:rFonts w:ascii="GHEA Grapalat" w:hAnsi="GHEA Grapalat" w:cs="Calibri"/>
                <w:lang w:val="hy-AM"/>
              </w:rPr>
              <w:t>Քրիստափորի կամրջի վերակառուցման հայեցակարգ անհրաժեշտության դեպքում (հատակագիծ, ճակատ, հատույթներ, եռաչափ պատկերներ, 3D, Մ 1:100)</w:t>
            </w:r>
          </w:p>
          <w:p w14:paraId="6ED4CEB8" w14:textId="77777777" w:rsidR="007A7837" w:rsidRPr="00CF2E59" w:rsidRDefault="007A7837" w:rsidP="007A7837">
            <w:pPr>
              <w:pStyle w:val="ListParagraph"/>
              <w:numPr>
                <w:ilvl w:val="0"/>
                <w:numId w:val="26"/>
              </w:numPr>
              <w:spacing w:before="120" w:after="120"/>
              <w:ind w:left="201" w:hanging="187"/>
              <w:contextualSpacing w:val="0"/>
              <w:jc w:val="both"/>
              <w:rPr>
                <w:rFonts w:ascii="GHEA Grapalat" w:hAnsi="GHEA Grapalat" w:cs="Calibri"/>
                <w:lang w:val="hy-AM"/>
              </w:rPr>
            </w:pPr>
            <w:r w:rsidRPr="00CF2E59">
              <w:rPr>
                <w:rFonts w:ascii="GHEA Grapalat" w:hAnsi="GHEA Grapalat" w:cs="Calibri"/>
                <w:lang w:val="hy-AM"/>
              </w:rPr>
              <w:t>Հայեցակարգային մանրամասներ (M 1:20)</w:t>
            </w:r>
          </w:p>
          <w:p w14:paraId="750B649F" w14:textId="77777777" w:rsidR="007A7837" w:rsidRPr="00CF2E59" w:rsidRDefault="007A7837" w:rsidP="00CD3CF5">
            <w:pPr>
              <w:spacing w:before="120" w:after="120"/>
              <w:ind w:left="14"/>
              <w:jc w:val="both"/>
              <w:rPr>
                <w:rFonts w:ascii="GHEA Grapalat" w:hAnsi="GHEA Grapalat" w:cs="Calibri"/>
                <w:sz w:val="22"/>
                <w:szCs w:val="22"/>
                <w:lang w:val="hy-AM"/>
              </w:rPr>
            </w:pPr>
            <w:r w:rsidRPr="00CF2E59">
              <w:rPr>
                <w:rFonts w:ascii="GHEA Grapalat" w:hAnsi="GHEA Grapalat" w:cs="Calibri"/>
                <w:sz w:val="22"/>
                <w:szCs w:val="22"/>
                <w:lang w:val="hy-AM"/>
              </w:rPr>
              <w:t>Ներկայացնել նաև՝</w:t>
            </w:r>
          </w:p>
          <w:p w14:paraId="51202AA9" w14:textId="77777777" w:rsidR="007A7837" w:rsidRPr="00CF2E59" w:rsidRDefault="007A7837" w:rsidP="007A7837">
            <w:pPr>
              <w:pStyle w:val="ListParagraph"/>
              <w:numPr>
                <w:ilvl w:val="0"/>
                <w:numId w:val="26"/>
              </w:numPr>
              <w:spacing w:before="120" w:after="120"/>
              <w:ind w:left="201" w:hanging="187"/>
              <w:contextualSpacing w:val="0"/>
              <w:jc w:val="both"/>
              <w:rPr>
                <w:rFonts w:ascii="GHEA Grapalat" w:hAnsi="GHEA Grapalat" w:cs="Calibri"/>
                <w:lang w:val="hy-AM"/>
              </w:rPr>
            </w:pPr>
            <w:r w:rsidRPr="00CF2E59">
              <w:rPr>
                <w:rFonts w:ascii="GHEA Grapalat" w:hAnsi="GHEA Grapalat" w:cs="Calibri"/>
                <w:lang w:val="hy-AM"/>
              </w:rPr>
              <w:t>համալիր տարածքների հատույթներ (Մ 1:200)</w:t>
            </w:r>
          </w:p>
          <w:p w14:paraId="5A117BD2" w14:textId="77777777" w:rsidR="007A7837" w:rsidRPr="00CF2E59" w:rsidRDefault="007A7837" w:rsidP="007A7837">
            <w:pPr>
              <w:pStyle w:val="ListParagraph"/>
              <w:numPr>
                <w:ilvl w:val="0"/>
                <w:numId w:val="26"/>
              </w:numPr>
              <w:spacing w:before="120" w:after="120"/>
              <w:ind w:left="201" w:hanging="187"/>
              <w:contextualSpacing w:val="0"/>
              <w:jc w:val="both"/>
              <w:rPr>
                <w:rFonts w:ascii="GHEA Grapalat" w:hAnsi="GHEA Grapalat" w:cs="Calibri"/>
                <w:lang w:val="hy-AM"/>
              </w:rPr>
            </w:pPr>
            <w:r w:rsidRPr="00CF2E59">
              <w:rPr>
                <w:rFonts w:ascii="GHEA Grapalat" w:hAnsi="GHEA Grapalat" w:cs="Calibri"/>
                <w:lang w:val="hy-AM"/>
              </w:rPr>
              <w:lastRenderedPageBreak/>
              <w:t>վիզուալ ռենդերներ՝ հեռանկարներ, համայնապատկերներ, ինտերիեր/էքստերիեր</w:t>
            </w:r>
          </w:p>
          <w:p w14:paraId="6BC80CBD" w14:textId="77777777" w:rsidR="007A7837" w:rsidRPr="00CF2E59" w:rsidRDefault="007A7837" w:rsidP="007A7837">
            <w:pPr>
              <w:pStyle w:val="ListParagraph"/>
              <w:numPr>
                <w:ilvl w:val="0"/>
                <w:numId w:val="26"/>
              </w:numPr>
              <w:spacing w:before="120" w:after="120"/>
              <w:ind w:left="201" w:hanging="187"/>
              <w:contextualSpacing w:val="0"/>
              <w:jc w:val="both"/>
              <w:rPr>
                <w:rFonts w:ascii="GHEA Grapalat" w:hAnsi="GHEA Grapalat" w:cs="Calibri"/>
                <w:lang w:val="hy-AM"/>
              </w:rPr>
            </w:pPr>
            <w:r w:rsidRPr="00CF2E59">
              <w:rPr>
                <w:rFonts w:ascii="GHEA Grapalat" w:hAnsi="GHEA Grapalat" w:cs="Calibri"/>
                <w:lang w:val="hy-AM"/>
              </w:rPr>
              <w:t>հայեցակարգային նախագծի բացատրագիր՝ նարատիվ (մինչև 20 էջ)։</w:t>
            </w:r>
          </w:p>
          <w:p w14:paraId="749DAC9D" w14:textId="77777777" w:rsidR="007A7837" w:rsidRPr="00CF2E59" w:rsidRDefault="007A7837" w:rsidP="007A7837">
            <w:pPr>
              <w:pStyle w:val="ListParagraph"/>
              <w:numPr>
                <w:ilvl w:val="0"/>
                <w:numId w:val="25"/>
              </w:numPr>
              <w:spacing w:before="120" w:after="120"/>
              <w:ind w:left="286" w:hanging="286"/>
              <w:contextualSpacing w:val="0"/>
              <w:jc w:val="both"/>
              <w:rPr>
                <w:rFonts w:ascii="GHEA Grapalat" w:hAnsi="GHEA Grapalat" w:cs="Calibri"/>
                <w:b/>
                <w:bCs/>
                <w:lang w:val="hy-AM"/>
              </w:rPr>
            </w:pPr>
            <w:r w:rsidRPr="00CF2E59">
              <w:rPr>
                <w:rFonts w:ascii="GHEA Grapalat" w:hAnsi="GHEA Grapalat" w:cs="Calibri"/>
                <w:b/>
                <w:bCs/>
                <w:lang w:val="hy-AM"/>
              </w:rPr>
              <w:t>Ակնկալվող արդյունքներ</w:t>
            </w:r>
          </w:p>
          <w:p w14:paraId="5FF3E9E9" w14:textId="77777777" w:rsidR="007A7837" w:rsidRPr="00CF2E59" w:rsidRDefault="007A7837" w:rsidP="007A7837">
            <w:pPr>
              <w:pStyle w:val="ListParagraph"/>
              <w:numPr>
                <w:ilvl w:val="1"/>
                <w:numId w:val="25"/>
              </w:numPr>
              <w:spacing w:before="120" w:after="120"/>
              <w:ind w:left="792" w:hanging="432"/>
              <w:contextualSpacing w:val="0"/>
              <w:jc w:val="both"/>
              <w:rPr>
                <w:rFonts w:ascii="GHEA Grapalat" w:hAnsi="GHEA Grapalat" w:cs="Calibri"/>
                <w:lang w:val="hy-AM"/>
              </w:rPr>
            </w:pPr>
            <w:r w:rsidRPr="00CF2E59">
              <w:rPr>
                <w:rFonts w:ascii="GHEA Grapalat" w:hAnsi="GHEA Grapalat" w:cs="Calibri"/>
                <w:b/>
                <w:bCs/>
                <w:lang w:val="hy-AM"/>
              </w:rPr>
              <w:t>Մեկնարկային հաշվետվություն</w:t>
            </w:r>
          </w:p>
          <w:p w14:paraId="2B61789F" w14:textId="77777777" w:rsidR="007A7837" w:rsidRPr="00CF2E59" w:rsidRDefault="007A7837" w:rsidP="00CD3CF5">
            <w:pPr>
              <w:spacing w:before="120" w:after="120"/>
              <w:jc w:val="both"/>
              <w:rPr>
                <w:rFonts w:ascii="GHEA Grapalat" w:hAnsi="GHEA Grapalat" w:cs="Calibri"/>
                <w:sz w:val="22"/>
                <w:szCs w:val="22"/>
                <w:lang w:val="hy-AM"/>
              </w:rPr>
            </w:pPr>
            <w:r w:rsidRPr="00CF2E59">
              <w:rPr>
                <w:rFonts w:ascii="GHEA Grapalat" w:hAnsi="GHEA Grapalat" w:cs="Calibri"/>
                <w:sz w:val="22"/>
                <w:szCs w:val="22"/>
                <w:lang w:val="hy-AM"/>
              </w:rPr>
              <w:t xml:space="preserve">Մեթոդաբանություն, թիմ, շահակիցների քարտեզ, աշխատանքային ծրագիր, </w:t>
            </w:r>
            <w:r w:rsidRPr="00CF2E59">
              <w:rPr>
                <w:rFonts w:ascii="GHEA Grapalat" w:eastAsia="GHEA Grapalat" w:hAnsi="GHEA Grapalat" w:cs="GHEA Grapalat"/>
                <w:color w:val="000000"/>
                <w:sz w:val="22"/>
                <w:szCs w:val="22"/>
                <w:lang w:val="hy-AM"/>
              </w:rPr>
              <w:t>մանրամասն ժամանակացույց</w:t>
            </w:r>
            <w:r w:rsidRPr="00CF2E59">
              <w:rPr>
                <w:rFonts w:ascii="GHEA Grapalat" w:hAnsi="GHEA Grapalat" w:cs="Calibri"/>
                <w:sz w:val="22"/>
                <w:szCs w:val="22"/>
                <w:lang w:val="hy-AM"/>
              </w:rPr>
              <w:t xml:space="preserve"> </w:t>
            </w:r>
            <w:r w:rsidRPr="00CF2E59">
              <w:rPr>
                <w:rFonts w:ascii="GHEA Grapalat" w:eastAsia="GHEA Grapalat" w:hAnsi="GHEA Grapalat" w:cs="GHEA Grapalat"/>
                <w:color w:val="000000"/>
                <w:sz w:val="22"/>
                <w:szCs w:val="22"/>
                <w:lang w:val="hy" w:eastAsia="en-GB"/>
              </w:rPr>
              <w:t>(Գանտի աղյուսակ կամ այլ), անհրաժեշտ ձևաչափեր և այլն</w:t>
            </w:r>
            <w:r w:rsidRPr="00CF2E59">
              <w:rPr>
                <w:rFonts w:ascii="GHEA Grapalat" w:hAnsi="GHEA Grapalat" w:cs="Calibri"/>
                <w:sz w:val="22"/>
                <w:szCs w:val="22"/>
                <w:lang w:val="hy-AM"/>
              </w:rPr>
              <w:t>՝ պայմանագրի կնքումից հետո 2-շաբաթյա ժամկետում</w:t>
            </w:r>
          </w:p>
          <w:p w14:paraId="555D3198" w14:textId="77777777" w:rsidR="007A7837" w:rsidRPr="00CF2E59" w:rsidRDefault="007A7837" w:rsidP="007A7837">
            <w:pPr>
              <w:pStyle w:val="ListParagraph"/>
              <w:numPr>
                <w:ilvl w:val="1"/>
                <w:numId w:val="25"/>
              </w:numPr>
              <w:spacing w:before="120" w:after="120"/>
              <w:ind w:left="37" w:firstLine="276"/>
              <w:contextualSpacing w:val="0"/>
              <w:jc w:val="both"/>
              <w:rPr>
                <w:rFonts w:ascii="GHEA Grapalat" w:hAnsi="GHEA Grapalat" w:cs="Calibri"/>
                <w:b/>
                <w:bCs/>
                <w:lang w:val="hy-AM"/>
              </w:rPr>
            </w:pPr>
            <w:r w:rsidRPr="00CF2E59">
              <w:rPr>
                <w:rFonts w:ascii="GHEA Grapalat" w:hAnsi="GHEA Grapalat" w:cs="Calibri"/>
                <w:b/>
                <w:bCs/>
                <w:lang w:val="hy-AM"/>
              </w:rPr>
              <w:t xml:space="preserve">Ելակետային գնահատման հաշվետվություն </w:t>
            </w:r>
          </w:p>
          <w:p w14:paraId="73447925" w14:textId="77777777" w:rsidR="007A7837" w:rsidRPr="00CF2E59" w:rsidRDefault="007A7837" w:rsidP="00CD3CF5">
            <w:pPr>
              <w:spacing w:before="120" w:after="120"/>
              <w:jc w:val="both"/>
              <w:rPr>
                <w:rFonts w:ascii="GHEA Grapalat" w:hAnsi="GHEA Grapalat" w:cs="Calibri"/>
                <w:sz w:val="22"/>
                <w:szCs w:val="22"/>
                <w:lang w:val="hy-AM"/>
              </w:rPr>
            </w:pPr>
            <w:r w:rsidRPr="00CF2E59">
              <w:rPr>
                <w:rFonts w:ascii="GHEA Grapalat" w:hAnsi="GHEA Grapalat" w:cs="Calibri"/>
                <w:sz w:val="22"/>
                <w:szCs w:val="22"/>
                <w:lang w:val="hy-AM"/>
              </w:rPr>
              <w:t xml:space="preserve">Քաղաքաշինական միջավայր, տրանսպորտ, ենթակառուցվածքներ, սոցիալ-տնտեսական և իրավական համատեքստ՝ պայմանագրի կնքումից հետո 6-շաբաթյա ժամկետում </w:t>
            </w:r>
          </w:p>
          <w:p w14:paraId="24E873FC" w14:textId="77777777" w:rsidR="007A7837" w:rsidRPr="00CF2E59" w:rsidRDefault="007A7837" w:rsidP="007A7837">
            <w:pPr>
              <w:pStyle w:val="ListParagraph"/>
              <w:numPr>
                <w:ilvl w:val="1"/>
                <w:numId w:val="25"/>
              </w:numPr>
              <w:spacing w:before="120" w:after="120"/>
              <w:ind w:left="0" w:firstLine="313"/>
              <w:contextualSpacing w:val="0"/>
              <w:jc w:val="both"/>
              <w:rPr>
                <w:rFonts w:ascii="GHEA Grapalat" w:hAnsi="GHEA Grapalat" w:cs="Calibri"/>
                <w:b/>
                <w:bCs/>
                <w:lang w:val="hy-AM"/>
              </w:rPr>
            </w:pPr>
            <w:r w:rsidRPr="00CF2E59">
              <w:rPr>
                <w:rFonts w:ascii="GHEA Grapalat" w:hAnsi="GHEA Grapalat" w:cs="Calibri"/>
                <w:b/>
                <w:bCs/>
                <w:lang w:val="hy-AM"/>
              </w:rPr>
              <w:t>Քաղաքաշինական հատակագծի նախագիծ</w:t>
            </w:r>
          </w:p>
          <w:p w14:paraId="04B641A0" w14:textId="77777777" w:rsidR="007A7837" w:rsidRPr="00CF2E59" w:rsidRDefault="007A7837" w:rsidP="00CD3CF5">
            <w:pPr>
              <w:spacing w:before="120" w:after="120"/>
              <w:ind w:left="37" w:hanging="37"/>
              <w:jc w:val="both"/>
              <w:rPr>
                <w:rFonts w:ascii="GHEA Grapalat" w:hAnsi="GHEA Grapalat" w:cs="Calibri"/>
                <w:sz w:val="22"/>
                <w:szCs w:val="22"/>
                <w:lang w:val="hy-AM"/>
              </w:rPr>
            </w:pPr>
            <w:r w:rsidRPr="00CF2E59">
              <w:rPr>
                <w:rFonts w:ascii="GHEA Grapalat" w:hAnsi="GHEA Grapalat" w:cs="Calibri"/>
                <w:sz w:val="22"/>
                <w:szCs w:val="22"/>
                <w:lang w:val="hy-AM"/>
              </w:rPr>
              <w:t xml:space="preserve">Գոտևորման, հանրային տարածքների, շարժունակության, ինտեգրման հայեցակարգեր՝ </w:t>
            </w:r>
            <w:r w:rsidRPr="00CF2E59">
              <w:rPr>
                <w:rFonts w:ascii="GHEA Grapalat" w:hAnsi="GHEA Grapalat" w:cs="Calibri"/>
                <w:sz w:val="22"/>
                <w:szCs w:val="22"/>
                <w:lang w:val="hy-AM"/>
              </w:rPr>
              <w:lastRenderedPageBreak/>
              <w:t>պայմանագրի կնքումից հետո 10-շաբաթյա ժամկետում</w:t>
            </w:r>
          </w:p>
          <w:p w14:paraId="5F0037A4" w14:textId="77777777" w:rsidR="007A7837" w:rsidRPr="00CF2E59" w:rsidRDefault="007A7837" w:rsidP="007A7837">
            <w:pPr>
              <w:pStyle w:val="ListParagraph"/>
              <w:numPr>
                <w:ilvl w:val="1"/>
                <w:numId w:val="25"/>
              </w:numPr>
              <w:spacing w:before="120" w:after="120"/>
              <w:ind w:left="37" w:firstLine="323"/>
              <w:contextualSpacing w:val="0"/>
              <w:jc w:val="both"/>
              <w:rPr>
                <w:rFonts w:ascii="GHEA Grapalat" w:hAnsi="GHEA Grapalat" w:cs="Calibri"/>
                <w:b/>
                <w:bCs/>
                <w:lang w:val="hy-AM"/>
              </w:rPr>
            </w:pPr>
            <w:r w:rsidRPr="00CF2E59">
              <w:rPr>
                <w:rFonts w:ascii="GHEA Grapalat" w:hAnsi="GHEA Grapalat" w:cs="Calibri"/>
                <w:b/>
                <w:bCs/>
                <w:lang w:val="hy-AM"/>
              </w:rPr>
              <w:t>Կայարանի նախնական հայեցակարգային նախագիծ</w:t>
            </w:r>
          </w:p>
          <w:p w14:paraId="26638857" w14:textId="77777777" w:rsidR="007A7837" w:rsidRPr="00CF2E59" w:rsidRDefault="007A7837" w:rsidP="00CD3CF5">
            <w:pPr>
              <w:spacing w:before="120" w:after="120"/>
              <w:ind w:left="37"/>
              <w:jc w:val="both"/>
              <w:rPr>
                <w:rFonts w:ascii="GHEA Grapalat" w:hAnsi="GHEA Grapalat" w:cs="Calibri"/>
                <w:sz w:val="22"/>
                <w:szCs w:val="22"/>
                <w:lang w:val="hy-AM"/>
              </w:rPr>
            </w:pPr>
            <w:r w:rsidRPr="00CF2E59">
              <w:rPr>
                <w:rFonts w:ascii="GHEA Grapalat" w:hAnsi="GHEA Grapalat" w:cs="Calibri"/>
                <w:sz w:val="22"/>
                <w:szCs w:val="22"/>
                <w:lang w:val="hy-AM"/>
              </w:rPr>
              <w:t>Հատակագծեր, սխեմաներ, Մ 1:2000, 1:500, 1:200, 1:100 գծագրեր, վիզուալներ՝ պայմանագրի կնքումից հետո 12-շաբաթյա ժամկետում</w:t>
            </w:r>
          </w:p>
          <w:p w14:paraId="53722B73" w14:textId="77777777" w:rsidR="007A7837" w:rsidRPr="00CF2E59" w:rsidRDefault="007A7837" w:rsidP="007A7837">
            <w:pPr>
              <w:pStyle w:val="ListParagraph"/>
              <w:numPr>
                <w:ilvl w:val="1"/>
                <w:numId w:val="25"/>
              </w:numPr>
              <w:spacing w:before="120" w:after="120"/>
              <w:ind w:left="792" w:hanging="432"/>
              <w:contextualSpacing w:val="0"/>
              <w:jc w:val="both"/>
              <w:rPr>
                <w:rFonts w:ascii="GHEA Grapalat" w:hAnsi="GHEA Grapalat" w:cs="Calibri"/>
                <w:b/>
                <w:bCs/>
                <w:lang w:val="hy-AM"/>
              </w:rPr>
            </w:pPr>
            <w:r w:rsidRPr="00CF2E59">
              <w:rPr>
                <w:rFonts w:ascii="GHEA Grapalat" w:hAnsi="GHEA Grapalat" w:cs="Calibri"/>
                <w:b/>
                <w:bCs/>
                <w:lang w:val="hy-AM"/>
              </w:rPr>
              <w:t>Շահառուների աշխատաժողով 1</w:t>
            </w:r>
          </w:p>
          <w:p w14:paraId="5DF9BD4E" w14:textId="77777777" w:rsidR="007A7837" w:rsidRPr="00CF2E59" w:rsidRDefault="007A7837" w:rsidP="00CD3CF5">
            <w:pPr>
              <w:spacing w:before="120" w:after="120"/>
              <w:ind w:left="37"/>
              <w:jc w:val="both"/>
              <w:rPr>
                <w:rFonts w:ascii="GHEA Grapalat" w:hAnsi="GHEA Grapalat" w:cs="Calibri"/>
                <w:sz w:val="22"/>
                <w:szCs w:val="22"/>
                <w:lang w:val="hy-AM"/>
              </w:rPr>
            </w:pPr>
            <w:r w:rsidRPr="00CF2E59">
              <w:rPr>
                <w:rFonts w:ascii="GHEA Grapalat" w:hAnsi="GHEA Grapalat" w:cs="Calibri"/>
                <w:sz w:val="22"/>
                <w:szCs w:val="22"/>
                <w:lang w:val="hy-AM"/>
              </w:rPr>
              <w:t>Տեսլականի ներկայացում և աշխատաժողով,  արձագանքների ամփոփում և վերլուծություն՝ պայմանագրի կնքումից հետո 12-շաբաթյա ժամկետում</w:t>
            </w:r>
          </w:p>
          <w:p w14:paraId="50E05411" w14:textId="77777777" w:rsidR="007A7837" w:rsidRPr="00CF2E59" w:rsidRDefault="007A7837" w:rsidP="007A7837">
            <w:pPr>
              <w:pStyle w:val="ListParagraph"/>
              <w:numPr>
                <w:ilvl w:val="1"/>
                <w:numId w:val="25"/>
              </w:numPr>
              <w:spacing w:before="120" w:after="120"/>
              <w:ind w:left="37" w:firstLine="323"/>
              <w:contextualSpacing w:val="0"/>
              <w:jc w:val="both"/>
              <w:rPr>
                <w:rFonts w:ascii="GHEA Grapalat" w:hAnsi="GHEA Grapalat" w:cs="Calibri"/>
                <w:b/>
                <w:bCs/>
                <w:lang w:val="hy-AM"/>
              </w:rPr>
            </w:pPr>
            <w:r w:rsidRPr="00CF2E59">
              <w:rPr>
                <w:rFonts w:ascii="GHEA Grapalat" w:hAnsi="GHEA Grapalat" w:cs="Calibri"/>
                <w:b/>
                <w:bCs/>
                <w:lang w:val="hy-AM"/>
              </w:rPr>
              <w:t>Վերջնական քաղաքաշինական պլան</w:t>
            </w:r>
          </w:p>
          <w:p w14:paraId="4905FE3F" w14:textId="77777777" w:rsidR="007A7837" w:rsidRPr="00CF2E59" w:rsidRDefault="007A7837" w:rsidP="00CD3CF5">
            <w:pPr>
              <w:spacing w:before="120" w:after="120"/>
              <w:ind w:left="37"/>
              <w:jc w:val="both"/>
              <w:rPr>
                <w:rFonts w:ascii="GHEA Grapalat" w:hAnsi="GHEA Grapalat" w:cs="Calibri"/>
                <w:sz w:val="22"/>
                <w:szCs w:val="22"/>
                <w:lang w:val="hy-AM"/>
              </w:rPr>
            </w:pPr>
            <w:r w:rsidRPr="00CF2E59">
              <w:rPr>
                <w:rFonts w:ascii="GHEA Grapalat" w:hAnsi="GHEA Grapalat" w:cs="Calibri"/>
                <w:sz w:val="22"/>
                <w:szCs w:val="22"/>
                <w:lang w:val="hy-AM"/>
              </w:rPr>
              <w:t>Փուլային իրագործման ռազմավարություն և վիզուալիզացված ամբողջական փաթեթ՝ պայմանագրի կնքումից հետո 16-շաբաթյա ժամկետում</w:t>
            </w:r>
          </w:p>
          <w:p w14:paraId="05F78A36" w14:textId="77777777" w:rsidR="007A7837" w:rsidRPr="00CF2E59" w:rsidRDefault="007A7837" w:rsidP="007A7837">
            <w:pPr>
              <w:pStyle w:val="ListParagraph"/>
              <w:numPr>
                <w:ilvl w:val="1"/>
                <w:numId w:val="25"/>
              </w:numPr>
              <w:spacing w:before="120" w:after="120"/>
              <w:ind w:left="37" w:firstLine="323"/>
              <w:contextualSpacing w:val="0"/>
              <w:jc w:val="both"/>
              <w:rPr>
                <w:rFonts w:ascii="GHEA Grapalat" w:hAnsi="GHEA Grapalat" w:cs="Calibri"/>
                <w:b/>
                <w:bCs/>
                <w:lang w:val="hy-AM"/>
              </w:rPr>
            </w:pPr>
            <w:r w:rsidRPr="00CF2E59">
              <w:rPr>
                <w:rFonts w:ascii="GHEA Grapalat" w:hAnsi="GHEA Grapalat" w:cs="Calibri"/>
                <w:b/>
                <w:bCs/>
                <w:lang w:val="hy-AM"/>
              </w:rPr>
              <w:t>Կայարանի վերջնական հայեցակարգային նախագիծ</w:t>
            </w:r>
          </w:p>
          <w:p w14:paraId="047DEC7F" w14:textId="77777777" w:rsidR="007A7837" w:rsidRPr="00CF2E59" w:rsidRDefault="007A7837" w:rsidP="00CD3CF5">
            <w:pPr>
              <w:spacing w:before="120" w:after="120"/>
              <w:ind w:left="37"/>
              <w:jc w:val="both"/>
              <w:rPr>
                <w:rFonts w:ascii="GHEA Grapalat" w:hAnsi="GHEA Grapalat" w:cs="Calibri"/>
                <w:sz w:val="22"/>
                <w:szCs w:val="22"/>
                <w:lang w:val="hy-AM"/>
              </w:rPr>
            </w:pPr>
            <w:r w:rsidRPr="00CF2E59">
              <w:rPr>
                <w:rFonts w:ascii="GHEA Grapalat" w:hAnsi="GHEA Grapalat" w:cs="Calibri"/>
                <w:sz w:val="22"/>
                <w:szCs w:val="22"/>
                <w:lang w:val="hy-AM"/>
              </w:rPr>
              <w:t xml:space="preserve">Ճշգրտված վերջնական ճարտարապետական հայեցակարգ և քաղաքաշինական պլանի հետ ինտեգրված ու վիզուալիզացված </w:t>
            </w:r>
            <w:r w:rsidRPr="00CF2E59">
              <w:rPr>
                <w:rFonts w:ascii="GHEA Grapalat" w:hAnsi="GHEA Grapalat" w:cs="Calibri"/>
                <w:sz w:val="22"/>
                <w:szCs w:val="22"/>
                <w:lang w:val="hy-AM"/>
              </w:rPr>
              <w:lastRenderedPageBreak/>
              <w:t>փաթեթ՝ պայմանագրի կնքումից հետո 18-շաբաթյա ժամկետում</w:t>
            </w:r>
          </w:p>
          <w:p w14:paraId="6DE6846C" w14:textId="77777777" w:rsidR="007A7837" w:rsidRPr="00CF2E59" w:rsidRDefault="007A7837" w:rsidP="007A7837">
            <w:pPr>
              <w:pStyle w:val="ListParagraph"/>
              <w:numPr>
                <w:ilvl w:val="1"/>
                <w:numId w:val="25"/>
              </w:numPr>
              <w:spacing w:before="120" w:after="120"/>
              <w:ind w:left="37" w:firstLine="323"/>
              <w:contextualSpacing w:val="0"/>
              <w:jc w:val="both"/>
              <w:rPr>
                <w:rFonts w:ascii="GHEA Grapalat" w:hAnsi="GHEA Grapalat" w:cs="Calibri"/>
                <w:b/>
                <w:bCs/>
                <w:lang w:val="hy-AM"/>
              </w:rPr>
            </w:pPr>
            <w:r w:rsidRPr="00CF2E59">
              <w:rPr>
                <w:rFonts w:ascii="GHEA Grapalat" w:hAnsi="GHEA Grapalat" w:cs="Calibri"/>
                <w:b/>
                <w:bCs/>
                <w:lang w:val="hy-AM"/>
              </w:rPr>
              <w:t>Շահառուների աշխատաժողով 2</w:t>
            </w:r>
          </w:p>
          <w:p w14:paraId="3F731D98" w14:textId="77777777" w:rsidR="007A7837" w:rsidRPr="00CF2E59" w:rsidRDefault="007A7837" w:rsidP="00CD3CF5">
            <w:pPr>
              <w:spacing w:before="120" w:after="120"/>
              <w:ind w:left="37"/>
              <w:jc w:val="both"/>
              <w:rPr>
                <w:rFonts w:ascii="GHEA Grapalat" w:hAnsi="GHEA Grapalat" w:cs="Calibri"/>
                <w:sz w:val="22"/>
                <w:szCs w:val="22"/>
                <w:lang w:val="hy-AM"/>
              </w:rPr>
            </w:pPr>
            <w:r w:rsidRPr="00CF2E59">
              <w:rPr>
                <w:rFonts w:ascii="GHEA Grapalat" w:hAnsi="GHEA Grapalat" w:cs="Calibri"/>
                <w:sz w:val="22"/>
                <w:szCs w:val="22"/>
                <w:lang w:val="hy-AM"/>
              </w:rPr>
              <w:t>Վալիդացիոն ներկայացում և արձագանքների ամփոփում՝ պայմանագրի կնքումից հետո 19-շաբաթյա ժամկետում</w:t>
            </w:r>
          </w:p>
          <w:p w14:paraId="3E431B86" w14:textId="77777777" w:rsidR="007A7837" w:rsidRPr="00CF2E59" w:rsidRDefault="007A7837" w:rsidP="007A7837">
            <w:pPr>
              <w:pStyle w:val="ListParagraph"/>
              <w:numPr>
                <w:ilvl w:val="1"/>
                <w:numId w:val="25"/>
              </w:numPr>
              <w:spacing w:before="120" w:after="120"/>
              <w:ind w:left="37" w:firstLine="323"/>
              <w:contextualSpacing w:val="0"/>
              <w:jc w:val="both"/>
              <w:rPr>
                <w:rFonts w:ascii="GHEA Grapalat" w:hAnsi="GHEA Grapalat" w:cs="Calibri"/>
                <w:b/>
                <w:bCs/>
                <w:lang w:val="hy-AM"/>
              </w:rPr>
            </w:pPr>
            <w:r w:rsidRPr="00CF2E59">
              <w:rPr>
                <w:rFonts w:ascii="GHEA Grapalat" w:hAnsi="GHEA Grapalat" w:cs="Calibri"/>
                <w:b/>
                <w:bCs/>
                <w:lang w:val="hy-AM"/>
              </w:rPr>
              <w:t>Վերջնական հաշվետվություն</w:t>
            </w:r>
          </w:p>
          <w:p w14:paraId="2F83AC36" w14:textId="77777777" w:rsidR="007A7837" w:rsidRPr="00CF2E59" w:rsidRDefault="007A7837" w:rsidP="00CD3CF5">
            <w:pPr>
              <w:spacing w:before="120" w:after="120"/>
              <w:ind w:left="37"/>
              <w:jc w:val="both"/>
              <w:rPr>
                <w:rFonts w:ascii="GHEA Grapalat" w:hAnsi="GHEA Grapalat" w:cs="Calibri"/>
                <w:sz w:val="22"/>
                <w:szCs w:val="22"/>
                <w:lang w:val="hy-AM"/>
              </w:rPr>
            </w:pPr>
            <w:r w:rsidRPr="00CF2E59">
              <w:rPr>
                <w:rFonts w:ascii="GHEA Grapalat" w:hAnsi="GHEA Grapalat" w:cs="Calibri"/>
                <w:sz w:val="22"/>
                <w:szCs w:val="22"/>
                <w:lang w:val="hy-AM"/>
              </w:rPr>
              <w:t>Ամբողջական ու վերջնականացված փաթեթ՝ բոլոր նյութերի, գծագրերի, սխեմաների, վիզուալ և թվային նյութերի, ներկայացումների ու սահիկաշարերի ներառմամբ՝ պայմանագրի կնքումից հետո 20-շաբաթյա ժամկետում</w:t>
            </w:r>
          </w:p>
          <w:p w14:paraId="697266DC" w14:textId="77777777" w:rsidR="007A7837" w:rsidRPr="00CF2E59" w:rsidRDefault="007A7837" w:rsidP="007A7837">
            <w:pPr>
              <w:pStyle w:val="ListParagraph"/>
              <w:numPr>
                <w:ilvl w:val="0"/>
                <w:numId w:val="25"/>
              </w:numPr>
              <w:spacing w:before="120" w:after="120"/>
              <w:ind w:left="286" w:hanging="286"/>
              <w:jc w:val="both"/>
              <w:rPr>
                <w:rFonts w:ascii="GHEA Grapalat" w:hAnsi="GHEA Grapalat" w:cs="Calibri"/>
                <w:b/>
                <w:bCs/>
                <w:lang w:val="hy-AM"/>
              </w:rPr>
            </w:pPr>
            <w:r w:rsidRPr="00CF2E59">
              <w:rPr>
                <w:rFonts w:ascii="GHEA Grapalat" w:hAnsi="GHEA Grapalat" w:cs="Calibri"/>
                <w:b/>
                <w:bCs/>
                <w:lang w:val="hy-AM"/>
              </w:rPr>
              <w:t>Հավելյալ դրույթներ</w:t>
            </w:r>
          </w:p>
          <w:p w14:paraId="64E0FE8E" w14:textId="77777777" w:rsidR="007A7837" w:rsidRPr="00CF2E59" w:rsidRDefault="007A7837" w:rsidP="00CD3CF5">
            <w:pPr>
              <w:spacing w:before="120" w:after="120"/>
              <w:jc w:val="both"/>
              <w:rPr>
                <w:rFonts w:ascii="GHEA Grapalat" w:hAnsi="GHEA Grapalat" w:cs="Calibri"/>
                <w:sz w:val="22"/>
                <w:szCs w:val="22"/>
                <w:lang w:val="hy-AM"/>
              </w:rPr>
            </w:pPr>
            <w:r w:rsidRPr="00CF2E59">
              <w:rPr>
                <w:rFonts w:ascii="GHEA Grapalat" w:hAnsi="GHEA Grapalat" w:cs="Calibri"/>
                <w:sz w:val="22"/>
                <w:szCs w:val="22"/>
                <w:lang w:val="hy-AM"/>
              </w:rPr>
              <w:t>“</w:t>
            </w:r>
            <w:r>
              <w:rPr>
                <w:rFonts w:ascii="GHEA Grapalat" w:hAnsi="GHEA Grapalat" w:cs="Calibri"/>
                <w:sz w:val="22"/>
                <w:szCs w:val="22"/>
                <w:lang w:val="hy-AM"/>
              </w:rPr>
              <w:t>4</w:t>
            </w:r>
            <w:r w:rsidRPr="00CF2E59">
              <w:rPr>
                <w:rFonts w:ascii="Cambria Math" w:hAnsi="Cambria Math" w:cs="Cambria Math"/>
                <w:sz w:val="22"/>
                <w:szCs w:val="22"/>
                <w:lang w:val="hy-AM"/>
              </w:rPr>
              <w:t>․</w:t>
            </w:r>
            <w:r w:rsidRPr="00CF2E59">
              <w:rPr>
                <w:rFonts w:ascii="GHEA Grapalat" w:hAnsi="GHEA Grapalat" w:cs="Calibri"/>
                <w:sz w:val="22"/>
                <w:szCs w:val="22"/>
                <w:lang w:val="hy-AM"/>
              </w:rPr>
              <w:t xml:space="preserve"> Ակնկալվող արդյունքներ” բաժնում նշված</w:t>
            </w:r>
            <w:r w:rsidRPr="00CF2E59">
              <w:rPr>
                <w:rFonts w:ascii="Calibri" w:hAnsi="Calibri" w:cs="Calibri"/>
                <w:sz w:val="22"/>
                <w:szCs w:val="22"/>
                <w:lang w:val="hy-AM"/>
              </w:rPr>
              <w:t> </w:t>
            </w:r>
            <w:r w:rsidRPr="00CF2E59">
              <w:rPr>
                <w:rFonts w:ascii="GHEA Grapalat" w:hAnsi="GHEA Grapalat" w:cs="Calibri"/>
                <w:sz w:val="22"/>
                <w:szCs w:val="22"/>
                <w:lang w:val="hy-AM"/>
              </w:rPr>
              <w:t xml:space="preserve"> հաշվետվությունները նախապես համաձայնեցվում են Պատվիրատուի հետ՝ ակնկալվող կառուցվածքի և այլ տեխնիկական ու ձևաչափային հարցերի հետ կապված։</w:t>
            </w:r>
          </w:p>
          <w:p w14:paraId="2692785C" w14:textId="77777777" w:rsidR="007A7837" w:rsidRDefault="007A7837" w:rsidP="00CD3CF5">
            <w:pPr>
              <w:spacing w:before="120" w:after="120"/>
              <w:jc w:val="both"/>
              <w:rPr>
                <w:rFonts w:ascii="GHEA Grapalat" w:hAnsi="GHEA Grapalat" w:cs="Calibri"/>
                <w:sz w:val="22"/>
                <w:szCs w:val="22"/>
                <w:lang w:val="hy-AM"/>
              </w:rPr>
            </w:pPr>
            <w:r w:rsidRPr="00CF2E59">
              <w:rPr>
                <w:rFonts w:ascii="GHEA Grapalat" w:hAnsi="GHEA Grapalat" w:cs="Calibri"/>
                <w:sz w:val="22"/>
                <w:szCs w:val="22"/>
                <w:lang w:val="hy-AM"/>
              </w:rPr>
              <w:t xml:space="preserve">Պատվիրատուն հանձնառու է աջակցել խորհրդատուին անհրաժեշտ տվյալների և տեղեկատվության հավաքագրման մասով այն դեպքում, երբ դրանք անհրաժեշտ որակով և ծավալով առկա չեն բաց աղբյուրներում, և պետք է ստացվեն </w:t>
            </w:r>
            <w:r w:rsidRPr="00CF2E59">
              <w:rPr>
                <w:rFonts w:ascii="GHEA Grapalat" w:hAnsi="GHEA Grapalat" w:cs="Calibri"/>
                <w:sz w:val="22"/>
                <w:szCs w:val="22"/>
                <w:lang w:val="hy-AM"/>
              </w:rPr>
              <w:lastRenderedPageBreak/>
              <w:t xml:space="preserve">պետական և/կամ համայնքային մարմիններից: </w:t>
            </w:r>
          </w:p>
          <w:p w14:paraId="5C20350A" w14:textId="77777777" w:rsidR="007A7837" w:rsidRPr="00CF2E59" w:rsidRDefault="007A7837" w:rsidP="00CD3CF5">
            <w:pPr>
              <w:spacing w:before="120" w:after="120"/>
              <w:jc w:val="both"/>
              <w:rPr>
                <w:rFonts w:ascii="GHEA Grapalat" w:hAnsi="GHEA Grapalat" w:cs="Calibri"/>
                <w:sz w:val="22"/>
                <w:szCs w:val="22"/>
                <w:lang w:val="hy-AM"/>
              </w:rPr>
            </w:pPr>
            <w:r w:rsidRPr="00CF2E59">
              <w:rPr>
                <w:rFonts w:ascii="GHEA Grapalat" w:hAnsi="GHEA Grapalat" w:cs="Calibri"/>
                <w:sz w:val="22"/>
                <w:szCs w:val="22"/>
                <w:lang w:val="hy-AM"/>
              </w:rPr>
              <w:t xml:space="preserve">Նման անհրաժեշտություն ծագելու դեպքում խորհրդատուն պարտավոր է ներկայացնել տվյալների և տեղեկատվության կարիքը պատշաճ մանրամասն նկարագրությամբ Նախնական հաշվետվության ներկայացման հետ: </w:t>
            </w:r>
          </w:p>
          <w:p w14:paraId="5A9FB5BF" w14:textId="77777777" w:rsidR="007A7837" w:rsidRPr="00CF2E59" w:rsidRDefault="007A7837" w:rsidP="00CD3CF5">
            <w:pPr>
              <w:spacing w:before="120" w:after="120"/>
              <w:jc w:val="both"/>
              <w:rPr>
                <w:rFonts w:ascii="GHEA Grapalat" w:hAnsi="GHEA Grapalat" w:cs="Calibri"/>
                <w:sz w:val="22"/>
                <w:szCs w:val="22"/>
                <w:lang w:val="hy-AM"/>
              </w:rPr>
            </w:pPr>
            <w:r w:rsidRPr="00CF2E59">
              <w:rPr>
                <w:rFonts w:ascii="GHEA Grapalat" w:hAnsi="GHEA Grapalat" w:cs="Calibri"/>
                <w:sz w:val="22"/>
                <w:szCs w:val="22"/>
                <w:lang w:val="hy-AM"/>
              </w:rPr>
              <w:t>Պատվիրատուն չի երաշխավորում հայցված տվյալների և տեղեկատվության հասանելիությունը ակնկալվող ծավալով և/կամ խորությամբ և/կամ ամբողջականությամբ:</w:t>
            </w:r>
          </w:p>
          <w:p w14:paraId="3C0C368E" w14:textId="77777777" w:rsidR="007A7837" w:rsidRPr="00CF2E59" w:rsidRDefault="007A7837" w:rsidP="00CD3CF5">
            <w:pPr>
              <w:spacing w:before="120" w:after="120"/>
              <w:jc w:val="both"/>
              <w:rPr>
                <w:rFonts w:ascii="GHEA Grapalat" w:hAnsi="GHEA Grapalat" w:cs="Calibri"/>
                <w:sz w:val="22"/>
                <w:szCs w:val="22"/>
                <w:lang w:val="hy-AM"/>
              </w:rPr>
            </w:pPr>
            <w:r w:rsidRPr="00CF2E59">
              <w:rPr>
                <w:rFonts w:ascii="GHEA Grapalat" w:hAnsi="GHEA Grapalat" w:cs="Calibri"/>
                <w:sz w:val="22"/>
                <w:szCs w:val="22"/>
                <w:lang w:val="hy-AM"/>
              </w:rPr>
              <w:t>Պատվիրատուն հանձնառու է ըստ անհրաժեշտության աջակցել պետական գերատեսչությունների, համայնքային մարմինների և կազմակերպությունների հետ հանդիպումների և քննարկումների կազմակերպման հարցում:</w:t>
            </w:r>
          </w:p>
          <w:p w14:paraId="3B95BB14" w14:textId="77777777" w:rsidR="007A7837" w:rsidRPr="00CF2E59" w:rsidRDefault="007A7837" w:rsidP="00CD3CF5">
            <w:pPr>
              <w:spacing w:before="120" w:after="120"/>
              <w:jc w:val="both"/>
              <w:rPr>
                <w:rFonts w:ascii="GHEA Grapalat" w:hAnsi="GHEA Grapalat"/>
                <w:sz w:val="22"/>
                <w:szCs w:val="22"/>
                <w:lang w:val="hy-AM" w:eastAsia="en-GB"/>
              </w:rPr>
            </w:pPr>
            <w:r w:rsidRPr="00CF2E59">
              <w:rPr>
                <w:rFonts w:ascii="GHEA Grapalat" w:hAnsi="GHEA Grapalat"/>
                <w:b/>
                <w:bCs/>
                <w:color w:val="000000"/>
                <w:sz w:val="22"/>
                <w:szCs w:val="22"/>
                <w:lang w:val="hy-AM" w:eastAsia="en-GB"/>
              </w:rPr>
              <w:t>6. Հաշվետվողականություն</w:t>
            </w:r>
            <w:r w:rsidRPr="00CF2E59">
              <w:rPr>
                <w:rFonts w:ascii="Calibri" w:hAnsi="Calibri" w:cs="Calibri"/>
                <w:b/>
                <w:bCs/>
                <w:color w:val="000000"/>
                <w:sz w:val="22"/>
                <w:szCs w:val="22"/>
                <w:lang w:val="hy-AM" w:eastAsia="en-GB"/>
              </w:rPr>
              <w:t> </w:t>
            </w:r>
          </w:p>
          <w:p w14:paraId="7A36D1C4" w14:textId="77777777" w:rsidR="007A7837" w:rsidRDefault="007A7837" w:rsidP="00CD3CF5">
            <w:pPr>
              <w:spacing w:before="120" w:after="120"/>
              <w:jc w:val="both"/>
              <w:rPr>
                <w:rFonts w:ascii="GHEA Grapalat" w:hAnsi="GHEA Grapalat" w:cs="Calibri"/>
                <w:bCs/>
                <w:color w:val="000000"/>
                <w:sz w:val="22"/>
                <w:szCs w:val="22"/>
                <w:lang w:val="hy-AM"/>
              </w:rPr>
            </w:pPr>
            <w:r w:rsidRPr="00CF2E59">
              <w:rPr>
                <w:rFonts w:ascii="GHEA Grapalat" w:hAnsi="GHEA Grapalat" w:cs="Calibri"/>
                <w:bCs/>
                <w:color w:val="000000"/>
                <w:sz w:val="22"/>
                <w:szCs w:val="22"/>
                <w:lang w:val="hy-AM"/>
              </w:rPr>
              <w:t xml:space="preserve">Ծառայություն մատուցողը ակնկալվող արդյունքները զեկուցելու/ ներկայացնելու է «Երևանի կառուցապատման ներդրումային ծրագրերի իրականացման գրասենյակ» ՀՈԱԿ-ին: </w:t>
            </w:r>
          </w:p>
          <w:p w14:paraId="241A54CD" w14:textId="77777777" w:rsidR="007A7837" w:rsidRPr="00DC3D63" w:rsidRDefault="007A7837" w:rsidP="00CD3CF5">
            <w:pPr>
              <w:spacing w:before="120" w:after="120"/>
              <w:jc w:val="both"/>
              <w:rPr>
                <w:rFonts w:ascii="GHEA Grapalat" w:hAnsi="GHEA Grapalat" w:cs="Calibri"/>
                <w:bCs/>
                <w:color w:val="000000"/>
                <w:sz w:val="22"/>
                <w:szCs w:val="22"/>
                <w:lang w:val="hy-AM"/>
              </w:rPr>
            </w:pPr>
            <w:r w:rsidRPr="00DC3D63">
              <w:rPr>
                <w:rFonts w:ascii="GHEA Grapalat" w:hAnsi="GHEA Grapalat" w:cs="Calibri"/>
                <w:bCs/>
                <w:color w:val="000000"/>
                <w:sz w:val="22"/>
                <w:szCs w:val="22"/>
                <w:lang w:val="hy-AM"/>
              </w:rPr>
              <w:t xml:space="preserve">Միջանկյալ և վերջնական արդյունքները պետք է ներկայացվեն պատվիրատուին հայերեն և անգլերեն, </w:t>
            </w:r>
            <w:r w:rsidRPr="00DC3D63">
              <w:rPr>
                <w:rFonts w:ascii="GHEA Grapalat" w:hAnsi="GHEA Grapalat" w:cs="Calibri"/>
                <w:bCs/>
                <w:color w:val="000000"/>
                <w:sz w:val="22"/>
                <w:szCs w:val="22"/>
                <w:lang w:val="hy-AM"/>
              </w:rPr>
              <w:lastRenderedPageBreak/>
              <w:t>եթե առանձին դեպքերում այլ բան կողմերի միջև հավելյալ չի համաձայնեցվում:</w:t>
            </w:r>
          </w:p>
          <w:p w14:paraId="2133F50C" w14:textId="77777777" w:rsidR="007A7837" w:rsidRPr="00DC3D63" w:rsidRDefault="007A7837" w:rsidP="00CD3CF5">
            <w:pPr>
              <w:spacing w:before="120" w:after="120"/>
              <w:jc w:val="both"/>
              <w:rPr>
                <w:rFonts w:ascii="GHEA Grapalat" w:hAnsi="GHEA Grapalat" w:cs="Calibri"/>
                <w:bCs/>
                <w:color w:val="000000"/>
                <w:sz w:val="22"/>
                <w:szCs w:val="22"/>
                <w:lang w:val="hy-AM"/>
              </w:rPr>
            </w:pPr>
            <w:r w:rsidRPr="00DC3D63">
              <w:rPr>
                <w:rFonts w:ascii="GHEA Grapalat" w:hAnsi="GHEA Grapalat" w:cs="Calibri"/>
                <w:bCs/>
                <w:color w:val="000000"/>
                <w:sz w:val="22"/>
                <w:szCs w:val="22"/>
                <w:lang w:val="hy-AM"/>
              </w:rPr>
              <w:t>Տվյալների և մոդելների փոխանցումը պատվիրատուին պետք է իրականացվի բաց և թափանցիկ ձևաչափով՝ ապահովելով ապագայում կիրառության կրկնելիություն, վերահաշվարկի հնարավորություններ և GIS/Excel/BIM միջավայրերի հետ համատեղելիություն:</w:t>
            </w:r>
          </w:p>
          <w:p w14:paraId="614C8627" w14:textId="77777777" w:rsidR="007A7837" w:rsidRPr="00DC3D63" w:rsidRDefault="007A7837" w:rsidP="00CD3CF5">
            <w:pPr>
              <w:spacing w:before="120" w:after="120"/>
              <w:jc w:val="both"/>
              <w:rPr>
                <w:rFonts w:ascii="GHEA Grapalat" w:hAnsi="GHEA Grapalat" w:cs="Calibri"/>
                <w:bCs/>
                <w:color w:val="000000"/>
                <w:sz w:val="22"/>
                <w:szCs w:val="22"/>
                <w:lang w:val="hy-AM"/>
              </w:rPr>
            </w:pPr>
            <w:r w:rsidRPr="00DC3D63">
              <w:rPr>
                <w:rFonts w:ascii="GHEA Grapalat" w:hAnsi="GHEA Grapalat" w:cs="Calibri"/>
                <w:bCs/>
                <w:color w:val="000000"/>
                <w:sz w:val="22"/>
                <w:szCs w:val="22"/>
                <w:lang w:val="hy-AM"/>
              </w:rPr>
              <w:t>Աշխատանքը համարվում է ընդունելի «4. Ակնկալվող արդյունքներ» բաժնի բոլոր հաշվետվությունների, զեկույցների, տվյալների և վերլուծությունների, սահիկաշարերի պատշաճ որակով ստանալու փաստը պատվիրատուի կողմից հավաստվելու հիմքով:</w:t>
            </w:r>
          </w:p>
          <w:p w14:paraId="4FC37A3B" w14:textId="77777777" w:rsidR="007A7837" w:rsidRPr="00DC3D63" w:rsidRDefault="007A7837" w:rsidP="00CD3CF5">
            <w:pPr>
              <w:jc w:val="both"/>
              <w:rPr>
                <w:rFonts w:ascii="GHEA Grapalat" w:hAnsi="GHEA Grapalat" w:cs="Calibri"/>
                <w:bCs/>
                <w:color w:val="000000"/>
                <w:sz w:val="22"/>
                <w:szCs w:val="22"/>
                <w:lang w:val="hy-AM"/>
              </w:rPr>
            </w:pPr>
            <w:r w:rsidRPr="00DC3D63">
              <w:rPr>
                <w:rFonts w:ascii="GHEA Grapalat" w:hAnsi="GHEA Grapalat" w:cs="Calibri"/>
                <w:bCs/>
                <w:color w:val="000000"/>
                <w:sz w:val="22"/>
                <w:szCs w:val="22"/>
                <w:lang w:val="hy-AM"/>
              </w:rPr>
              <w:t>Բոլոր իրավունքները սույն արդյունքների նկատմամբ պատկանում են պատվիրատուին: Խորհրդատուի կողմից մշակված զեկույցները, տվյալները, մոդելները և վերլուծությունները գույքային իրավունքի մաս են, և չեն կարող օգտագործվել այլ նպատակով առանց պատվիրատուի գրավոր համաձայնության:</w:t>
            </w:r>
          </w:p>
          <w:p w14:paraId="19351123" w14:textId="77777777" w:rsidR="007A7837" w:rsidRPr="00CF2E59" w:rsidRDefault="007A7837" w:rsidP="00CD3CF5">
            <w:pPr>
              <w:jc w:val="both"/>
              <w:rPr>
                <w:rFonts w:ascii="GHEA Grapalat" w:hAnsi="GHEA Grapalat" w:cs="Calibri"/>
                <w:bCs/>
                <w:color w:val="000000"/>
                <w:sz w:val="22"/>
                <w:szCs w:val="22"/>
                <w:lang w:val="hy-AM"/>
              </w:rPr>
            </w:pPr>
            <w:r w:rsidRPr="00DC3D63">
              <w:rPr>
                <w:rFonts w:ascii="GHEA Grapalat" w:hAnsi="GHEA Grapalat" w:cs="Calibri"/>
                <w:bCs/>
                <w:color w:val="000000"/>
                <w:sz w:val="22"/>
                <w:szCs w:val="22"/>
                <w:lang w:val="hy-AM"/>
              </w:rPr>
              <w:t xml:space="preserve">Խորհրդատուի կողմից սույն ծառայությունների մատուցման շրջանակներում  ձեռք բերված տեղեկությունների հիմքով ստեղծված </w:t>
            </w:r>
            <w:r w:rsidRPr="00DC3D63">
              <w:rPr>
                <w:rFonts w:ascii="GHEA Grapalat" w:hAnsi="GHEA Grapalat" w:cs="Calibri"/>
                <w:bCs/>
                <w:color w:val="000000"/>
                <w:sz w:val="22"/>
                <w:szCs w:val="22"/>
                <w:lang w:val="hy-AM"/>
              </w:rPr>
              <w:lastRenderedPageBreak/>
              <w:t>բոլոր զեկույցները, հաշվետվությունները չեն կարող փոխանցվել երրորդ անձանց առանց Պատվիրատուի գրավոր համաձայնության:</w:t>
            </w:r>
          </w:p>
          <w:p w14:paraId="23DF2E2E" w14:textId="77777777" w:rsidR="007A7837" w:rsidRPr="00CF2E59" w:rsidRDefault="007A7837" w:rsidP="00CD3CF5">
            <w:pPr>
              <w:spacing w:before="120" w:after="120"/>
              <w:jc w:val="both"/>
              <w:rPr>
                <w:rFonts w:ascii="GHEA Grapalat" w:hAnsi="GHEA Grapalat"/>
                <w:sz w:val="22"/>
                <w:szCs w:val="22"/>
                <w:lang w:val="hy-AM" w:eastAsia="en-GB"/>
              </w:rPr>
            </w:pPr>
            <w:r w:rsidRPr="00CF2E59">
              <w:rPr>
                <w:rFonts w:ascii="GHEA Grapalat" w:hAnsi="GHEA Grapalat"/>
                <w:b/>
                <w:bCs/>
                <w:color w:val="000000"/>
                <w:sz w:val="22"/>
                <w:szCs w:val="22"/>
                <w:lang w:val="hy-AM" w:eastAsia="en-GB"/>
              </w:rPr>
              <w:br/>
              <w:t>7. Ծրագրի կառավարում</w:t>
            </w:r>
          </w:p>
          <w:p w14:paraId="43FB529C" w14:textId="77777777" w:rsidR="007A7837" w:rsidRPr="00CF2E59" w:rsidRDefault="007A7837" w:rsidP="00CD3CF5">
            <w:pPr>
              <w:spacing w:before="120" w:after="120"/>
              <w:jc w:val="both"/>
              <w:rPr>
                <w:rFonts w:ascii="GHEA Grapalat" w:hAnsi="GHEA Grapalat" w:cs="Calibri"/>
                <w:bCs/>
                <w:color w:val="000000"/>
                <w:sz w:val="22"/>
                <w:szCs w:val="22"/>
                <w:lang w:val="hy-AM"/>
              </w:rPr>
            </w:pPr>
            <w:r w:rsidRPr="00CF2E59">
              <w:rPr>
                <w:rFonts w:ascii="GHEA Grapalat" w:hAnsi="GHEA Grapalat" w:cs="Calibri"/>
                <w:bCs/>
                <w:color w:val="000000"/>
                <w:sz w:val="22"/>
                <w:szCs w:val="22"/>
                <w:lang w:val="hy-AM"/>
              </w:rPr>
              <w:t>Ծրագրի ընդհանուր համակարգումն ու վերահսկողությունը իրականացվում է «Երևանի կառուցապատման ներդրումային ծրագրերի իրականացման գրասենյակ» ՀՈԱԿ-ի կողմից՝ Պատվիրատուի անունից։</w:t>
            </w:r>
          </w:p>
          <w:p w14:paraId="1B9CF17B" w14:textId="77777777" w:rsidR="007A7837" w:rsidRPr="00CF2E59" w:rsidRDefault="007A7837" w:rsidP="00CD3CF5">
            <w:pPr>
              <w:spacing w:before="120" w:after="120"/>
              <w:jc w:val="both"/>
              <w:rPr>
                <w:rFonts w:ascii="GHEA Grapalat" w:hAnsi="GHEA Grapalat" w:cs="Calibri"/>
                <w:bCs/>
                <w:color w:val="000000"/>
                <w:sz w:val="22"/>
                <w:szCs w:val="22"/>
                <w:lang w:val="hy-AM"/>
              </w:rPr>
            </w:pPr>
            <w:r w:rsidRPr="00CF2E59">
              <w:rPr>
                <w:rFonts w:ascii="GHEA Grapalat" w:hAnsi="GHEA Grapalat" w:cs="Calibri"/>
                <w:bCs/>
                <w:color w:val="000000"/>
                <w:sz w:val="22"/>
                <w:szCs w:val="22"/>
                <w:lang w:val="hy-AM"/>
              </w:rPr>
              <w:t>Գրասենյակը հանդես է գալիս որպես Պատվիրատուի լիազորված ներկայացուցիչ՝ ապահովելով աշխատանքների արդյունավետ իրականացումը, առաջընթացի մշտադիտարկումը, ներգրավված կողմերի միջև հաղորդակցությունը և վերջնական արդյունքների ընդունման գործընթացը։</w:t>
            </w:r>
          </w:p>
        </w:tc>
        <w:tc>
          <w:tcPr>
            <w:tcW w:w="1275" w:type="dxa"/>
            <w:tcBorders>
              <w:top w:val="single" w:sz="4" w:space="0" w:color="auto"/>
              <w:left w:val="nil"/>
              <w:bottom w:val="single" w:sz="4" w:space="0" w:color="auto"/>
              <w:right w:val="single" w:sz="4" w:space="0" w:color="auto"/>
            </w:tcBorders>
            <w:shd w:val="clear" w:color="000000" w:fill="FFFFFF"/>
            <w:vAlign w:val="center"/>
          </w:tcPr>
          <w:p w14:paraId="6EE8C81C" w14:textId="77777777" w:rsidR="007A7837" w:rsidRPr="00CF2E59" w:rsidRDefault="007A7837" w:rsidP="00CD3CF5">
            <w:pPr>
              <w:jc w:val="center"/>
              <w:rPr>
                <w:rFonts w:ascii="GHEA Grapalat" w:hAnsi="GHEA Grapalat" w:cs="Calibri"/>
                <w:color w:val="000000"/>
                <w:sz w:val="22"/>
                <w:szCs w:val="22"/>
                <w:lang w:val="hy-AM"/>
              </w:rPr>
            </w:pPr>
            <w:r w:rsidRPr="00CF2E59">
              <w:rPr>
                <w:rFonts w:ascii="GHEA Grapalat" w:hAnsi="GHEA Grapalat" w:cs="Calibri"/>
                <w:sz w:val="22"/>
                <w:szCs w:val="22"/>
                <w:lang w:val="hy-AM"/>
              </w:rPr>
              <w:lastRenderedPageBreak/>
              <w:t>դրամ</w:t>
            </w:r>
          </w:p>
        </w:tc>
        <w:tc>
          <w:tcPr>
            <w:tcW w:w="993" w:type="dxa"/>
            <w:tcBorders>
              <w:top w:val="single" w:sz="4" w:space="0" w:color="auto"/>
              <w:left w:val="nil"/>
              <w:bottom w:val="single" w:sz="4" w:space="0" w:color="auto"/>
              <w:right w:val="single" w:sz="4" w:space="0" w:color="auto"/>
            </w:tcBorders>
            <w:shd w:val="clear" w:color="000000" w:fill="FFFFFF"/>
            <w:noWrap/>
            <w:vAlign w:val="center"/>
          </w:tcPr>
          <w:p w14:paraId="7351BE80" w14:textId="77777777" w:rsidR="007A7837" w:rsidRPr="00CF2E59" w:rsidRDefault="007A7837" w:rsidP="00CD3CF5">
            <w:pPr>
              <w:jc w:val="center"/>
              <w:rPr>
                <w:rFonts w:ascii="GHEA Grapalat" w:hAnsi="GHEA Grapalat" w:cs="Calibri"/>
                <w:sz w:val="22"/>
                <w:szCs w:val="22"/>
                <w:lang w:val="hy-AM"/>
              </w:rPr>
            </w:pPr>
            <w:r w:rsidRPr="00CF2E59">
              <w:rPr>
                <w:rFonts w:ascii="GHEA Grapalat" w:hAnsi="GHEA Grapalat" w:cs="Calibri"/>
                <w:sz w:val="22"/>
                <w:szCs w:val="22"/>
                <w:lang w:val="hy-AM"/>
              </w:rPr>
              <w:t>1</w:t>
            </w:r>
          </w:p>
        </w:tc>
        <w:tc>
          <w:tcPr>
            <w:tcW w:w="1509" w:type="dxa"/>
            <w:tcBorders>
              <w:top w:val="single" w:sz="4" w:space="0" w:color="auto"/>
              <w:left w:val="nil"/>
              <w:bottom w:val="single" w:sz="4" w:space="0" w:color="auto"/>
              <w:right w:val="single" w:sz="4" w:space="0" w:color="auto"/>
            </w:tcBorders>
            <w:shd w:val="clear" w:color="000000" w:fill="FFFFFF"/>
            <w:vAlign w:val="center"/>
          </w:tcPr>
          <w:p w14:paraId="220616BC" w14:textId="1726FB58" w:rsidR="007A7837" w:rsidRPr="00CF2E59" w:rsidRDefault="007A7837" w:rsidP="00CD3CF5">
            <w:pPr>
              <w:jc w:val="center"/>
              <w:rPr>
                <w:rFonts w:ascii="GHEA Grapalat" w:hAnsi="GHEA Grapalat" w:cs="Calibri"/>
                <w:sz w:val="22"/>
                <w:szCs w:val="22"/>
                <w:lang w:val="ru-RU"/>
              </w:rPr>
            </w:pPr>
          </w:p>
        </w:tc>
        <w:tc>
          <w:tcPr>
            <w:tcW w:w="1621" w:type="dxa"/>
            <w:tcBorders>
              <w:top w:val="single" w:sz="4" w:space="0" w:color="auto"/>
              <w:left w:val="single" w:sz="4" w:space="0" w:color="auto"/>
              <w:bottom w:val="single" w:sz="4" w:space="0" w:color="auto"/>
              <w:right w:val="single" w:sz="4" w:space="0" w:color="auto"/>
            </w:tcBorders>
            <w:shd w:val="clear" w:color="000000" w:fill="FFFFFF"/>
            <w:vAlign w:val="center"/>
          </w:tcPr>
          <w:p w14:paraId="5EA2E2DE" w14:textId="77777777" w:rsidR="007A7837" w:rsidRPr="00CF2E59" w:rsidRDefault="007A7837" w:rsidP="00CD3CF5">
            <w:pPr>
              <w:jc w:val="center"/>
              <w:rPr>
                <w:rFonts w:ascii="GHEA Grapalat" w:hAnsi="GHEA Grapalat" w:cs="Calibri"/>
                <w:color w:val="000000"/>
                <w:sz w:val="22"/>
                <w:szCs w:val="22"/>
                <w:lang w:val="hy-AM"/>
              </w:rPr>
            </w:pPr>
            <w:r w:rsidRPr="00CF2E59">
              <w:rPr>
                <w:rFonts w:ascii="GHEA Grapalat" w:hAnsi="GHEA Grapalat" w:cs="Calibri"/>
                <w:color w:val="000000"/>
                <w:sz w:val="22"/>
                <w:szCs w:val="22"/>
                <w:lang w:val="hy-AM"/>
              </w:rPr>
              <w:t>0010, Երևան,</w:t>
            </w:r>
          </w:p>
          <w:p w14:paraId="29E63DCF" w14:textId="77777777" w:rsidR="007A7837" w:rsidRPr="00CF2E59" w:rsidRDefault="007A7837" w:rsidP="00CD3CF5">
            <w:pPr>
              <w:jc w:val="center"/>
              <w:rPr>
                <w:rFonts w:ascii="GHEA Grapalat" w:hAnsi="GHEA Grapalat" w:cs="Calibri"/>
                <w:color w:val="000000"/>
                <w:sz w:val="22"/>
                <w:szCs w:val="22"/>
                <w:lang w:val="hy-AM"/>
              </w:rPr>
            </w:pPr>
            <w:r w:rsidRPr="00CF2E59">
              <w:rPr>
                <w:rFonts w:ascii="GHEA Grapalat" w:hAnsi="GHEA Grapalat" w:cs="Calibri"/>
                <w:color w:val="000000"/>
                <w:sz w:val="22"/>
                <w:szCs w:val="22"/>
                <w:lang w:val="hy-AM"/>
              </w:rPr>
              <w:t>Փ. Բուզանդի փող., 1/3 շենք</w:t>
            </w:r>
          </w:p>
        </w:tc>
        <w:tc>
          <w:tcPr>
            <w:tcW w:w="2681" w:type="dxa"/>
            <w:tcBorders>
              <w:top w:val="single" w:sz="4" w:space="0" w:color="auto"/>
              <w:left w:val="nil"/>
              <w:bottom w:val="single" w:sz="4" w:space="0" w:color="auto"/>
              <w:right w:val="single" w:sz="4" w:space="0" w:color="auto"/>
            </w:tcBorders>
            <w:vAlign w:val="center"/>
          </w:tcPr>
          <w:p w14:paraId="00DDFBE7" w14:textId="77777777" w:rsidR="007A7837" w:rsidRPr="00CF2E59" w:rsidRDefault="007A7837" w:rsidP="00CD3CF5">
            <w:pPr>
              <w:spacing w:before="120" w:after="120"/>
              <w:rPr>
                <w:rFonts w:ascii="GHEA Grapalat" w:eastAsia="GHEA Grapalat" w:hAnsi="GHEA Grapalat" w:cs="GHEA Grapalat"/>
                <w:color w:val="000000"/>
                <w:sz w:val="22"/>
                <w:szCs w:val="22"/>
                <w:lang w:val="hy" w:eastAsia="en-GB"/>
              </w:rPr>
            </w:pPr>
            <w:r w:rsidRPr="00CF2E59">
              <w:rPr>
                <w:rFonts w:ascii="GHEA Grapalat" w:eastAsia="GHEA Grapalat" w:hAnsi="GHEA Grapalat" w:cs="GHEA Grapalat"/>
                <w:color w:val="000000"/>
                <w:sz w:val="22"/>
                <w:szCs w:val="22"/>
                <w:lang w:val="hy" w:eastAsia="en-GB"/>
              </w:rPr>
              <w:t>Ծառայության</w:t>
            </w:r>
            <w:r w:rsidRPr="00CF2E59">
              <w:rPr>
                <w:rFonts w:ascii="GHEA Grapalat" w:eastAsia="GHEA Grapalat" w:hAnsi="GHEA Grapalat" w:cs="GHEA Grapalat"/>
                <w:color w:val="000000"/>
                <w:sz w:val="22"/>
                <w:szCs w:val="22"/>
                <w:lang w:val="hy-AM" w:eastAsia="en-GB"/>
              </w:rPr>
              <w:t xml:space="preserve"> </w:t>
            </w:r>
            <w:r w:rsidRPr="00CF2E59">
              <w:rPr>
                <w:rFonts w:ascii="GHEA Grapalat" w:eastAsia="GHEA Grapalat" w:hAnsi="GHEA Grapalat" w:cs="GHEA Grapalat"/>
                <w:color w:val="000000"/>
                <w:sz w:val="22"/>
                <w:szCs w:val="22"/>
                <w:lang w:val="hy" w:eastAsia="en-GB"/>
              </w:rPr>
              <w:t>մատուցումն</w:t>
            </w:r>
            <w:r w:rsidRPr="00CF2E59">
              <w:rPr>
                <w:rFonts w:ascii="GHEA Grapalat" w:eastAsia="GHEA Grapalat" w:hAnsi="GHEA Grapalat" w:cs="GHEA Grapalat"/>
                <w:color w:val="000000"/>
                <w:sz w:val="22"/>
                <w:szCs w:val="22"/>
                <w:lang w:val="hy" w:eastAsia="en-GB"/>
              </w:rPr>
              <w:br/>
              <w:t>իրականացվում է</w:t>
            </w:r>
            <w:r w:rsidRPr="00CF2E59">
              <w:rPr>
                <w:rFonts w:ascii="GHEA Grapalat" w:eastAsia="GHEA Grapalat" w:hAnsi="GHEA Grapalat" w:cs="GHEA Grapalat"/>
                <w:color w:val="000000"/>
                <w:sz w:val="22"/>
                <w:szCs w:val="22"/>
                <w:lang w:val="hy-AM" w:eastAsia="en-GB"/>
              </w:rPr>
              <w:t xml:space="preserve"> </w:t>
            </w:r>
            <w:r w:rsidRPr="00CF2E59">
              <w:rPr>
                <w:rFonts w:ascii="GHEA Grapalat" w:eastAsia="GHEA Grapalat" w:hAnsi="GHEA Grapalat" w:cs="GHEA Grapalat"/>
                <w:color w:val="000000"/>
                <w:sz w:val="22"/>
                <w:szCs w:val="22"/>
                <w:lang w:val="hy" w:eastAsia="en-GB"/>
              </w:rPr>
              <w:t>այդ</w:t>
            </w:r>
            <w:r w:rsidRPr="00CF2E59">
              <w:rPr>
                <w:rFonts w:ascii="GHEA Grapalat" w:eastAsia="GHEA Grapalat" w:hAnsi="GHEA Grapalat" w:cs="GHEA Grapalat"/>
                <w:color w:val="000000"/>
                <w:sz w:val="22"/>
                <w:szCs w:val="22"/>
                <w:lang w:val="hy-AM" w:eastAsia="en-GB"/>
              </w:rPr>
              <w:t xml:space="preserve"> </w:t>
            </w:r>
            <w:r w:rsidRPr="00CF2E59">
              <w:rPr>
                <w:rFonts w:ascii="GHEA Grapalat" w:eastAsia="GHEA Grapalat" w:hAnsi="GHEA Grapalat" w:cs="GHEA Grapalat"/>
                <w:color w:val="000000"/>
                <w:sz w:val="22"/>
                <w:szCs w:val="22"/>
                <w:lang w:val="hy" w:eastAsia="en-GB"/>
              </w:rPr>
              <w:t>նպատակով</w:t>
            </w:r>
            <w:r w:rsidRPr="00CF2E59">
              <w:rPr>
                <w:rFonts w:ascii="GHEA Grapalat" w:eastAsia="GHEA Grapalat" w:hAnsi="GHEA Grapalat" w:cs="GHEA Grapalat"/>
                <w:color w:val="000000"/>
                <w:sz w:val="22"/>
                <w:szCs w:val="22"/>
                <w:lang w:val="hy-AM" w:eastAsia="en-GB"/>
              </w:rPr>
              <w:t xml:space="preserve"> </w:t>
            </w:r>
            <w:r w:rsidRPr="00CF2E59">
              <w:rPr>
                <w:rFonts w:ascii="GHEA Grapalat" w:eastAsia="GHEA Grapalat" w:hAnsi="GHEA Grapalat" w:cs="GHEA Grapalat"/>
                <w:color w:val="000000"/>
                <w:sz w:val="22"/>
                <w:szCs w:val="22"/>
                <w:lang w:val="hy" w:eastAsia="en-GB"/>
              </w:rPr>
              <w:t>ֆինանսական</w:t>
            </w:r>
            <w:r w:rsidRPr="00CF2E59">
              <w:rPr>
                <w:rFonts w:ascii="GHEA Grapalat" w:eastAsia="GHEA Grapalat" w:hAnsi="GHEA Grapalat" w:cs="GHEA Grapalat"/>
                <w:color w:val="000000"/>
                <w:sz w:val="22"/>
                <w:szCs w:val="22"/>
                <w:lang w:val="hy" w:eastAsia="en-GB"/>
              </w:rPr>
              <w:br/>
              <w:t>միջոցներ</w:t>
            </w:r>
            <w:r w:rsidRPr="00CF2E59">
              <w:rPr>
                <w:rFonts w:ascii="GHEA Grapalat" w:eastAsia="GHEA Grapalat" w:hAnsi="GHEA Grapalat" w:cs="GHEA Grapalat"/>
                <w:color w:val="000000"/>
                <w:sz w:val="22"/>
                <w:szCs w:val="22"/>
                <w:lang w:val="hy-AM" w:eastAsia="en-GB"/>
              </w:rPr>
              <w:t xml:space="preserve"> </w:t>
            </w:r>
            <w:r w:rsidRPr="00CF2E59">
              <w:rPr>
                <w:rFonts w:ascii="GHEA Grapalat" w:eastAsia="GHEA Grapalat" w:hAnsi="GHEA Grapalat" w:cs="GHEA Grapalat"/>
                <w:color w:val="000000"/>
                <w:sz w:val="22"/>
                <w:szCs w:val="22"/>
                <w:lang w:val="hy" w:eastAsia="en-GB"/>
              </w:rPr>
              <w:t>նախատեսվելու</w:t>
            </w:r>
            <w:r w:rsidRPr="00CF2E59">
              <w:rPr>
                <w:rFonts w:ascii="GHEA Grapalat" w:eastAsia="GHEA Grapalat" w:hAnsi="GHEA Grapalat" w:cs="GHEA Grapalat"/>
                <w:color w:val="000000"/>
                <w:sz w:val="22"/>
                <w:szCs w:val="22"/>
                <w:lang w:val="hy" w:eastAsia="en-GB"/>
              </w:rPr>
              <w:br/>
              <w:t>հիման վրա</w:t>
            </w:r>
            <w:r w:rsidRPr="00CF2E59">
              <w:rPr>
                <w:rFonts w:ascii="GHEA Grapalat" w:eastAsia="GHEA Grapalat" w:hAnsi="GHEA Grapalat" w:cs="GHEA Grapalat"/>
                <w:color w:val="000000"/>
                <w:sz w:val="22"/>
                <w:szCs w:val="22"/>
                <w:lang w:val="hy-AM" w:eastAsia="en-GB"/>
              </w:rPr>
              <w:t xml:space="preserve"> </w:t>
            </w:r>
            <w:r w:rsidRPr="00CF2E59">
              <w:rPr>
                <w:rFonts w:ascii="GHEA Grapalat" w:eastAsia="GHEA Grapalat" w:hAnsi="GHEA Grapalat" w:cs="GHEA Grapalat"/>
                <w:color w:val="000000"/>
                <w:sz w:val="22"/>
                <w:szCs w:val="22"/>
                <w:lang w:val="hy" w:eastAsia="en-GB"/>
              </w:rPr>
              <w:t>կողմերի միջև</w:t>
            </w:r>
            <w:r w:rsidRPr="00CF2E59">
              <w:rPr>
                <w:rFonts w:ascii="GHEA Grapalat" w:eastAsia="GHEA Grapalat" w:hAnsi="GHEA Grapalat" w:cs="GHEA Grapalat"/>
                <w:color w:val="000000"/>
                <w:sz w:val="22"/>
                <w:szCs w:val="22"/>
                <w:lang w:val="hy" w:eastAsia="en-GB"/>
              </w:rPr>
              <w:br/>
              <w:t>համաձայնագիրը</w:t>
            </w:r>
            <w:r w:rsidRPr="00CF2E59">
              <w:rPr>
                <w:rFonts w:ascii="GHEA Grapalat" w:eastAsia="GHEA Grapalat" w:hAnsi="GHEA Grapalat" w:cs="GHEA Grapalat"/>
                <w:color w:val="000000"/>
                <w:sz w:val="22"/>
                <w:szCs w:val="22"/>
                <w:lang w:val="hy-AM" w:eastAsia="en-GB"/>
              </w:rPr>
              <w:t xml:space="preserve"> </w:t>
            </w:r>
            <w:r w:rsidRPr="00CF2E59">
              <w:rPr>
                <w:rFonts w:ascii="GHEA Grapalat" w:eastAsia="GHEA Grapalat" w:hAnsi="GHEA Grapalat" w:cs="GHEA Grapalat"/>
                <w:color w:val="000000"/>
                <w:sz w:val="22"/>
                <w:szCs w:val="22"/>
                <w:lang w:val="hy" w:eastAsia="en-GB"/>
              </w:rPr>
              <w:t>կնքվելու օրվանից</w:t>
            </w:r>
            <w:r w:rsidRPr="00CF2E59">
              <w:rPr>
                <w:rFonts w:ascii="GHEA Grapalat" w:eastAsia="GHEA Grapalat" w:hAnsi="GHEA Grapalat" w:cs="GHEA Grapalat"/>
                <w:color w:val="000000"/>
                <w:sz w:val="22"/>
                <w:szCs w:val="22"/>
                <w:lang w:val="hy-AM" w:eastAsia="en-GB"/>
              </w:rPr>
              <w:t xml:space="preserve"> </w:t>
            </w:r>
            <w:r w:rsidRPr="00CF2E59">
              <w:rPr>
                <w:rFonts w:ascii="GHEA Grapalat" w:eastAsia="GHEA Grapalat" w:hAnsi="GHEA Grapalat" w:cs="GHEA Grapalat"/>
                <w:color w:val="000000"/>
                <w:sz w:val="22"/>
                <w:szCs w:val="22"/>
                <w:lang w:val="hy" w:eastAsia="en-GB"/>
              </w:rPr>
              <w:t>հաշված մինչև</w:t>
            </w:r>
            <w:r w:rsidRPr="00CF2E59">
              <w:rPr>
                <w:rFonts w:ascii="GHEA Grapalat" w:eastAsia="GHEA Grapalat" w:hAnsi="GHEA Grapalat" w:cs="GHEA Grapalat"/>
                <w:color w:val="000000"/>
                <w:sz w:val="22"/>
                <w:szCs w:val="22"/>
                <w:lang w:val="hy" w:eastAsia="en-GB"/>
              </w:rPr>
              <w:br/>
              <w:t>150-րդ օրացույցային</w:t>
            </w:r>
            <w:r w:rsidRPr="00CF2E59">
              <w:rPr>
                <w:rFonts w:ascii="GHEA Grapalat" w:eastAsia="GHEA Grapalat" w:hAnsi="GHEA Grapalat" w:cs="GHEA Grapalat"/>
                <w:color w:val="000000"/>
                <w:sz w:val="22"/>
                <w:szCs w:val="22"/>
                <w:lang w:val="hy-AM" w:eastAsia="en-GB"/>
              </w:rPr>
              <w:t xml:space="preserve"> </w:t>
            </w:r>
            <w:r w:rsidRPr="00CF2E59">
              <w:rPr>
                <w:rFonts w:ascii="GHEA Grapalat" w:eastAsia="GHEA Grapalat" w:hAnsi="GHEA Grapalat" w:cs="GHEA Grapalat"/>
                <w:color w:val="000000"/>
                <w:sz w:val="22"/>
                <w:szCs w:val="22"/>
                <w:lang w:val="hy" w:eastAsia="en-GB"/>
              </w:rPr>
              <w:t>օրը ներառյալ,</w:t>
            </w:r>
            <w:r w:rsidRPr="00CF2E59">
              <w:rPr>
                <w:rFonts w:ascii="GHEA Grapalat" w:eastAsia="GHEA Grapalat" w:hAnsi="GHEA Grapalat" w:cs="GHEA Grapalat"/>
                <w:color w:val="000000"/>
                <w:sz w:val="22"/>
                <w:szCs w:val="22"/>
                <w:lang w:val="hy-AM" w:eastAsia="en-GB"/>
              </w:rPr>
              <w:t xml:space="preserve"> </w:t>
            </w:r>
            <w:r w:rsidRPr="00CF2E59">
              <w:rPr>
                <w:rFonts w:ascii="GHEA Grapalat" w:eastAsia="GHEA Grapalat" w:hAnsi="GHEA Grapalat" w:cs="GHEA Grapalat"/>
                <w:color w:val="000000"/>
                <w:sz w:val="22"/>
                <w:szCs w:val="22"/>
                <w:lang w:val="hy" w:eastAsia="en-GB"/>
              </w:rPr>
              <w:t>ընդ որում՝</w:t>
            </w:r>
            <w:r w:rsidRPr="00CF2E59">
              <w:rPr>
                <w:rFonts w:ascii="GHEA Grapalat" w:eastAsia="GHEA Grapalat" w:hAnsi="GHEA Grapalat" w:cs="GHEA Grapalat"/>
                <w:color w:val="000000"/>
                <w:sz w:val="22"/>
                <w:szCs w:val="22"/>
                <w:lang w:val="hy-AM" w:eastAsia="en-GB"/>
              </w:rPr>
              <w:t xml:space="preserve"> </w:t>
            </w:r>
            <w:r w:rsidRPr="00CF2E59">
              <w:rPr>
                <w:rFonts w:ascii="GHEA Grapalat" w:eastAsia="GHEA Grapalat" w:hAnsi="GHEA Grapalat" w:cs="GHEA Grapalat"/>
                <w:color w:val="000000"/>
                <w:sz w:val="22"/>
                <w:szCs w:val="22"/>
                <w:lang w:val="hy" w:eastAsia="en-GB"/>
              </w:rPr>
              <w:t xml:space="preserve">Տեխնիկական բնութագրի «4. </w:t>
            </w:r>
            <w:r w:rsidRPr="00CF2E59">
              <w:rPr>
                <w:rFonts w:ascii="GHEA Grapalat" w:eastAsia="GHEA Grapalat" w:hAnsi="GHEA Grapalat" w:cs="GHEA Grapalat"/>
                <w:color w:val="000000"/>
                <w:sz w:val="22"/>
                <w:szCs w:val="22"/>
                <w:lang w:val="hy" w:eastAsia="en-GB"/>
              </w:rPr>
              <w:lastRenderedPageBreak/>
              <w:t>Ակնկալվող արդյունքներ» կետի «4.1. Մեկնարկային հաշվետվություն» մասը՝ 30 օրացույցային օրվա ընթացքում</w:t>
            </w:r>
          </w:p>
          <w:p w14:paraId="5F158E41" w14:textId="77777777" w:rsidR="007A7837" w:rsidRPr="00CF2E59" w:rsidRDefault="007A7837" w:rsidP="00CD3CF5">
            <w:pPr>
              <w:pStyle w:val="NormalWeb"/>
              <w:spacing w:before="0" w:beforeAutospacing="0" w:after="160" w:afterAutospacing="0"/>
              <w:rPr>
                <w:rFonts w:ascii="GHEA Grapalat" w:eastAsia="GHEA Grapalat" w:hAnsi="GHEA Grapalat" w:cs="GHEA Grapalat"/>
                <w:color w:val="000000"/>
                <w:sz w:val="22"/>
                <w:szCs w:val="22"/>
                <w:lang w:val="hy" w:eastAsia="en-GB"/>
              </w:rPr>
            </w:pPr>
            <w:r w:rsidRPr="00CF2E59">
              <w:rPr>
                <w:rFonts w:ascii="GHEA Grapalat" w:eastAsia="GHEA Grapalat" w:hAnsi="GHEA Grapalat" w:cs="GHEA Grapalat"/>
                <w:color w:val="000000"/>
                <w:sz w:val="22"/>
                <w:szCs w:val="22"/>
                <w:lang w:val="hy" w:eastAsia="en-GB"/>
              </w:rPr>
              <w:t>Տեխնիկական բնութագրի «4. Ակնկալվող արդյունքներ» բաժնի 4</w:t>
            </w:r>
            <w:r w:rsidRPr="00CF2E59">
              <w:rPr>
                <w:rFonts w:ascii="Cambria Math" w:eastAsia="GHEA Grapalat" w:hAnsi="Cambria Math" w:cs="Cambria Math"/>
                <w:color w:val="000000"/>
                <w:sz w:val="22"/>
                <w:szCs w:val="22"/>
                <w:lang w:val="hy" w:eastAsia="en-GB"/>
              </w:rPr>
              <w:t>․</w:t>
            </w:r>
            <w:r w:rsidRPr="00CF2E59">
              <w:rPr>
                <w:rFonts w:ascii="GHEA Grapalat" w:eastAsia="GHEA Grapalat" w:hAnsi="GHEA Grapalat" w:cs="GHEA Grapalat"/>
                <w:color w:val="000000"/>
                <w:sz w:val="22"/>
                <w:szCs w:val="22"/>
                <w:lang w:val="hy" w:eastAsia="en-GB"/>
              </w:rPr>
              <w:t>2-ից մինչև 4</w:t>
            </w:r>
            <w:r w:rsidRPr="00CF2E59">
              <w:rPr>
                <w:rFonts w:ascii="Cambria Math" w:eastAsia="GHEA Grapalat" w:hAnsi="Cambria Math" w:cs="Cambria Math"/>
                <w:color w:val="000000"/>
                <w:sz w:val="22"/>
                <w:szCs w:val="22"/>
                <w:lang w:val="hy" w:eastAsia="en-GB"/>
              </w:rPr>
              <w:t>․</w:t>
            </w:r>
            <w:r w:rsidRPr="00CF2E59">
              <w:rPr>
                <w:rFonts w:ascii="GHEA Grapalat" w:eastAsia="GHEA Grapalat" w:hAnsi="GHEA Grapalat" w:cs="GHEA Grapalat"/>
                <w:color w:val="000000"/>
                <w:sz w:val="22"/>
                <w:szCs w:val="22"/>
                <w:lang w:val="hy" w:eastAsia="en-GB"/>
              </w:rPr>
              <w:t xml:space="preserve">9-րդ կտորը՝ </w:t>
            </w:r>
            <w:r w:rsidRPr="00CF2E59">
              <w:rPr>
                <w:rFonts w:ascii="GHEA Grapalat" w:eastAsia="GHEA Grapalat" w:hAnsi="GHEA Grapalat" w:cs="GHEA Grapalat"/>
                <w:color w:val="000000"/>
                <w:sz w:val="22"/>
                <w:szCs w:val="22"/>
                <w:lang w:val="hy-AM" w:eastAsia="en-GB"/>
              </w:rPr>
              <w:t>12</w:t>
            </w:r>
            <w:r w:rsidRPr="00CF2E59">
              <w:rPr>
                <w:rFonts w:ascii="GHEA Grapalat" w:eastAsia="GHEA Grapalat" w:hAnsi="GHEA Grapalat" w:cs="GHEA Grapalat"/>
                <w:color w:val="000000"/>
                <w:sz w:val="22"/>
                <w:szCs w:val="22"/>
                <w:lang w:val="hy" w:eastAsia="en-GB"/>
              </w:rPr>
              <w:t>0 օրացույցային օրվա ընթացքում</w:t>
            </w:r>
          </w:p>
        </w:tc>
      </w:tr>
    </w:tbl>
    <w:p w14:paraId="1A420300" w14:textId="77777777" w:rsidR="007A7837" w:rsidRPr="007A7837" w:rsidRDefault="007A7837" w:rsidP="002A77F5">
      <w:pPr>
        <w:widowControl w:val="0"/>
        <w:jc w:val="both"/>
        <w:rPr>
          <w:rFonts w:ascii="GHEA Grapalat" w:hAnsi="GHEA Grapalat"/>
          <w:iCs/>
          <w:lang w:val="hy"/>
        </w:rPr>
        <w:sectPr w:rsidR="007A7837" w:rsidRPr="007A7837" w:rsidSect="002A77F5">
          <w:footnotePr>
            <w:pos w:val="beneathText"/>
          </w:footnotePr>
          <w:pgSz w:w="16838" w:h="11906" w:orient="landscape" w:code="9"/>
          <w:pgMar w:top="663" w:right="533" w:bottom="851" w:left="720" w:header="561" w:footer="561" w:gutter="0"/>
          <w:cols w:space="720"/>
        </w:sectPr>
      </w:pPr>
    </w:p>
    <w:p w14:paraId="30B4CA14" w14:textId="20528EEE" w:rsidR="002A77F5" w:rsidRDefault="002A77F5" w:rsidP="002A77F5">
      <w:pPr>
        <w:widowControl w:val="0"/>
        <w:jc w:val="both"/>
        <w:rPr>
          <w:rFonts w:ascii="GHEA Grapalat" w:hAnsi="GHEA Grapalat"/>
          <w:iCs/>
          <w:lang w:val="hy-AM"/>
        </w:rPr>
      </w:pPr>
    </w:p>
    <w:p w14:paraId="2EF89DD1" w14:textId="58BAE8D2" w:rsidR="0091326D" w:rsidRPr="0091326D" w:rsidRDefault="0091326D" w:rsidP="008404ED">
      <w:pPr>
        <w:jc w:val="center"/>
        <w:rPr>
          <w:rFonts w:ascii="GHEA Grapalat" w:hAnsi="GHEA Grapalat"/>
          <w:sz w:val="20"/>
          <w:lang w:val="hy-AM"/>
        </w:rPr>
      </w:pPr>
    </w:p>
    <w:p w14:paraId="18CDF3B7" w14:textId="77777777" w:rsidR="0091326D" w:rsidRPr="0091326D" w:rsidRDefault="0091326D" w:rsidP="008404ED">
      <w:pPr>
        <w:jc w:val="center"/>
        <w:rPr>
          <w:rFonts w:ascii="GHEA Grapalat" w:hAnsi="GHEA Grapalat"/>
          <w:sz w:val="20"/>
          <w:lang w:val="hy-AM"/>
        </w:rPr>
      </w:pPr>
    </w:p>
    <w:p w14:paraId="037111CC" w14:textId="77777777" w:rsidR="0091326D" w:rsidRPr="0091326D" w:rsidRDefault="0091326D" w:rsidP="008404ED">
      <w:pPr>
        <w:jc w:val="center"/>
        <w:rPr>
          <w:rFonts w:ascii="GHEA Grapalat" w:hAnsi="GHEA Grapalat"/>
          <w:sz w:val="20"/>
          <w:lang w:val="hy-AM"/>
        </w:rPr>
      </w:pPr>
    </w:p>
    <w:p w14:paraId="74C1DEFF" w14:textId="77777777" w:rsidR="008404ED" w:rsidRPr="00DB7A9F" w:rsidRDefault="008404ED" w:rsidP="008404ED">
      <w:pPr>
        <w:jc w:val="both"/>
        <w:rPr>
          <w:rFonts w:ascii="GHEA Grapalat" w:hAnsi="GHEA Grapalat" w:cs="Sylfaen"/>
          <w:i/>
          <w:sz w:val="18"/>
          <w:szCs w:val="18"/>
          <w:lang w:val="pt-BR"/>
        </w:rPr>
      </w:pPr>
      <w:r w:rsidRPr="0091326D">
        <w:rPr>
          <w:rFonts w:ascii="GHEA Grapalat" w:hAnsi="GHEA Grapalat"/>
          <w:sz w:val="20"/>
          <w:lang w:val="hy-AM"/>
        </w:rPr>
        <w:t xml:space="preserve"> </w:t>
      </w:r>
      <w:r w:rsidRPr="00A506F8">
        <w:rPr>
          <w:rFonts w:ascii="GHEA Grapalat" w:hAnsi="GHEA Grapalat" w:cs="Sylfaen"/>
          <w:i/>
          <w:sz w:val="18"/>
          <w:szCs w:val="18"/>
          <w:lang w:val="pt-BR"/>
        </w:rPr>
        <w:t>*</w:t>
      </w:r>
      <w:r w:rsidRPr="00A527EF">
        <w:rPr>
          <w:rFonts w:ascii="GHEA Grapalat" w:hAnsi="GHEA Grapalat" w:cs="Sylfaen"/>
          <w:i/>
          <w:sz w:val="18"/>
          <w:szCs w:val="18"/>
          <w:lang w:val="hy-AM"/>
        </w:rPr>
        <w:t xml:space="preserve"> Ծառայությունների մատուցման</w:t>
      </w:r>
      <w:r w:rsidRPr="00A527E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A527EF">
        <w:rPr>
          <w:rFonts w:ascii="GHEA Grapalat" w:hAnsi="GHEA Grapalat" w:cs="Sylfaen"/>
          <w:i/>
          <w:sz w:val="18"/>
          <w:szCs w:val="18"/>
          <w:lang w:val="hy-AM"/>
        </w:rPr>
        <w:t xml:space="preserve">ծառայությունները մատուցել </w:t>
      </w:r>
      <w:r w:rsidRPr="00A527EF">
        <w:rPr>
          <w:rFonts w:ascii="GHEA Grapalat" w:hAnsi="GHEA Grapalat" w:cs="Sylfaen"/>
          <w:i/>
          <w:sz w:val="18"/>
          <w:szCs w:val="18"/>
          <w:lang w:val="pt-BR"/>
        </w:rPr>
        <w:t>ավելի կարճ ժամկետում</w:t>
      </w:r>
    </w:p>
    <w:p w14:paraId="4C94D199" w14:textId="77777777" w:rsidR="008404ED" w:rsidRPr="002268CD" w:rsidRDefault="008404ED" w:rsidP="008404ED">
      <w:pPr>
        <w:jc w:val="both"/>
        <w:rPr>
          <w:rFonts w:ascii="GHEA Grapalat" w:hAnsi="GHEA Grapalat"/>
          <w:i/>
          <w:sz w:val="20"/>
          <w:lang w:val="pt-BR"/>
        </w:rPr>
      </w:pPr>
      <w:r w:rsidRPr="00F566BF">
        <w:rPr>
          <w:rFonts w:ascii="GHEA Grapalat" w:hAnsi="GHEA Grapalat" w:cs="Sylfaen"/>
          <w:i/>
          <w:sz w:val="18"/>
          <w:szCs w:val="18"/>
          <w:lang w:val="pt-BR"/>
        </w:rPr>
        <w:t xml:space="preserve"> </w:t>
      </w:r>
      <w:r w:rsidRPr="002268CD">
        <w:rPr>
          <w:rFonts w:ascii="GHEA Grapalat" w:hAnsi="GHEA Grapalat"/>
          <w:i/>
          <w:sz w:val="20"/>
          <w:lang w:val="pt-BR"/>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0439C941" w14:textId="77777777" w:rsidR="008404ED" w:rsidRPr="002268CD" w:rsidRDefault="008404ED" w:rsidP="008404ED">
      <w:pPr>
        <w:jc w:val="both"/>
        <w:rPr>
          <w:rFonts w:ascii="GHEA Grapalat" w:hAnsi="GHEA Grapalat"/>
          <w:sz w:val="20"/>
          <w:lang w:val="pt-BR"/>
        </w:rPr>
      </w:pPr>
    </w:p>
    <w:p w14:paraId="37EA80F4" w14:textId="77777777" w:rsidR="008404ED" w:rsidRPr="002268CD" w:rsidRDefault="008404ED" w:rsidP="008404ED">
      <w:pPr>
        <w:jc w:val="both"/>
        <w:rPr>
          <w:rFonts w:ascii="GHEA Grapalat" w:hAnsi="GHEA Grapalat"/>
          <w:sz w:val="20"/>
          <w:lang w:val="pt-BR"/>
        </w:rPr>
      </w:pPr>
    </w:p>
    <w:p w14:paraId="3A61EF47" w14:textId="77777777" w:rsidR="008404ED" w:rsidRPr="002268CD" w:rsidRDefault="008404ED" w:rsidP="008404ED">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8404ED" w:rsidRPr="00F566BF" w14:paraId="065C3038" w14:textId="77777777" w:rsidTr="00BE31D1">
        <w:trPr>
          <w:jc w:val="center"/>
        </w:trPr>
        <w:tc>
          <w:tcPr>
            <w:tcW w:w="4536" w:type="dxa"/>
          </w:tcPr>
          <w:p w14:paraId="5A253A14" w14:textId="77777777" w:rsidR="008404ED" w:rsidRPr="00F566BF" w:rsidRDefault="008404ED" w:rsidP="00BE31D1">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6131EF73" w14:textId="77777777" w:rsidR="008404ED" w:rsidRPr="00F566BF" w:rsidRDefault="008404ED" w:rsidP="00BE31D1">
            <w:pPr>
              <w:rPr>
                <w:rFonts w:ascii="GHEA Grapalat" w:hAnsi="GHEA Grapalat"/>
                <w:sz w:val="22"/>
                <w:szCs w:val="22"/>
                <w:lang w:val="ru-RU"/>
              </w:rPr>
            </w:pPr>
          </w:p>
          <w:p w14:paraId="53BBF4FB" w14:textId="77777777" w:rsidR="008404ED" w:rsidRPr="00F566BF" w:rsidRDefault="008404ED" w:rsidP="00BE31D1">
            <w:pPr>
              <w:rPr>
                <w:rFonts w:ascii="GHEA Grapalat" w:hAnsi="GHEA Grapalat"/>
                <w:sz w:val="22"/>
                <w:szCs w:val="22"/>
                <w:lang w:val="ru-RU"/>
              </w:rPr>
            </w:pPr>
          </w:p>
          <w:p w14:paraId="6CB211BB" w14:textId="77777777" w:rsidR="008404ED" w:rsidRPr="00F566BF" w:rsidRDefault="008404ED" w:rsidP="00BE31D1">
            <w:pPr>
              <w:rPr>
                <w:rFonts w:ascii="GHEA Grapalat" w:hAnsi="GHEA Grapalat"/>
                <w:sz w:val="22"/>
                <w:szCs w:val="22"/>
                <w:lang w:val="ru-RU"/>
              </w:rPr>
            </w:pPr>
          </w:p>
          <w:p w14:paraId="065F16E4" w14:textId="77777777" w:rsidR="008404ED" w:rsidRPr="00F566BF" w:rsidRDefault="008404ED" w:rsidP="00BE31D1">
            <w:pPr>
              <w:rPr>
                <w:rFonts w:ascii="GHEA Grapalat" w:hAnsi="GHEA Grapalat"/>
                <w:sz w:val="22"/>
                <w:szCs w:val="22"/>
                <w:lang w:val="ru-RU"/>
              </w:rPr>
            </w:pPr>
          </w:p>
          <w:p w14:paraId="08FDE84C" w14:textId="77777777" w:rsidR="008404ED" w:rsidRPr="00F566BF" w:rsidRDefault="008404ED" w:rsidP="00BE31D1">
            <w:pPr>
              <w:rPr>
                <w:rFonts w:ascii="GHEA Grapalat" w:hAnsi="GHEA Grapalat"/>
                <w:lang w:val="ru-RU"/>
              </w:rPr>
            </w:pPr>
          </w:p>
          <w:p w14:paraId="0FC55952" w14:textId="77777777" w:rsidR="008404ED" w:rsidRPr="00F566BF" w:rsidRDefault="008404ED" w:rsidP="00BE31D1">
            <w:pPr>
              <w:jc w:val="center"/>
              <w:rPr>
                <w:rFonts w:ascii="GHEA Grapalat" w:hAnsi="GHEA Grapalat"/>
                <w:lang w:val="ru-RU"/>
              </w:rPr>
            </w:pPr>
            <w:r w:rsidRPr="00F566BF">
              <w:rPr>
                <w:rFonts w:ascii="GHEA Grapalat" w:hAnsi="GHEA Grapalat"/>
                <w:lang w:val="ru-RU"/>
              </w:rPr>
              <w:t>---------------------------------</w:t>
            </w:r>
          </w:p>
          <w:p w14:paraId="21004AA0" w14:textId="77777777" w:rsidR="008404ED" w:rsidRPr="00F566BF" w:rsidRDefault="008404ED" w:rsidP="00BE31D1">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33B9991" w14:textId="77777777" w:rsidR="008404ED" w:rsidRPr="00F566BF" w:rsidRDefault="008404ED" w:rsidP="00BE31D1">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07F276B" w14:textId="77777777" w:rsidR="008404ED" w:rsidRPr="00F566BF" w:rsidRDefault="008404ED" w:rsidP="00BE31D1">
            <w:pPr>
              <w:spacing w:line="360" w:lineRule="auto"/>
              <w:jc w:val="center"/>
              <w:rPr>
                <w:rFonts w:ascii="GHEA Grapalat" w:hAnsi="GHEA Grapalat"/>
                <w:lang w:val="ru-RU"/>
              </w:rPr>
            </w:pPr>
          </w:p>
        </w:tc>
        <w:tc>
          <w:tcPr>
            <w:tcW w:w="4343" w:type="dxa"/>
          </w:tcPr>
          <w:p w14:paraId="6918023E" w14:textId="77777777" w:rsidR="008404ED" w:rsidRPr="00F566BF" w:rsidRDefault="008404ED" w:rsidP="00BE31D1">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91B0493" w14:textId="77777777" w:rsidR="008404ED" w:rsidRPr="00F566BF" w:rsidRDefault="008404ED" w:rsidP="00BE31D1">
            <w:pPr>
              <w:jc w:val="center"/>
              <w:rPr>
                <w:rFonts w:ascii="GHEA Grapalat" w:hAnsi="GHEA Grapalat"/>
                <w:lang w:val="ru-RU"/>
              </w:rPr>
            </w:pPr>
          </w:p>
          <w:p w14:paraId="7C8B657F" w14:textId="77777777" w:rsidR="008404ED" w:rsidRPr="00F566BF" w:rsidRDefault="008404ED" w:rsidP="00BE31D1">
            <w:pPr>
              <w:jc w:val="center"/>
              <w:rPr>
                <w:rFonts w:ascii="GHEA Grapalat" w:hAnsi="GHEA Grapalat"/>
                <w:lang w:val="ru-RU"/>
              </w:rPr>
            </w:pPr>
          </w:p>
          <w:p w14:paraId="0AC1C123" w14:textId="77777777" w:rsidR="008404ED" w:rsidRPr="00F566BF" w:rsidRDefault="008404ED" w:rsidP="00BE31D1">
            <w:pPr>
              <w:jc w:val="center"/>
              <w:rPr>
                <w:rFonts w:ascii="GHEA Grapalat" w:hAnsi="GHEA Grapalat"/>
                <w:lang w:val="ru-RU"/>
              </w:rPr>
            </w:pPr>
          </w:p>
          <w:p w14:paraId="461B02E7" w14:textId="77777777" w:rsidR="008404ED" w:rsidRPr="00F566BF" w:rsidRDefault="008404ED" w:rsidP="00BE31D1">
            <w:pPr>
              <w:jc w:val="center"/>
              <w:rPr>
                <w:rFonts w:ascii="GHEA Grapalat" w:hAnsi="GHEA Grapalat"/>
              </w:rPr>
            </w:pPr>
          </w:p>
          <w:p w14:paraId="154B31AF" w14:textId="77777777" w:rsidR="008404ED" w:rsidRPr="00F566BF" w:rsidRDefault="008404ED" w:rsidP="00BE31D1">
            <w:pPr>
              <w:jc w:val="center"/>
              <w:rPr>
                <w:rFonts w:ascii="GHEA Grapalat" w:hAnsi="GHEA Grapalat"/>
              </w:rPr>
            </w:pPr>
          </w:p>
          <w:p w14:paraId="00BDD148" w14:textId="77777777" w:rsidR="008404ED" w:rsidRPr="00F566BF" w:rsidRDefault="008404ED" w:rsidP="00BE31D1">
            <w:pPr>
              <w:jc w:val="center"/>
              <w:rPr>
                <w:rFonts w:ascii="GHEA Grapalat" w:hAnsi="GHEA Grapalat"/>
                <w:lang w:val="ru-RU"/>
              </w:rPr>
            </w:pPr>
            <w:r w:rsidRPr="00F566BF">
              <w:rPr>
                <w:rFonts w:ascii="GHEA Grapalat" w:hAnsi="GHEA Grapalat"/>
                <w:lang w:val="ru-RU"/>
              </w:rPr>
              <w:t>---------------------------------</w:t>
            </w:r>
          </w:p>
          <w:p w14:paraId="0D126E4F" w14:textId="77777777" w:rsidR="008404ED" w:rsidRPr="00F566BF" w:rsidRDefault="008404ED" w:rsidP="00BE31D1">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171E7431" w14:textId="77777777" w:rsidR="008404ED" w:rsidRPr="00F566BF" w:rsidRDefault="008404ED" w:rsidP="00BE31D1">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7D0D56F1" w14:textId="77777777" w:rsidR="008404ED" w:rsidRPr="00193F14" w:rsidRDefault="008404ED" w:rsidP="008404ED">
      <w:pPr>
        <w:jc w:val="center"/>
        <w:rPr>
          <w:rFonts w:ascii="GHEA Grapalat" w:hAnsi="GHEA Grapalat"/>
          <w:sz w:val="20"/>
          <w:lang w:val="hy-AM"/>
        </w:rPr>
      </w:pPr>
    </w:p>
    <w:p w14:paraId="03CD6114" w14:textId="77777777" w:rsidR="008404ED" w:rsidRPr="00F566BF" w:rsidRDefault="008404ED" w:rsidP="008404ED">
      <w:pPr>
        <w:jc w:val="right"/>
        <w:rPr>
          <w:rFonts w:ascii="GHEA Grapalat" w:hAnsi="GHEA Grapalat"/>
          <w:sz w:val="20"/>
        </w:rPr>
      </w:pPr>
    </w:p>
    <w:p w14:paraId="02C035DB" w14:textId="77777777" w:rsidR="0091326D" w:rsidRDefault="0091326D" w:rsidP="008404ED">
      <w:pPr>
        <w:jc w:val="right"/>
        <w:rPr>
          <w:rFonts w:ascii="GHEA Grapalat" w:hAnsi="GHEA Grapalat"/>
          <w:i/>
          <w:sz w:val="18"/>
          <w:lang w:val="hy-AM"/>
        </w:rPr>
      </w:pPr>
    </w:p>
    <w:p w14:paraId="54917946" w14:textId="77777777" w:rsidR="0091326D" w:rsidRDefault="0091326D" w:rsidP="008404ED">
      <w:pPr>
        <w:jc w:val="right"/>
        <w:rPr>
          <w:rFonts w:ascii="GHEA Grapalat" w:hAnsi="GHEA Grapalat"/>
          <w:i/>
          <w:sz w:val="18"/>
          <w:lang w:val="hy-AM"/>
        </w:rPr>
      </w:pPr>
    </w:p>
    <w:p w14:paraId="7F954761" w14:textId="77777777" w:rsidR="0091326D" w:rsidRDefault="0091326D" w:rsidP="008404ED">
      <w:pPr>
        <w:jc w:val="right"/>
        <w:rPr>
          <w:rFonts w:ascii="GHEA Grapalat" w:hAnsi="GHEA Grapalat"/>
          <w:i/>
          <w:sz w:val="18"/>
          <w:lang w:val="hy-AM"/>
        </w:rPr>
      </w:pPr>
    </w:p>
    <w:p w14:paraId="62CF9EEB" w14:textId="77777777" w:rsidR="0091326D" w:rsidRDefault="0091326D" w:rsidP="008404ED">
      <w:pPr>
        <w:jc w:val="right"/>
        <w:rPr>
          <w:rFonts w:ascii="GHEA Grapalat" w:hAnsi="GHEA Grapalat"/>
          <w:i/>
          <w:sz w:val="18"/>
          <w:lang w:val="hy-AM"/>
        </w:rPr>
      </w:pPr>
    </w:p>
    <w:p w14:paraId="61B94ABD" w14:textId="77777777" w:rsidR="0091326D" w:rsidRDefault="0091326D" w:rsidP="008404ED">
      <w:pPr>
        <w:jc w:val="right"/>
        <w:rPr>
          <w:rFonts w:ascii="GHEA Grapalat" w:hAnsi="GHEA Grapalat"/>
          <w:i/>
          <w:sz w:val="18"/>
          <w:lang w:val="hy-AM"/>
        </w:rPr>
      </w:pPr>
    </w:p>
    <w:p w14:paraId="52CB29E3" w14:textId="77777777" w:rsidR="0091326D" w:rsidRDefault="0091326D" w:rsidP="008404ED">
      <w:pPr>
        <w:jc w:val="right"/>
        <w:rPr>
          <w:rFonts w:ascii="GHEA Grapalat" w:hAnsi="GHEA Grapalat"/>
          <w:i/>
          <w:sz w:val="18"/>
          <w:lang w:val="hy-AM"/>
        </w:rPr>
      </w:pPr>
    </w:p>
    <w:p w14:paraId="049C475E" w14:textId="77777777" w:rsidR="0091326D" w:rsidRDefault="0091326D" w:rsidP="008404ED">
      <w:pPr>
        <w:jc w:val="right"/>
        <w:rPr>
          <w:rFonts w:ascii="GHEA Grapalat" w:hAnsi="GHEA Grapalat"/>
          <w:i/>
          <w:sz w:val="18"/>
          <w:lang w:val="hy-AM"/>
        </w:rPr>
      </w:pPr>
    </w:p>
    <w:p w14:paraId="6553359D" w14:textId="77777777" w:rsidR="0091326D" w:rsidRDefault="0091326D" w:rsidP="008404ED">
      <w:pPr>
        <w:jc w:val="right"/>
        <w:rPr>
          <w:rFonts w:ascii="GHEA Grapalat" w:hAnsi="GHEA Grapalat"/>
          <w:i/>
          <w:sz w:val="18"/>
          <w:lang w:val="hy-AM"/>
        </w:rPr>
      </w:pPr>
    </w:p>
    <w:p w14:paraId="69D7E978" w14:textId="77777777" w:rsidR="0091326D" w:rsidRDefault="0091326D" w:rsidP="008404ED">
      <w:pPr>
        <w:jc w:val="right"/>
        <w:rPr>
          <w:rFonts w:ascii="GHEA Grapalat" w:hAnsi="GHEA Grapalat"/>
          <w:i/>
          <w:sz w:val="18"/>
          <w:lang w:val="hy-AM"/>
        </w:rPr>
      </w:pPr>
    </w:p>
    <w:p w14:paraId="653F9A8A" w14:textId="77777777" w:rsidR="0091326D" w:rsidRDefault="0091326D" w:rsidP="008404ED">
      <w:pPr>
        <w:jc w:val="right"/>
        <w:rPr>
          <w:rFonts w:ascii="GHEA Grapalat" w:hAnsi="GHEA Grapalat"/>
          <w:i/>
          <w:sz w:val="18"/>
          <w:lang w:val="hy-AM"/>
        </w:rPr>
      </w:pPr>
    </w:p>
    <w:p w14:paraId="4F309BE6" w14:textId="77777777" w:rsidR="0091326D" w:rsidRDefault="0091326D" w:rsidP="008404ED">
      <w:pPr>
        <w:jc w:val="right"/>
        <w:rPr>
          <w:rFonts w:ascii="GHEA Grapalat" w:hAnsi="GHEA Grapalat"/>
          <w:i/>
          <w:sz w:val="18"/>
          <w:lang w:val="hy-AM"/>
        </w:rPr>
      </w:pPr>
    </w:p>
    <w:p w14:paraId="34B4A255" w14:textId="77777777" w:rsidR="0091326D" w:rsidRDefault="0091326D" w:rsidP="008404ED">
      <w:pPr>
        <w:jc w:val="right"/>
        <w:rPr>
          <w:rFonts w:ascii="GHEA Grapalat" w:hAnsi="GHEA Grapalat"/>
          <w:i/>
          <w:sz w:val="18"/>
          <w:lang w:val="hy-AM"/>
        </w:rPr>
      </w:pPr>
    </w:p>
    <w:p w14:paraId="58C96FAC" w14:textId="77777777" w:rsidR="0091326D" w:rsidRDefault="0091326D" w:rsidP="008404ED">
      <w:pPr>
        <w:jc w:val="right"/>
        <w:rPr>
          <w:rFonts w:ascii="GHEA Grapalat" w:hAnsi="GHEA Grapalat"/>
          <w:i/>
          <w:sz w:val="18"/>
          <w:lang w:val="hy-AM"/>
        </w:rPr>
      </w:pPr>
    </w:p>
    <w:p w14:paraId="7521649C" w14:textId="77777777" w:rsidR="0091326D" w:rsidRDefault="0091326D" w:rsidP="008404ED">
      <w:pPr>
        <w:jc w:val="right"/>
        <w:rPr>
          <w:rFonts w:ascii="GHEA Grapalat" w:hAnsi="GHEA Grapalat"/>
          <w:i/>
          <w:sz w:val="18"/>
          <w:lang w:val="hy-AM"/>
        </w:rPr>
      </w:pPr>
    </w:p>
    <w:p w14:paraId="172C8D13" w14:textId="77777777" w:rsidR="0091326D" w:rsidRDefault="0091326D" w:rsidP="008404ED">
      <w:pPr>
        <w:jc w:val="right"/>
        <w:rPr>
          <w:rFonts w:ascii="GHEA Grapalat" w:hAnsi="GHEA Grapalat"/>
          <w:i/>
          <w:sz w:val="18"/>
          <w:lang w:val="hy-AM"/>
        </w:rPr>
      </w:pPr>
    </w:p>
    <w:p w14:paraId="0840C48B" w14:textId="77777777" w:rsidR="0091326D" w:rsidRDefault="0091326D" w:rsidP="008404ED">
      <w:pPr>
        <w:jc w:val="right"/>
        <w:rPr>
          <w:rFonts w:ascii="GHEA Grapalat" w:hAnsi="GHEA Grapalat"/>
          <w:i/>
          <w:sz w:val="18"/>
          <w:lang w:val="hy-AM"/>
        </w:rPr>
      </w:pPr>
    </w:p>
    <w:p w14:paraId="7731BA0D" w14:textId="77777777" w:rsidR="0091326D" w:rsidRDefault="0091326D" w:rsidP="008404ED">
      <w:pPr>
        <w:jc w:val="right"/>
        <w:rPr>
          <w:rFonts w:ascii="GHEA Grapalat" w:hAnsi="GHEA Grapalat"/>
          <w:i/>
          <w:sz w:val="18"/>
          <w:lang w:val="hy-AM"/>
        </w:rPr>
      </w:pPr>
    </w:p>
    <w:p w14:paraId="3674D179" w14:textId="77777777" w:rsidR="0091326D" w:rsidRDefault="0091326D" w:rsidP="008404ED">
      <w:pPr>
        <w:jc w:val="right"/>
        <w:rPr>
          <w:rFonts w:ascii="GHEA Grapalat" w:hAnsi="GHEA Grapalat"/>
          <w:i/>
          <w:sz w:val="18"/>
          <w:lang w:val="hy-AM"/>
        </w:rPr>
      </w:pPr>
    </w:p>
    <w:p w14:paraId="7D82CDFA" w14:textId="77777777" w:rsidR="0091326D" w:rsidRDefault="0091326D" w:rsidP="008404ED">
      <w:pPr>
        <w:jc w:val="right"/>
        <w:rPr>
          <w:rFonts w:ascii="GHEA Grapalat" w:hAnsi="GHEA Grapalat"/>
          <w:i/>
          <w:sz w:val="18"/>
          <w:lang w:val="hy-AM"/>
        </w:rPr>
      </w:pPr>
    </w:p>
    <w:p w14:paraId="0907D424" w14:textId="77777777" w:rsidR="0091326D" w:rsidRDefault="0091326D" w:rsidP="008404ED">
      <w:pPr>
        <w:jc w:val="right"/>
        <w:rPr>
          <w:rFonts w:ascii="GHEA Grapalat" w:hAnsi="GHEA Grapalat"/>
          <w:i/>
          <w:sz w:val="18"/>
          <w:lang w:val="hy-AM"/>
        </w:rPr>
      </w:pPr>
    </w:p>
    <w:p w14:paraId="2C0AD875" w14:textId="77777777" w:rsidR="0091326D" w:rsidRDefault="0091326D" w:rsidP="008404ED">
      <w:pPr>
        <w:jc w:val="right"/>
        <w:rPr>
          <w:rFonts w:ascii="GHEA Grapalat" w:hAnsi="GHEA Grapalat"/>
          <w:i/>
          <w:sz w:val="18"/>
          <w:lang w:val="hy-AM"/>
        </w:rPr>
      </w:pPr>
    </w:p>
    <w:p w14:paraId="31F3BE73" w14:textId="77777777" w:rsidR="0091326D" w:rsidRDefault="0091326D" w:rsidP="008404ED">
      <w:pPr>
        <w:jc w:val="right"/>
        <w:rPr>
          <w:rFonts w:ascii="GHEA Grapalat" w:hAnsi="GHEA Grapalat"/>
          <w:i/>
          <w:sz w:val="18"/>
          <w:lang w:val="hy-AM"/>
        </w:rPr>
      </w:pPr>
    </w:p>
    <w:p w14:paraId="57388C34" w14:textId="77777777" w:rsidR="0091326D" w:rsidRDefault="0091326D" w:rsidP="008404ED">
      <w:pPr>
        <w:jc w:val="right"/>
        <w:rPr>
          <w:rFonts w:ascii="GHEA Grapalat" w:hAnsi="GHEA Grapalat"/>
          <w:i/>
          <w:sz w:val="18"/>
          <w:lang w:val="hy-AM"/>
        </w:rPr>
      </w:pPr>
    </w:p>
    <w:p w14:paraId="30DF1650" w14:textId="77777777" w:rsidR="0091326D" w:rsidRDefault="0091326D" w:rsidP="008404ED">
      <w:pPr>
        <w:jc w:val="right"/>
        <w:rPr>
          <w:rFonts w:ascii="GHEA Grapalat" w:hAnsi="GHEA Grapalat"/>
          <w:i/>
          <w:sz w:val="18"/>
          <w:lang w:val="hy-AM"/>
        </w:rPr>
      </w:pPr>
    </w:p>
    <w:p w14:paraId="1EE0F948" w14:textId="77777777" w:rsidR="0091326D" w:rsidRDefault="0091326D" w:rsidP="008404ED">
      <w:pPr>
        <w:jc w:val="right"/>
        <w:rPr>
          <w:rFonts w:ascii="GHEA Grapalat" w:hAnsi="GHEA Grapalat"/>
          <w:i/>
          <w:sz w:val="18"/>
          <w:lang w:val="hy-AM"/>
        </w:rPr>
      </w:pPr>
    </w:p>
    <w:p w14:paraId="10D5D2EF" w14:textId="77777777" w:rsidR="0091326D" w:rsidRDefault="0091326D" w:rsidP="008404ED">
      <w:pPr>
        <w:jc w:val="right"/>
        <w:rPr>
          <w:rFonts w:ascii="GHEA Grapalat" w:hAnsi="GHEA Grapalat"/>
          <w:i/>
          <w:sz w:val="18"/>
          <w:lang w:val="hy-AM"/>
        </w:rPr>
      </w:pPr>
    </w:p>
    <w:p w14:paraId="73DCD361" w14:textId="77777777" w:rsidR="0091326D" w:rsidRDefault="0091326D" w:rsidP="008404ED">
      <w:pPr>
        <w:jc w:val="right"/>
        <w:rPr>
          <w:rFonts w:ascii="GHEA Grapalat" w:hAnsi="GHEA Grapalat"/>
          <w:i/>
          <w:sz w:val="18"/>
          <w:lang w:val="hy-AM"/>
        </w:rPr>
      </w:pPr>
    </w:p>
    <w:p w14:paraId="76C2BAA0" w14:textId="77777777" w:rsidR="0091326D" w:rsidRDefault="0091326D" w:rsidP="008404ED">
      <w:pPr>
        <w:jc w:val="right"/>
        <w:rPr>
          <w:rFonts w:ascii="GHEA Grapalat" w:hAnsi="GHEA Grapalat"/>
          <w:i/>
          <w:sz w:val="18"/>
          <w:lang w:val="hy-AM"/>
        </w:rPr>
      </w:pPr>
    </w:p>
    <w:p w14:paraId="3908F03C" w14:textId="77777777" w:rsidR="0091326D" w:rsidRDefault="0091326D" w:rsidP="008404ED">
      <w:pPr>
        <w:jc w:val="right"/>
        <w:rPr>
          <w:rFonts w:ascii="GHEA Grapalat" w:hAnsi="GHEA Grapalat"/>
          <w:i/>
          <w:sz w:val="18"/>
          <w:lang w:val="hy-AM"/>
        </w:rPr>
      </w:pPr>
    </w:p>
    <w:p w14:paraId="1F6F7E31" w14:textId="77777777" w:rsidR="0091326D" w:rsidRDefault="0091326D" w:rsidP="008404ED">
      <w:pPr>
        <w:jc w:val="right"/>
        <w:rPr>
          <w:rFonts w:ascii="GHEA Grapalat" w:hAnsi="GHEA Grapalat"/>
          <w:i/>
          <w:sz w:val="18"/>
          <w:lang w:val="hy-AM"/>
        </w:rPr>
      </w:pPr>
    </w:p>
    <w:p w14:paraId="707989F2" w14:textId="77777777" w:rsidR="0091326D" w:rsidRDefault="0091326D" w:rsidP="008404ED">
      <w:pPr>
        <w:jc w:val="right"/>
        <w:rPr>
          <w:rFonts w:ascii="GHEA Grapalat" w:hAnsi="GHEA Grapalat"/>
          <w:i/>
          <w:sz w:val="18"/>
          <w:lang w:val="hy-AM"/>
        </w:rPr>
      </w:pPr>
    </w:p>
    <w:p w14:paraId="0CE2B2C0" w14:textId="77777777" w:rsidR="0091326D" w:rsidRDefault="0091326D" w:rsidP="008404ED">
      <w:pPr>
        <w:jc w:val="right"/>
        <w:rPr>
          <w:rFonts w:ascii="GHEA Grapalat" w:hAnsi="GHEA Grapalat"/>
          <w:i/>
          <w:sz w:val="18"/>
          <w:lang w:val="hy-AM"/>
        </w:rPr>
      </w:pPr>
    </w:p>
    <w:p w14:paraId="69D4F89F" w14:textId="77777777" w:rsidR="0091326D" w:rsidRDefault="0091326D" w:rsidP="008404ED">
      <w:pPr>
        <w:jc w:val="right"/>
        <w:rPr>
          <w:rFonts w:ascii="GHEA Grapalat" w:hAnsi="GHEA Grapalat"/>
          <w:i/>
          <w:sz w:val="18"/>
          <w:lang w:val="hy-AM"/>
        </w:rPr>
      </w:pPr>
    </w:p>
    <w:p w14:paraId="49AEFA5A" w14:textId="77777777" w:rsidR="0091326D" w:rsidRDefault="0091326D" w:rsidP="008404ED">
      <w:pPr>
        <w:jc w:val="right"/>
        <w:rPr>
          <w:rFonts w:ascii="GHEA Grapalat" w:hAnsi="GHEA Grapalat"/>
          <w:i/>
          <w:sz w:val="18"/>
          <w:lang w:val="hy-AM"/>
        </w:rPr>
      </w:pPr>
    </w:p>
    <w:p w14:paraId="6B036618" w14:textId="77777777" w:rsidR="0091326D" w:rsidRDefault="0091326D" w:rsidP="008404ED">
      <w:pPr>
        <w:jc w:val="right"/>
        <w:rPr>
          <w:rFonts w:ascii="GHEA Grapalat" w:hAnsi="GHEA Grapalat"/>
          <w:i/>
          <w:sz w:val="18"/>
          <w:lang w:val="hy-AM"/>
        </w:rPr>
      </w:pPr>
    </w:p>
    <w:p w14:paraId="3BA3DC6D" w14:textId="77777777" w:rsidR="0091326D" w:rsidRDefault="0091326D" w:rsidP="008404ED">
      <w:pPr>
        <w:jc w:val="right"/>
        <w:rPr>
          <w:rFonts w:ascii="GHEA Grapalat" w:hAnsi="GHEA Grapalat"/>
          <w:i/>
          <w:sz w:val="18"/>
          <w:lang w:val="hy-AM"/>
        </w:rPr>
      </w:pPr>
    </w:p>
    <w:p w14:paraId="7911E3C0" w14:textId="581F1635" w:rsidR="008404ED" w:rsidRPr="00F566BF" w:rsidRDefault="008404ED" w:rsidP="008404ED">
      <w:pPr>
        <w:jc w:val="right"/>
        <w:rPr>
          <w:rFonts w:ascii="GHEA Grapalat" w:hAnsi="GHEA Grapalat"/>
          <w:i/>
          <w:sz w:val="18"/>
          <w:lang w:val="hy-AM"/>
        </w:rPr>
      </w:pPr>
      <w:r w:rsidRPr="00F566BF">
        <w:rPr>
          <w:rFonts w:ascii="GHEA Grapalat" w:hAnsi="GHEA Grapalat"/>
          <w:i/>
          <w:sz w:val="18"/>
          <w:lang w:val="hy-AM"/>
        </w:rPr>
        <w:t>Հավելված N 2</w:t>
      </w:r>
    </w:p>
    <w:p w14:paraId="3E5B3263" w14:textId="77777777" w:rsidR="008404ED" w:rsidRPr="00F566BF" w:rsidRDefault="008404ED" w:rsidP="008404ED">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4BA8E0B2" w14:textId="77777777" w:rsidR="008404ED" w:rsidRPr="00F566BF" w:rsidRDefault="008404ED" w:rsidP="008404ED">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28C0F99D" w14:textId="77777777" w:rsidR="008404ED" w:rsidRPr="0091326D" w:rsidRDefault="008404ED" w:rsidP="008404ED">
      <w:pPr>
        <w:tabs>
          <w:tab w:val="left" w:pos="9540"/>
        </w:tabs>
        <w:rPr>
          <w:rFonts w:ascii="GHEA Grapalat" w:hAnsi="GHEA Grapalat"/>
          <w:sz w:val="20"/>
          <w:lang w:val="hy-AM"/>
        </w:rPr>
      </w:pPr>
    </w:p>
    <w:p w14:paraId="0E34B38F" w14:textId="77777777" w:rsidR="008404ED" w:rsidRPr="0091326D" w:rsidRDefault="008404ED" w:rsidP="008404ED">
      <w:pPr>
        <w:tabs>
          <w:tab w:val="left" w:pos="9540"/>
        </w:tabs>
        <w:rPr>
          <w:rFonts w:ascii="GHEA Grapalat" w:hAnsi="GHEA Grapalat"/>
          <w:sz w:val="20"/>
          <w:lang w:val="hy-AM"/>
        </w:rPr>
      </w:pPr>
    </w:p>
    <w:p w14:paraId="16D93F48" w14:textId="77777777" w:rsidR="008404ED" w:rsidRPr="00F566BF" w:rsidRDefault="008404ED" w:rsidP="008404ED">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275D67D4" w14:textId="77777777" w:rsidR="008404ED" w:rsidRPr="00F566BF" w:rsidRDefault="008404ED" w:rsidP="008404ED">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proofErr w:type="spellStart"/>
      <w:r w:rsidRPr="00F566BF">
        <w:rPr>
          <w:rFonts w:ascii="GHEA Grapalat" w:hAnsi="GHEA Grapalat" w:cs="Sylfaen"/>
          <w:sz w:val="18"/>
        </w:rPr>
        <w:t>դրամ</w:t>
      </w:r>
      <w:proofErr w:type="spellEnd"/>
    </w:p>
    <w:tbl>
      <w:tblPr>
        <w:tblW w:w="107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3"/>
        <w:gridCol w:w="1530"/>
        <w:gridCol w:w="1406"/>
        <w:gridCol w:w="470"/>
        <w:gridCol w:w="470"/>
        <w:gridCol w:w="470"/>
        <w:gridCol w:w="470"/>
        <w:gridCol w:w="470"/>
        <w:gridCol w:w="470"/>
        <w:gridCol w:w="470"/>
        <w:gridCol w:w="574"/>
        <w:gridCol w:w="567"/>
        <w:gridCol w:w="567"/>
        <w:gridCol w:w="567"/>
        <w:gridCol w:w="567"/>
        <w:gridCol w:w="567"/>
      </w:tblGrid>
      <w:tr w:rsidR="008404ED" w:rsidRPr="00F566BF" w14:paraId="4BC2BB93" w14:textId="77777777" w:rsidTr="000554BA">
        <w:tc>
          <w:tcPr>
            <w:tcW w:w="10798" w:type="dxa"/>
            <w:gridSpan w:val="16"/>
          </w:tcPr>
          <w:p w14:paraId="4564EC1C" w14:textId="77777777" w:rsidR="008404ED" w:rsidRPr="00F566BF" w:rsidRDefault="008404ED" w:rsidP="00BE31D1">
            <w:pPr>
              <w:jc w:val="center"/>
              <w:rPr>
                <w:rFonts w:ascii="GHEA Grapalat" w:hAnsi="GHEA Grapalat"/>
                <w:sz w:val="18"/>
                <w:lang w:val="es-ES"/>
              </w:rPr>
            </w:pPr>
            <w:proofErr w:type="spellStart"/>
            <w:r w:rsidRPr="00F566BF">
              <w:rPr>
                <w:rFonts w:ascii="GHEA Grapalat" w:hAnsi="GHEA Grapalat"/>
                <w:sz w:val="18"/>
                <w:lang w:val="es-ES"/>
              </w:rPr>
              <w:t>Ծառայության</w:t>
            </w:r>
            <w:proofErr w:type="spellEnd"/>
          </w:p>
        </w:tc>
      </w:tr>
      <w:tr w:rsidR="008404ED" w:rsidRPr="00F34A69" w14:paraId="4E4BF150" w14:textId="77777777" w:rsidTr="000554BA">
        <w:tc>
          <w:tcPr>
            <w:tcW w:w="1163" w:type="dxa"/>
            <w:vAlign w:val="center"/>
          </w:tcPr>
          <w:p w14:paraId="08A2C23C" w14:textId="77777777" w:rsidR="008404ED" w:rsidRPr="00F566BF" w:rsidRDefault="008404ED" w:rsidP="00BE31D1">
            <w:pPr>
              <w:jc w:val="center"/>
              <w:rPr>
                <w:rFonts w:ascii="GHEA Grapalat" w:hAnsi="GHEA Grapalat"/>
                <w:sz w:val="18"/>
                <w:lang w:val="es-ES"/>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530" w:type="dxa"/>
            <w:vAlign w:val="center"/>
          </w:tcPr>
          <w:p w14:paraId="67022461" w14:textId="77777777" w:rsidR="008404ED" w:rsidRPr="00F566BF" w:rsidRDefault="008404ED" w:rsidP="00BE31D1">
            <w:pPr>
              <w:jc w:val="center"/>
              <w:rPr>
                <w:rFonts w:ascii="GHEA Grapalat" w:hAnsi="GHEA Grapalat"/>
                <w:sz w:val="18"/>
                <w:lang w:val="es-ES"/>
              </w:rPr>
            </w:pPr>
            <w:proofErr w:type="spellStart"/>
            <w:r w:rsidRPr="00F566BF">
              <w:rPr>
                <w:rFonts w:ascii="GHEA Grapalat" w:hAnsi="GHEA Grapalat"/>
                <w:sz w:val="18"/>
              </w:rPr>
              <w:t>գնումների</w:t>
            </w:r>
            <w:proofErr w:type="spellEnd"/>
            <w:r w:rsidRPr="00F566BF">
              <w:rPr>
                <w:rFonts w:ascii="GHEA Grapalat" w:hAnsi="GHEA Grapalat"/>
                <w:sz w:val="18"/>
                <w:lang w:val="es-ES"/>
              </w:rPr>
              <w:t xml:space="preserve"> </w:t>
            </w:r>
            <w:proofErr w:type="spellStart"/>
            <w:r w:rsidRPr="00F566BF">
              <w:rPr>
                <w:rFonts w:ascii="GHEA Grapalat" w:hAnsi="GHEA Grapalat"/>
                <w:sz w:val="18"/>
              </w:rPr>
              <w:t>պլանով</w:t>
            </w:r>
            <w:proofErr w:type="spellEnd"/>
            <w:r w:rsidRPr="00F566BF">
              <w:rPr>
                <w:rFonts w:ascii="GHEA Grapalat" w:hAnsi="GHEA Grapalat"/>
                <w:sz w:val="18"/>
                <w:lang w:val="es-ES"/>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lang w:val="es-ES"/>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lang w:val="es-ES"/>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lang w:val="es-ES"/>
              </w:rPr>
              <w:t xml:space="preserve">` </w:t>
            </w:r>
            <w:proofErr w:type="spellStart"/>
            <w:r w:rsidRPr="00F566BF">
              <w:rPr>
                <w:rFonts w:ascii="GHEA Grapalat" w:hAnsi="GHEA Grapalat"/>
                <w:sz w:val="18"/>
              </w:rPr>
              <w:t>ըստ</w:t>
            </w:r>
            <w:proofErr w:type="spellEnd"/>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proofErr w:type="spellStart"/>
            <w:r w:rsidRPr="00F566BF">
              <w:rPr>
                <w:rFonts w:ascii="GHEA Grapalat" w:hAnsi="GHEA Grapalat"/>
                <w:sz w:val="18"/>
              </w:rPr>
              <w:t>դասակարգման</w:t>
            </w:r>
            <w:proofErr w:type="spellEnd"/>
            <w:r w:rsidRPr="00F566BF">
              <w:rPr>
                <w:rFonts w:ascii="GHEA Grapalat" w:hAnsi="GHEA Grapalat"/>
                <w:sz w:val="18"/>
                <w:lang w:val="es-ES"/>
              </w:rPr>
              <w:t xml:space="preserve"> (CPV)</w:t>
            </w:r>
          </w:p>
        </w:tc>
        <w:tc>
          <w:tcPr>
            <w:tcW w:w="1406" w:type="dxa"/>
            <w:vAlign w:val="center"/>
          </w:tcPr>
          <w:p w14:paraId="583A7A00" w14:textId="77777777" w:rsidR="008404ED" w:rsidRPr="00F566BF" w:rsidRDefault="008404ED" w:rsidP="00BE31D1">
            <w:pPr>
              <w:jc w:val="center"/>
              <w:rPr>
                <w:rFonts w:ascii="GHEA Grapalat" w:hAnsi="GHEA Grapalat"/>
                <w:sz w:val="18"/>
                <w:lang w:val="es-ES"/>
              </w:rPr>
            </w:pPr>
            <w:proofErr w:type="spellStart"/>
            <w:r w:rsidRPr="00F566BF">
              <w:rPr>
                <w:rFonts w:ascii="GHEA Grapalat" w:hAnsi="GHEA Grapalat"/>
                <w:sz w:val="18"/>
              </w:rPr>
              <w:t>անվանումը</w:t>
            </w:r>
            <w:proofErr w:type="spellEnd"/>
          </w:p>
        </w:tc>
        <w:tc>
          <w:tcPr>
            <w:tcW w:w="6699" w:type="dxa"/>
            <w:gridSpan w:val="13"/>
            <w:vAlign w:val="center"/>
          </w:tcPr>
          <w:p w14:paraId="566726E5" w14:textId="729F4259" w:rsidR="008404ED" w:rsidRPr="00F566BF" w:rsidRDefault="008404ED" w:rsidP="00BE31D1">
            <w:pPr>
              <w:jc w:val="both"/>
              <w:rPr>
                <w:rFonts w:ascii="GHEA Grapalat" w:hAnsi="GHEA Grapalat"/>
                <w:sz w:val="18"/>
                <w:lang w:val="es-ES"/>
              </w:rPr>
            </w:pPr>
            <w:proofErr w:type="spellStart"/>
            <w:r w:rsidRPr="00F566BF">
              <w:rPr>
                <w:rFonts w:ascii="GHEA Grapalat" w:hAnsi="GHEA Grapalat"/>
                <w:sz w:val="18"/>
                <w:lang w:val="es-ES"/>
              </w:rPr>
              <w:t>դիմաց</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վճարումները</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նախատեսվում</w:t>
            </w:r>
            <w:proofErr w:type="spellEnd"/>
            <w:r w:rsidRPr="00F566BF">
              <w:rPr>
                <w:rFonts w:ascii="GHEA Grapalat" w:hAnsi="GHEA Grapalat"/>
                <w:sz w:val="18"/>
                <w:lang w:val="es-ES"/>
              </w:rPr>
              <w:t xml:space="preserve"> է </w:t>
            </w:r>
            <w:proofErr w:type="spellStart"/>
            <w:r w:rsidRPr="00F566BF">
              <w:rPr>
                <w:rFonts w:ascii="GHEA Grapalat" w:hAnsi="GHEA Grapalat"/>
                <w:sz w:val="18"/>
                <w:lang w:val="es-ES"/>
              </w:rPr>
              <w:t>իրականացնել</w:t>
            </w:r>
            <w:proofErr w:type="spellEnd"/>
            <w:r w:rsidRPr="00F566BF">
              <w:rPr>
                <w:rFonts w:ascii="GHEA Grapalat" w:hAnsi="GHEA Grapalat"/>
                <w:sz w:val="18"/>
                <w:lang w:val="es-ES"/>
              </w:rPr>
              <w:t xml:space="preserve"> 20</w:t>
            </w:r>
            <w:r w:rsidR="0077549D">
              <w:rPr>
                <w:rFonts w:ascii="GHEA Grapalat" w:hAnsi="GHEA Grapalat"/>
                <w:sz w:val="18"/>
                <w:lang w:val="es-ES"/>
              </w:rPr>
              <w:t>2</w:t>
            </w:r>
            <w:r w:rsidR="003D5ACC">
              <w:rPr>
                <w:rFonts w:ascii="GHEA Grapalat" w:hAnsi="GHEA Grapalat"/>
                <w:sz w:val="18"/>
                <w:lang w:val="es-ES"/>
              </w:rPr>
              <w:t>6</w:t>
            </w:r>
            <w:r w:rsidRPr="00F566BF">
              <w:rPr>
                <w:rFonts w:ascii="GHEA Grapalat" w:hAnsi="GHEA Grapalat"/>
                <w:sz w:val="18"/>
                <w:lang w:val="es-ES"/>
              </w:rPr>
              <w:t xml:space="preserve"> թ-</w:t>
            </w:r>
            <w:proofErr w:type="spellStart"/>
            <w:r w:rsidRPr="00F566BF">
              <w:rPr>
                <w:rFonts w:ascii="GHEA Grapalat" w:hAnsi="GHEA Grapalat"/>
                <w:sz w:val="18"/>
                <w:lang w:val="es-ES"/>
              </w:rPr>
              <w:t>ին</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ըստ</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ամիսների</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այդ</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թվում</w:t>
            </w:r>
            <w:proofErr w:type="spellEnd"/>
            <w:r w:rsidRPr="00F566BF">
              <w:rPr>
                <w:rFonts w:ascii="GHEA Grapalat" w:hAnsi="GHEA Grapalat"/>
                <w:sz w:val="18"/>
                <w:lang w:val="es-ES"/>
              </w:rPr>
              <w:t>**</w:t>
            </w:r>
          </w:p>
        </w:tc>
      </w:tr>
      <w:tr w:rsidR="008404ED" w:rsidRPr="00F566BF" w14:paraId="4863A302" w14:textId="77777777" w:rsidTr="000554BA">
        <w:trPr>
          <w:trHeight w:val="1538"/>
        </w:trPr>
        <w:tc>
          <w:tcPr>
            <w:tcW w:w="1163" w:type="dxa"/>
          </w:tcPr>
          <w:p w14:paraId="527566E6" w14:textId="77777777" w:rsidR="008404ED" w:rsidRPr="00F566BF" w:rsidRDefault="008404ED" w:rsidP="00BE31D1">
            <w:pPr>
              <w:jc w:val="center"/>
              <w:rPr>
                <w:rFonts w:ascii="GHEA Grapalat" w:hAnsi="GHEA Grapalat"/>
                <w:sz w:val="20"/>
                <w:lang w:val="es-ES"/>
              </w:rPr>
            </w:pPr>
          </w:p>
        </w:tc>
        <w:tc>
          <w:tcPr>
            <w:tcW w:w="1530" w:type="dxa"/>
          </w:tcPr>
          <w:p w14:paraId="7CF9616A" w14:textId="77777777" w:rsidR="008404ED" w:rsidRPr="00F566BF" w:rsidRDefault="008404ED" w:rsidP="00BE31D1">
            <w:pPr>
              <w:jc w:val="center"/>
              <w:rPr>
                <w:rFonts w:ascii="GHEA Grapalat" w:hAnsi="GHEA Grapalat"/>
                <w:sz w:val="20"/>
                <w:lang w:val="es-ES"/>
              </w:rPr>
            </w:pPr>
          </w:p>
        </w:tc>
        <w:tc>
          <w:tcPr>
            <w:tcW w:w="1406" w:type="dxa"/>
          </w:tcPr>
          <w:p w14:paraId="061B13E0" w14:textId="77777777" w:rsidR="008404ED" w:rsidRPr="00F566BF" w:rsidRDefault="008404ED" w:rsidP="00BE31D1">
            <w:pPr>
              <w:jc w:val="center"/>
              <w:rPr>
                <w:rFonts w:ascii="GHEA Grapalat" w:hAnsi="GHEA Grapalat"/>
                <w:sz w:val="20"/>
                <w:lang w:val="es-ES"/>
              </w:rPr>
            </w:pPr>
          </w:p>
        </w:tc>
        <w:tc>
          <w:tcPr>
            <w:tcW w:w="470" w:type="dxa"/>
            <w:textDirection w:val="btLr"/>
            <w:vAlign w:val="center"/>
          </w:tcPr>
          <w:p w14:paraId="57D62F4C" w14:textId="77777777" w:rsidR="008404ED" w:rsidRPr="00F566BF" w:rsidRDefault="008404ED" w:rsidP="00BE31D1">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470" w:type="dxa"/>
            <w:textDirection w:val="btLr"/>
            <w:vAlign w:val="center"/>
          </w:tcPr>
          <w:p w14:paraId="4EE155EB" w14:textId="77777777" w:rsidR="008404ED" w:rsidRPr="00F566BF" w:rsidRDefault="008404ED" w:rsidP="00BE31D1">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470" w:type="dxa"/>
            <w:textDirection w:val="btLr"/>
            <w:vAlign w:val="center"/>
          </w:tcPr>
          <w:p w14:paraId="35A9F402" w14:textId="77777777" w:rsidR="008404ED" w:rsidRPr="00F566BF" w:rsidRDefault="008404ED" w:rsidP="00BE31D1">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470" w:type="dxa"/>
            <w:textDirection w:val="btLr"/>
            <w:vAlign w:val="center"/>
          </w:tcPr>
          <w:p w14:paraId="5402D02F" w14:textId="77777777" w:rsidR="008404ED" w:rsidRPr="00F566BF" w:rsidRDefault="008404ED" w:rsidP="00BE31D1">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470" w:type="dxa"/>
            <w:textDirection w:val="btLr"/>
            <w:vAlign w:val="center"/>
          </w:tcPr>
          <w:p w14:paraId="0AF984A7" w14:textId="77777777" w:rsidR="008404ED" w:rsidRPr="00F566BF" w:rsidRDefault="008404ED" w:rsidP="00BE31D1">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470" w:type="dxa"/>
            <w:textDirection w:val="btLr"/>
            <w:vAlign w:val="center"/>
          </w:tcPr>
          <w:p w14:paraId="2162AB86" w14:textId="77777777" w:rsidR="008404ED" w:rsidRPr="00F566BF" w:rsidRDefault="008404ED" w:rsidP="00BE31D1">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470" w:type="dxa"/>
            <w:textDirection w:val="btLr"/>
            <w:vAlign w:val="center"/>
          </w:tcPr>
          <w:p w14:paraId="615AF7A3" w14:textId="77777777" w:rsidR="008404ED" w:rsidRPr="00F566BF" w:rsidRDefault="008404ED" w:rsidP="00BE31D1">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574" w:type="dxa"/>
            <w:textDirection w:val="btLr"/>
            <w:vAlign w:val="center"/>
          </w:tcPr>
          <w:p w14:paraId="79DB1EC0" w14:textId="77777777" w:rsidR="008404ED" w:rsidRPr="00F566BF" w:rsidRDefault="008404ED" w:rsidP="00BE31D1">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567" w:type="dxa"/>
            <w:textDirection w:val="btLr"/>
            <w:vAlign w:val="center"/>
          </w:tcPr>
          <w:p w14:paraId="66379339" w14:textId="77777777" w:rsidR="008404ED" w:rsidRPr="00F566BF" w:rsidRDefault="008404ED" w:rsidP="00BE31D1">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567" w:type="dxa"/>
            <w:textDirection w:val="btLr"/>
            <w:vAlign w:val="center"/>
          </w:tcPr>
          <w:p w14:paraId="7D17EC10" w14:textId="77777777" w:rsidR="008404ED" w:rsidRPr="00F566BF" w:rsidRDefault="008404ED" w:rsidP="00BE31D1">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567" w:type="dxa"/>
            <w:textDirection w:val="btLr"/>
            <w:vAlign w:val="center"/>
          </w:tcPr>
          <w:p w14:paraId="19C81368" w14:textId="77777777" w:rsidR="008404ED" w:rsidRPr="00F566BF" w:rsidRDefault="008404ED" w:rsidP="00BE31D1">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567" w:type="dxa"/>
            <w:textDirection w:val="btLr"/>
            <w:vAlign w:val="center"/>
          </w:tcPr>
          <w:p w14:paraId="2B9D3E58" w14:textId="77777777" w:rsidR="008404ED" w:rsidRPr="00F566BF" w:rsidRDefault="008404ED" w:rsidP="00BE31D1">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567" w:type="dxa"/>
            <w:vAlign w:val="center"/>
          </w:tcPr>
          <w:p w14:paraId="4A6D8D56" w14:textId="77777777" w:rsidR="008404ED" w:rsidRPr="00F566BF" w:rsidRDefault="008404ED" w:rsidP="00BE31D1">
            <w:pPr>
              <w:ind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67D3EE23" w14:textId="77777777" w:rsidR="008404ED" w:rsidRPr="00F566BF" w:rsidRDefault="008404ED" w:rsidP="00BE31D1">
            <w:pPr>
              <w:jc w:val="center"/>
              <w:rPr>
                <w:rFonts w:ascii="GHEA Grapalat" w:hAnsi="GHEA Grapalat"/>
                <w:sz w:val="18"/>
                <w:lang w:val="es-ES"/>
              </w:rPr>
            </w:pPr>
          </w:p>
        </w:tc>
      </w:tr>
      <w:tr w:rsidR="00532D4E" w:rsidRPr="00C147B9" w14:paraId="5E53333A" w14:textId="77777777" w:rsidTr="00873348">
        <w:trPr>
          <w:trHeight w:val="1538"/>
        </w:trPr>
        <w:tc>
          <w:tcPr>
            <w:tcW w:w="1163" w:type="dxa"/>
          </w:tcPr>
          <w:p w14:paraId="55F53842" w14:textId="77777777" w:rsidR="00532D4E" w:rsidRDefault="00532D4E" w:rsidP="00532D4E">
            <w:pPr>
              <w:jc w:val="center"/>
              <w:rPr>
                <w:rFonts w:ascii="GHEA Grapalat" w:hAnsi="GHEA Grapalat"/>
                <w:sz w:val="20"/>
                <w:lang w:val="es-ES"/>
              </w:rPr>
            </w:pPr>
          </w:p>
          <w:p w14:paraId="3B7C16AE" w14:textId="77777777" w:rsidR="00532D4E" w:rsidRDefault="00532D4E" w:rsidP="00532D4E">
            <w:pPr>
              <w:jc w:val="center"/>
              <w:rPr>
                <w:rFonts w:ascii="GHEA Grapalat" w:hAnsi="GHEA Grapalat"/>
                <w:sz w:val="20"/>
                <w:lang w:val="es-ES"/>
              </w:rPr>
            </w:pPr>
          </w:p>
          <w:p w14:paraId="227ED326" w14:textId="77777777" w:rsidR="00532D4E" w:rsidRDefault="00532D4E" w:rsidP="00532D4E">
            <w:pPr>
              <w:jc w:val="center"/>
              <w:rPr>
                <w:rFonts w:ascii="GHEA Grapalat" w:hAnsi="GHEA Grapalat"/>
                <w:sz w:val="20"/>
                <w:lang w:val="es-ES"/>
              </w:rPr>
            </w:pPr>
          </w:p>
          <w:p w14:paraId="791BACBD" w14:textId="77777777" w:rsidR="00532D4E" w:rsidRDefault="00532D4E" w:rsidP="00532D4E">
            <w:pPr>
              <w:jc w:val="center"/>
              <w:rPr>
                <w:rFonts w:ascii="GHEA Grapalat" w:hAnsi="GHEA Grapalat"/>
                <w:sz w:val="20"/>
                <w:lang w:val="es-ES"/>
              </w:rPr>
            </w:pPr>
          </w:p>
          <w:p w14:paraId="73C84CA0" w14:textId="77777777" w:rsidR="00532D4E" w:rsidRDefault="00532D4E" w:rsidP="00532D4E">
            <w:pPr>
              <w:jc w:val="center"/>
              <w:rPr>
                <w:rFonts w:ascii="GHEA Grapalat" w:hAnsi="GHEA Grapalat"/>
                <w:sz w:val="20"/>
                <w:lang w:val="es-ES"/>
              </w:rPr>
            </w:pPr>
          </w:p>
          <w:p w14:paraId="6630840B" w14:textId="77777777" w:rsidR="00532D4E" w:rsidRDefault="00532D4E" w:rsidP="00532D4E">
            <w:pPr>
              <w:jc w:val="center"/>
              <w:rPr>
                <w:rFonts w:ascii="GHEA Grapalat" w:hAnsi="GHEA Grapalat"/>
                <w:sz w:val="20"/>
                <w:lang w:val="es-ES"/>
              </w:rPr>
            </w:pPr>
          </w:p>
          <w:p w14:paraId="35BEBBE8" w14:textId="77777777" w:rsidR="00532D4E" w:rsidRDefault="00532D4E" w:rsidP="00532D4E">
            <w:pPr>
              <w:jc w:val="center"/>
              <w:rPr>
                <w:rFonts w:ascii="GHEA Grapalat" w:hAnsi="GHEA Grapalat"/>
                <w:sz w:val="20"/>
                <w:lang w:val="es-ES"/>
              </w:rPr>
            </w:pPr>
          </w:p>
          <w:p w14:paraId="713B86D3" w14:textId="77777777" w:rsidR="00532D4E" w:rsidRDefault="00532D4E" w:rsidP="00532D4E">
            <w:pPr>
              <w:jc w:val="center"/>
              <w:rPr>
                <w:rFonts w:ascii="GHEA Grapalat" w:hAnsi="GHEA Grapalat"/>
                <w:sz w:val="20"/>
                <w:lang w:val="es-ES"/>
              </w:rPr>
            </w:pPr>
          </w:p>
          <w:p w14:paraId="31716BF4" w14:textId="3696D371" w:rsidR="00532D4E" w:rsidRPr="00F566BF" w:rsidRDefault="00532D4E" w:rsidP="00532D4E">
            <w:pPr>
              <w:jc w:val="center"/>
              <w:rPr>
                <w:rFonts w:ascii="GHEA Grapalat" w:hAnsi="GHEA Grapalat"/>
                <w:sz w:val="20"/>
                <w:lang w:val="es-ES"/>
              </w:rPr>
            </w:pPr>
            <w:r>
              <w:rPr>
                <w:rFonts w:ascii="GHEA Grapalat" w:hAnsi="GHEA Grapalat"/>
                <w:sz w:val="20"/>
                <w:lang w:val="es-ES"/>
              </w:rPr>
              <w:t>1</w:t>
            </w:r>
          </w:p>
        </w:tc>
        <w:tc>
          <w:tcPr>
            <w:tcW w:w="1530" w:type="dxa"/>
            <w:vAlign w:val="center"/>
          </w:tcPr>
          <w:p w14:paraId="73A204EF" w14:textId="77777777" w:rsidR="00532D4E" w:rsidRDefault="00532D4E" w:rsidP="00873348">
            <w:pPr>
              <w:jc w:val="center"/>
              <w:rPr>
                <w:rFonts w:ascii="GHEA Grapalat" w:hAnsi="GHEA Grapalat"/>
                <w:sz w:val="20"/>
              </w:rPr>
            </w:pPr>
          </w:p>
          <w:p w14:paraId="29A445ED" w14:textId="77777777" w:rsidR="00532D4E" w:rsidRDefault="00532D4E" w:rsidP="00873348">
            <w:pPr>
              <w:jc w:val="center"/>
              <w:rPr>
                <w:rFonts w:ascii="GHEA Grapalat" w:hAnsi="GHEA Grapalat"/>
                <w:sz w:val="20"/>
              </w:rPr>
            </w:pPr>
          </w:p>
          <w:p w14:paraId="32F5BAB1" w14:textId="77777777" w:rsidR="00532D4E" w:rsidRDefault="00532D4E" w:rsidP="00873348">
            <w:pPr>
              <w:jc w:val="center"/>
              <w:rPr>
                <w:rFonts w:ascii="GHEA Grapalat" w:hAnsi="GHEA Grapalat"/>
                <w:sz w:val="20"/>
              </w:rPr>
            </w:pPr>
          </w:p>
          <w:p w14:paraId="1807DB37" w14:textId="77777777" w:rsidR="00532D4E" w:rsidRDefault="00532D4E" w:rsidP="00873348">
            <w:pPr>
              <w:jc w:val="center"/>
              <w:rPr>
                <w:rFonts w:ascii="GHEA Grapalat" w:hAnsi="GHEA Grapalat"/>
                <w:sz w:val="20"/>
              </w:rPr>
            </w:pPr>
          </w:p>
          <w:p w14:paraId="00718854" w14:textId="77777777" w:rsidR="00532D4E" w:rsidRDefault="00532D4E" w:rsidP="00873348">
            <w:pPr>
              <w:jc w:val="center"/>
              <w:rPr>
                <w:rFonts w:ascii="GHEA Grapalat" w:hAnsi="GHEA Grapalat"/>
                <w:sz w:val="20"/>
              </w:rPr>
            </w:pPr>
          </w:p>
          <w:p w14:paraId="1E87AC99" w14:textId="77777777" w:rsidR="00532D4E" w:rsidRDefault="00532D4E" w:rsidP="00873348">
            <w:pPr>
              <w:jc w:val="center"/>
              <w:rPr>
                <w:rFonts w:ascii="GHEA Grapalat" w:hAnsi="GHEA Grapalat"/>
                <w:sz w:val="20"/>
              </w:rPr>
            </w:pPr>
          </w:p>
          <w:p w14:paraId="52E026F1" w14:textId="77777777" w:rsidR="00532D4E" w:rsidRDefault="00532D4E" w:rsidP="00873348">
            <w:pPr>
              <w:jc w:val="center"/>
              <w:rPr>
                <w:rFonts w:ascii="GHEA Grapalat" w:hAnsi="GHEA Grapalat" w:cs="Calibri"/>
                <w:sz w:val="20"/>
                <w:szCs w:val="20"/>
              </w:rPr>
            </w:pPr>
          </w:p>
          <w:p w14:paraId="7C42CAB5" w14:textId="77777777" w:rsidR="00532D4E" w:rsidRDefault="00532D4E" w:rsidP="00873348">
            <w:pPr>
              <w:jc w:val="center"/>
              <w:rPr>
                <w:rFonts w:ascii="GHEA Grapalat" w:hAnsi="GHEA Grapalat" w:cs="Calibri"/>
                <w:sz w:val="20"/>
                <w:szCs w:val="20"/>
              </w:rPr>
            </w:pPr>
          </w:p>
          <w:p w14:paraId="67473C84" w14:textId="61FB4156" w:rsidR="00532D4E" w:rsidRPr="00F566BF" w:rsidRDefault="00873348" w:rsidP="00873348">
            <w:pPr>
              <w:jc w:val="center"/>
              <w:rPr>
                <w:rFonts w:ascii="GHEA Grapalat" w:hAnsi="GHEA Grapalat"/>
                <w:sz w:val="20"/>
                <w:lang w:val="es-ES"/>
              </w:rPr>
            </w:pPr>
            <w:r w:rsidRPr="00873348">
              <w:rPr>
                <w:rFonts w:ascii="GHEA Grapalat" w:hAnsi="GHEA Grapalat"/>
                <w:iCs/>
                <w:sz w:val="16"/>
                <w:szCs w:val="16"/>
                <w:lang w:val="af-ZA"/>
              </w:rPr>
              <w:t>71241200/506</w:t>
            </w:r>
          </w:p>
        </w:tc>
        <w:tc>
          <w:tcPr>
            <w:tcW w:w="1406" w:type="dxa"/>
            <w:vAlign w:val="center"/>
          </w:tcPr>
          <w:p w14:paraId="32E97BBB" w14:textId="36BE662F" w:rsidR="00532D4E" w:rsidRPr="00873348" w:rsidRDefault="00873348" w:rsidP="00873348">
            <w:pPr>
              <w:jc w:val="center"/>
              <w:rPr>
                <w:rFonts w:ascii="GHEA Grapalat" w:hAnsi="GHEA Grapalat"/>
                <w:iCs/>
                <w:sz w:val="16"/>
                <w:szCs w:val="16"/>
                <w:lang w:val="hy-AM"/>
              </w:rPr>
            </w:pPr>
            <w:r w:rsidRPr="00873348">
              <w:rPr>
                <w:rFonts w:ascii="GHEA Grapalat" w:hAnsi="GHEA Grapalat"/>
                <w:iCs/>
                <w:sz w:val="16"/>
                <w:szCs w:val="16"/>
                <w:lang w:val="af-ZA"/>
              </w:rPr>
              <w:t>«Երևանի մետրոպոլիտենի «Զորավար Անդրանիկ» և «Սասունցի Դավիթ» կայարանների միջանկյալ հատվածում նոր վերգետնյա («Սուրմալու» պայմանական անվանմամբ) կայարանի հայեցակարգային նախագծի և շրջապատող տարածքի քաղաքաշինական պլանի մշակման խորհրդատվական ծառայությ</w:t>
            </w:r>
            <w:r>
              <w:rPr>
                <w:rFonts w:ascii="GHEA Grapalat" w:hAnsi="GHEA Grapalat"/>
                <w:iCs/>
                <w:sz w:val="16"/>
                <w:szCs w:val="16"/>
                <w:lang w:val="af-ZA"/>
              </w:rPr>
              <w:t>ու</w:t>
            </w:r>
            <w:r w:rsidRPr="00873348">
              <w:rPr>
                <w:rFonts w:ascii="GHEA Grapalat" w:hAnsi="GHEA Grapalat"/>
                <w:iCs/>
                <w:sz w:val="16"/>
                <w:szCs w:val="16"/>
                <w:lang w:val="af-ZA"/>
              </w:rPr>
              <w:t>ն</w:t>
            </w:r>
            <w:r>
              <w:rPr>
                <w:rFonts w:ascii="GHEA Grapalat" w:hAnsi="GHEA Grapalat"/>
                <w:iCs/>
                <w:sz w:val="16"/>
                <w:szCs w:val="16"/>
                <w:lang w:val="af-ZA"/>
              </w:rPr>
              <w:t>ներ</w:t>
            </w:r>
          </w:p>
        </w:tc>
        <w:tc>
          <w:tcPr>
            <w:tcW w:w="470" w:type="dxa"/>
            <w:vAlign w:val="center"/>
          </w:tcPr>
          <w:p w14:paraId="7C2F0453" w14:textId="77777777" w:rsidR="00532D4E" w:rsidRPr="0093002B" w:rsidRDefault="00532D4E" w:rsidP="00873348">
            <w:pPr>
              <w:jc w:val="center"/>
              <w:rPr>
                <w:rFonts w:ascii="GHEA Grapalat" w:hAnsi="GHEA Grapalat"/>
                <w:sz w:val="20"/>
                <w:lang w:val="pt-BR"/>
              </w:rPr>
            </w:pPr>
          </w:p>
          <w:p w14:paraId="32C5EBA0" w14:textId="77777777" w:rsidR="00532D4E" w:rsidRPr="0093002B" w:rsidRDefault="00532D4E" w:rsidP="00873348">
            <w:pPr>
              <w:jc w:val="center"/>
              <w:rPr>
                <w:rFonts w:ascii="GHEA Grapalat" w:hAnsi="GHEA Grapalat"/>
                <w:sz w:val="20"/>
                <w:lang w:val="pt-BR"/>
              </w:rPr>
            </w:pPr>
          </w:p>
          <w:p w14:paraId="1A463E48" w14:textId="6DED1C2F" w:rsidR="00532D4E" w:rsidRPr="00F566BF" w:rsidRDefault="00532D4E" w:rsidP="00873348">
            <w:pPr>
              <w:jc w:val="center"/>
              <w:rPr>
                <w:rFonts w:ascii="GHEA Grapalat" w:hAnsi="GHEA Grapalat"/>
                <w:lang w:val="pt-BR"/>
              </w:rPr>
            </w:pPr>
            <w:r w:rsidRPr="0093002B">
              <w:rPr>
                <w:rFonts w:ascii="GHEA Grapalat" w:hAnsi="GHEA Grapalat"/>
                <w:sz w:val="20"/>
                <w:lang w:val="pt-BR"/>
              </w:rPr>
              <w:t>... %</w:t>
            </w:r>
          </w:p>
        </w:tc>
        <w:tc>
          <w:tcPr>
            <w:tcW w:w="470" w:type="dxa"/>
            <w:vAlign w:val="center"/>
          </w:tcPr>
          <w:p w14:paraId="295D2D33" w14:textId="77777777" w:rsidR="00532D4E" w:rsidRPr="0093002B" w:rsidRDefault="00532D4E" w:rsidP="00873348">
            <w:pPr>
              <w:jc w:val="center"/>
              <w:rPr>
                <w:rFonts w:ascii="GHEA Grapalat" w:hAnsi="GHEA Grapalat"/>
                <w:sz w:val="20"/>
                <w:lang w:val="pt-BR"/>
              </w:rPr>
            </w:pPr>
          </w:p>
          <w:p w14:paraId="769BB486" w14:textId="77777777" w:rsidR="00532D4E" w:rsidRPr="0093002B" w:rsidRDefault="00532D4E" w:rsidP="00873348">
            <w:pPr>
              <w:jc w:val="center"/>
              <w:rPr>
                <w:rFonts w:ascii="GHEA Grapalat" w:hAnsi="GHEA Grapalat"/>
                <w:sz w:val="20"/>
                <w:lang w:val="pt-BR"/>
              </w:rPr>
            </w:pPr>
          </w:p>
          <w:p w14:paraId="095E4DCD" w14:textId="4E695EF5" w:rsidR="00532D4E" w:rsidRPr="00F566BF" w:rsidRDefault="00532D4E" w:rsidP="00873348">
            <w:pPr>
              <w:jc w:val="center"/>
              <w:rPr>
                <w:rFonts w:ascii="GHEA Grapalat" w:hAnsi="GHEA Grapalat"/>
                <w:lang w:val="pt-BR"/>
              </w:rPr>
            </w:pPr>
            <w:r w:rsidRPr="0093002B">
              <w:rPr>
                <w:rFonts w:ascii="GHEA Grapalat" w:hAnsi="GHEA Grapalat"/>
                <w:sz w:val="20"/>
                <w:lang w:val="pt-BR"/>
              </w:rPr>
              <w:t>... %</w:t>
            </w:r>
          </w:p>
        </w:tc>
        <w:tc>
          <w:tcPr>
            <w:tcW w:w="470" w:type="dxa"/>
            <w:vAlign w:val="center"/>
          </w:tcPr>
          <w:p w14:paraId="54591205" w14:textId="77777777" w:rsidR="00532D4E" w:rsidRPr="0093002B" w:rsidRDefault="00532D4E" w:rsidP="00873348">
            <w:pPr>
              <w:jc w:val="center"/>
              <w:rPr>
                <w:rFonts w:ascii="GHEA Grapalat" w:hAnsi="GHEA Grapalat"/>
                <w:sz w:val="20"/>
                <w:lang w:val="pt-BR"/>
              </w:rPr>
            </w:pPr>
          </w:p>
          <w:p w14:paraId="78152BBF" w14:textId="77777777" w:rsidR="00532D4E" w:rsidRPr="0093002B" w:rsidRDefault="00532D4E" w:rsidP="00873348">
            <w:pPr>
              <w:jc w:val="center"/>
              <w:rPr>
                <w:rFonts w:ascii="GHEA Grapalat" w:hAnsi="GHEA Grapalat"/>
                <w:sz w:val="20"/>
                <w:lang w:val="pt-BR"/>
              </w:rPr>
            </w:pPr>
          </w:p>
          <w:p w14:paraId="73F50939" w14:textId="5F3C27BC" w:rsidR="00532D4E" w:rsidRPr="00F566BF" w:rsidRDefault="00532D4E" w:rsidP="00873348">
            <w:pPr>
              <w:jc w:val="center"/>
              <w:rPr>
                <w:rFonts w:ascii="GHEA Grapalat" w:hAnsi="GHEA Grapalat" w:cs="Arial"/>
                <w:sz w:val="18"/>
                <w:szCs w:val="18"/>
                <w:lang w:val="pt-BR"/>
              </w:rPr>
            </w:pPr>
            <w:r w:rsidRPr="0093002B">
              <w:rPr>
                <w:rFonts w:ascii="GHEA Grapalat" w:hAnsi="GHEA Grapalat"/>
                <w:sz w:val="20"/>
                <w:lang w:val="pt-BR"/>
              </w:rPr>
              <w:t>... %</w:t>
            </w:r>
          </w:p>
        </w:tc>
        <w:tc>
          <w:tcPr>
            <w:tcW w:w="470" w:type="dxa"/>
            <w:vAlign w:val="center"/>
          </w:tcPr>
          <w:p w14:paraId="5A21C385" w14:textId="77777777" w:rsidR="00532D4E" w:rsidRPr="0093002B" w:rsidRDefault="00532D4E" w:rsidP="00873348">
            <w:pPr>
              <w:jc w:val="center"/>
              <w:rPr>
                <w:rFonts w:ascii="GHEA Grapalat" w:hAnsi="GHEA Grapalat"/>
                <w:sz w:val="20"/>
                <w:lang w:val="pt-BR"/>
              </w:rPr>
            </w:pPr>
          </w:p>
          <w:p w14:paraId="5C56B27C" w14:textId="77777777" w:rsidR="00532D4E" w:rsidRPr="0093002B" w:rsidRDefault="00532D4E" w:rsidP="00873348">
            <w:pPr>
              <w:jc w:val="center"/>
              <w:rPr>
                <w:rFonts w:ascii="GHEA Grapalat" w:hAnsi="GHEA Grapalat"/>
                <w:sz w:val="20"/>
                <w:lang w:val="pt-BR"/>
              </w:rPr>
            </w:pPr>
          </w:p>
          <w:p w14:paraId="3E7F33A9" w14:textId="050A31D7" w:rsidR="00532D4E" w:rsidRPr="00F566BF" w:rsidRDefault="00532D4E" w:rsidP="00873348">
            <w:pPr>
              <w:jc w:val="center"/>
              <w:rPr>
                <w:rFonts w:ascii="GHEA Grapalat" w:hAnsi="GHEA Grapalat" w:cs="Arial"/>
                <w:sz w:val="18"/>
                <w:szCs w:val="18"/>
                <w:lang w:val="pt-BR"/>
              </w:rPr>
            </w:pPr>
            <w:r w:rsidRPr="0093002B">
              <w:rPr>
                <w:rFonts w:ascii="GHEA Grapalat" w:hAnsi="GHEA Grapalat"/>
                <w:sz w:val="20"/>
                <w:lang w:val="pt-BR"/>
              </w:rPr>
              <w:t>... %</w:t>
            </w:r>
          </w:p>
        </w:tc>
        <w:tc>
          <w:tcPr>
            <w:tcW w:w="470" w:type="dxa"/>
            <w:vAlign w:val="center"/>
          </w:tcPr>
          <w:p w14:paraId="31166BB2" w14:textId="77777777" w:rsidR="00532D4E" w:rsidRPr="0093002B" w:rsidRDefault="00532D4E" w:rsidP="00873348">
            <w:pPr>
              <w:jc w:val="center"/>
              <w:rPr>
                <w:rFonts w:ascii="GHEA Grapalat" w:hAnsi="GHEA Grapalat"/>
                <w:sz w:val="20"/>
                <w:lang w:val="pt-BR"/>
              </w:rPr>
            </w:pPr>
          </w:p>
          <w:p w14:paraId="442E63B4" w14:textId="77777777" w:rsidR="00532D4E" w:rsidRPr="0093002B" w:rsidRDefault="00532D4E" w:rsidP="00873348">
            <w:pPr>
              <w:jc w:val="center"/>
              <w:rPr>
                <w:rFonts w:ascii="GHEA Grapalat" w:hAnsi="GHEA Grapalat"/>
                <w:sz w:val="20"/>
                <w:lang w:val="pt-BR"/>
              </w:rPr>
            </w:pPr>
          </w:p>
          <w:p w14:paraId="7EA68384" w14:textId="42B3DAA4" w:rsidR="00532D4E" w:rsidRPr="00F566BF" w:rsidRDefault="00532D4E" w:rsidP="00873348">
            <w:pPr>
              <w:jc w:val="center"/>
              <w:rPr>
                <w:rFonts w:ascii="GHEA Grapalat" w:hAnsi="GHEA Grapalat" w:cs="Arial"/>
                <w:sz w:val="18"/>
                <w:szCs w:val="18"/>
                <w:lang w:val="pt-BR"/>
              </w:rPr>
            </w:pPr>
            <w:r w:rsidRPr="0093002B">
              <w:rPr>
                <w:rFonts w:ascii="GHEA Grapalat" w:hAnsi="GHEA Grapalat"/>
                <w:sz w:val="20"/>
                <w:lang w:val="pt-BR"/>
              </w:rPr>
              <w:t>... %</w:t>
            </w:r>
          </w:p>
        </w:tc>
        <w:tc>
          <w:tcPr>
            <w:tcW w:w="470" w:type="dxa"/>
            <w:vAlign w:val="center"/>
          </w:tcPr>
          <w:p w14:paraId="508D7A41" w14:textId="77777777" w:rsidR="00532D4E" w:rsidRPr="0093002B" w:rsidRDefault="00532D4E" w:rsidP="00873348">
            <w:pPr>
              <w:jc w:val="center"/>
              <w:rPr>
                <w:rFonts w:ascii="GHEA Grapalat" w:hAnsi="GHEA Grapalat"/>
                <w:sz w:val="20"/>
                <w:lang w:val="pt-BR"/>
              </w:rPr>
            </w:pPr>
          </w:p>
          <w:p w14:paraId="5E97E328" w14:textId="77777777" w:rsidR="00532D4E" w:rsidRPr="0093002B" w:rsidRDefault="00532D4E" w:rsidP="00873348">
            <w:pPr>
              <w:jc w:val="center"/>
              <w:rPr>
                <w:rFonts w:ascii="GHEA Grapalat" w:hAnsi="GHEA Grapalat"/>
                <w:sz w:val="20"/>
                <w:lang w:val="pt-BR"/>
              </w:rPr>
            </w:pPr>
          </w:p>
          <w:p w14:paraId="341F6BA1" w14:textId="03F263AE" w:rsidR="00532D4E" w:rsidRPr="00F566BF" w:rsidRDefault="00532D4E" w:rsidP="00873348">
            <w:pPr>
              <w:jc w:val="center"/>
              <w:rPr>
                <w:rFonts w:ascii="GHEA Grapalat" w:hAnsi="GHEA Grapalat" w:cs="Arial"/>
                <w:sz w:val="18"/>
                <w:szCs w:val="18"/>
                <w:lang w:val="pt-BR"/>
              </w:rPr>
            </w:pPr>
            <w:r w:rsidRPr="0093002B">
              <w:rPr>
                <w:rFonts w:ascii="GHEA Grapalat" w:hAnsi="GHEA Grapalat"/>
                <w:sz w:val="20"/>
                <w:lang w:val="pt-BR"/>
              </w:rPr>
              <w:t>... %</w:t>
            </w:r>
          </w:p>
        </w:tc>
        <w:tc>
          <w:tcPr>
            <w:tcW w:w="470" w:type="dxa"/>
            <w:vAlign w:val="center"/>
          </w:tcPr>
          <w:p w14:paraId="231919D6" w14:textId="77777777" w:rsidR="00532D4E" w:rsidRPr="0093002B" w:rsidRDefault="00532D4E" w:rsidP="00873348">
            <w:pPr>
              <w:jc w:val="center"/>
              <w:rPr>
                <w:rFonts w:ascii="GHEA Grapalat" w:hAnsi="GHEA Grapalat"/>
                <w:sz w:val="20"/>
                <w:lang w:val="pt-BR"/>
              </w:rPr>
            </w:pPr>
          </w:p>
          <w:p w14:paraId="1500E769" w14:textId="77777777" w:rsidR="00532D4E" w:rsidRPr="0093002B" w:rsidRDefault="00532D4E" w:rsidP="00873348">
            <w:pPr>
              <w:jc w:val="center"/>
              <w:rPr>
                <w:rFonts w:ascii="GHEA Grapalat" w:hAnsi="GHEA Grapalat"/>
                <w:sz w:val="20"/>
                <w:lang w:val="pt-BR"/>
              </w:rPr>
            </w:pPr>
          </w:p>
          <w:p w14:paraId="73A495A1" w14:textId="5EBA5141" w:rsidR="00532D4E" w:rsidRPr="00F566BF" w:rsidRDefault="00532D4E" w:rsidP="00873348">
            <w:pPr>
              <w:jc w:val="center"/>
              <w:rPr>
                <w:rFonts w:ascii="GHEA Grapalat" w:hAnsi="GHEA Grapalat" w:cs="Arial"/>
                <w:sz w:val="18"/>
                <w:szCs w:val="18"/>
                <w:lang w:val="pt-BR"/>
              </w:rPr>
            </w:pPr>
            <w:r w:rsidRPr="0093002B">
              <w:rPr>
                <w:rFonts w:ascii="GHEA Grapalat" w:hAnsi="GHEA Grapalat"/>
                <w:sz w:val="20"/>
                <w:lang w:val="pt-BR"/>
              </w:rPr>
              <w:t>... %</w:t>
            </w:r>
          </w:p>
        </w:tc>
        <w:tc>
          <w:tcPr>
            <w:tcW w:w="574" w:type="dxa"/>
            <w:vAlign w:val="center"/>
          </w:tcPr>
          <w:p w14:paraId="2A4C6262" w14:textId="77777777" w:rsidR="00532D4E" w:rsidRPr="0093002B" w:rsidRDefault="00532D4E" w:rsidP="00873348">
            <w:pPr>
              <w:jc w:val="center"/>
              <w:rPr>
                <w:rFonts w:ascii="GHEA Grapalat" w:hAnsi="GHEA Grapalat"/>
                <w:sz w:val="20"/>
                <w:lang w:val="pt-BR"/>
              </w:rPr>
            </w:pPr>
          </w:p>
          <w:p w14:paraId="4F670F5C" w14:textId="77777777" w:rsidR="00532D4E" w:rsidRPr="0093002B" w:rsidRDefault="00532D4E" w:rsidP="00873348">
            <w:pPr>
              <w:jc w:val="center"/>
              <w:rPr>
                <w:rFonts w:ascii="GHEA Grapalat" w:hAnsi="GHEA Grapalat"/>
                <w:sz w:val="20"/>
                <w:lang w:val="pt-BR"/>
              </w:rPr>
            </w:pPr>
          </w:p>
          <w:p w14:paraId="164129DA" w14:textId="3FC51A62" w:rsidR="00532D4E" w:rsidRPr="00C147B9" w:rsidRDefault="00532D4E" w:rsidP="00873348">
            <w:pPr>
              <w:jc w:val="center"/>
              <w:rPr>
                <w:rFonts w:ascii="GHEA Grapalat" w:hAnsi="GHEA Grapalat" w:cs="Arial"/>
                <w:sz w:val="16"/>
                <w:szCs w:val="18"/>
                <w:lang w:val="pt-BR"/>
              </w:rPr>
            </w:pPr>
            <w:r w:rsidRPr="0093002B">
              <w:rPr>
                <w:rFonts w:ascii="GHEA Grapalat" w:hAnsi="GHEA Grapalat"/>
                <w:sz w:val="20"/>
                <w:lang w:val="pt-BR"/>
              </w:rPr>
              <w:t>... %</w:t>
            </w:r>
          </w:p>
        </w:tc>
        <w:tc>
          <w:tcPr>
            <w:tcW w:w="567" w:type="dxa"/>
            <w:vAlign w:val="center"/>
          </w:tcPr>
          <w:p w14:paraId="05203E78" w14:textId="77777777" w:rsidR="00532D4E" w:rsidRPr="0093002B" w:rsidRDefault="00532D4E" w:rsidP="00873348">
            <w:pPr>
              <w:jc w:val="center"/>
              <w:rPr>
                <w:rFonts w:ascii="GHEA Grapalat" w:hAnsi="GHEA Grapalat"/>
                <w:sz w:val="20"/>
                <w:lang w:val="pt-BR"/>
              </w:rPr>
            </w:pPr>
          </w:p>
          <w:p w14:paraId="41093E10" w14:textId="77777777" w:rsidR="00532D4E" w:rsidRPr="0093002B" w:rsidRDefault="00532D4E" w:rsidP="00873348">
            <w:pPr>
              <w:jc w:val="center"/>
              <w:rPr>
                <w:rFonts w:ascii="GHEA Grapalat" w:hAnsi="GHEA Grapalat"/>
                <w:sz w:val="20"/>
                <w:lang w:val="pt-BR"/>
              </w:rPr>
            </w:pPr>
          </w:p>
          <w:p w14:paraId="417F4DBF" w14:textId="1A9EB5B2" w:rsidR="00532D4E" w:rsidRPr="00C147B9" w:rsidRDefault="00532D4E" w:rsidP="00873348">
            <w:pPr>
              <w:jc w:val="center"/>
              <w:rPr>
                <w:rFonts w:ascii="GHEA Grapalat" w:hAnsi="GHEA Grapalat" w:cs="Arial"/>
                <w:sz w:val="16"/>
                <w:szCs w:val="18"/>
                <w:lang w:val="pt-BR"/>
              </w:rPr>
            </w:pPr>
            <w:r w:rsidRPr="0093002B">
              <w:rPr>
                <w:rFonts w:ascii="GHEA Grapalat" w:hAnsi="GHEA Grapalat"/>
                <w:sz w:val="20"/>
                <w:lang w:val="pt-BR"/>
              </w:rPr>
              <w:t>... %</w:t>
            </w:r>
          </w:p>
        </w:tc>
        <w:tc>
          <w:tcPr>
            <w:tcW w:w="567" w:type="dxa"/>
            <w:vAlign w:val="center"/>
          </w:tcPr>
          <w:p w14:paraId="6E6CED48" w14:textId="77777777" w:rsidR="00532D4E" w:rsidRPr="0093002B" w:rsidRDefault="00532D4E" w:rsidP="00873348">
            <w:pPr>
              <w:jc w:val="center"/>
              <w:rPr>
                <w:rFonts w:ascii="GHEA Grapalat" w:hAnsi="GHEA Grapalat"/>
                <w:sz w:val="20"/>
                <w:lang w:val="pt-BR"/>
              </w:rPr>
            </w:pPr>
          </w:p>
          <w:p w14:paraId="63D7D4AC" w14:textId="77777777" w:rsidR="00532D4E" w:rsidRPr="0093002B" w:rsidRDefault="00532D4E" w:rsidP="00873348">
            <w:pPr>
              <w:jc w:val="center"/>
              <w:rPr>
                <w:rFonts w:ascii="GHEA Grapalat" w:hAnsi="GHEA Grapalat"/>
                <w:sz w:val="20"/>
                <w:lang w:val="pt-BR"/>
              </w:rPr>
            </w:pPr>
          </w:p>
          <w:p w14:paraId="6F48C76D" w14:textId="6A06AB84" w:rsidR="00532D4E" w:rsidRPr="00C147B9" w:rsidRDefault="00532D4E" w:rsidP="00873348">
            <w:pPr>
              <w:jc w:val="center"/>
              <w:rPr>
                <w:rFonts w:ascii="GHEA Grapalat" w:hAnsi="GHEA Grapalat" w:cs="Arial"/>
                <w:sz w:val="16"/>
                <w:szCs w:val="18"/>
                <w:lang w:val="pt-BR"/>
              </w:rPr>
            </w:pPr>
            <w:r w:rsidRPr="0093002B">
              <w:rPr>
                <w:rFonts w:ascii="GHEA Grapalat" w:hAnsi="GHEA Grapalat"/>
                <w:sz w:val="20"/>
                <w:lang w:val="pt-BR"/>
              </w:rPr>
              <w:t>... %</w:t>
            </w:r>
          </w:p>
        </w:tc>
        <w:tc>
          <w:tcPr>
            <w:tcW w:w="567" w:type="dxa"/>
            <w:vAlign w:val="center"/>
          </w:tcPr>
          <w:p w14:paraId="0FB18E8C" w14:textId="77777777" w:rsidR="00532D4E" w:rsidRPr="0093002B" w:rsidRDefault="00532D4E" w:rsidP="00873348">
            <w:pPr>
              <w:jc w:val="center"/>
              <w:rPr>
                <w:rFonts w:ascii="GHEA Grapalat" w:hAnsi="GHEA Grapalat"/>
                <w:sz w:val="20"/>
                <w:lang w:val="pt-BR"/>
              </w:rPr>
            </w:pPr>
          </w:p>
          <w:p w14:paraId="29B65CB0" w14:textId="77777777" w:rsidR="00532D4E" w:rsidRPr="0093002B" w:rsidRDefault="00532D4E" w:rsidP="00873348">
            <w:pPr>
              <w:jc w:val="center"/>
              <w:rPr>
                <w:rFonts w:ascii="GHEA Grapalat" w:hAnsi="GHEA Grapalat"/>
                <w:sz w:val="20"/>
                <w:lang w:val="pt-BR"/>
              </w:rPr>
            </w:pPr>
          </w:p>
          <w:p w14:paraId="545A5A82" w14:textId="540E9EE2" w:rsidR="00532D4E" w:rsidRPr="00C147B9" w:rsidRDefault="00532D4E" w:rsidP="00873348">
            <w:pPr>
              <w:jc w:val="center"/>
              <w:rPr>
                <w:rFonts w:ascii="GHEA Grapalat" w:hAnsi="GHEA Grapalat" w:cs="Arial"/>
                <w:sz w:val="16"/>
                <w:szCs w:val="18"/>
                <w:lang w:val="pt-BR"/>
              </w:rPr>
            </w:pPr>
            <w:r w:rsidRPr="0093002B">
              <w:rPr>
                <w:rFonts w:ascii="GHEA Grapalat" w:hAnsi="GHEA Grapalat"/>
                <w:sz w:val="20"/>
                <w:lang w:val="pt-BR"/>
              </w:rPr>
              <w:t>... %</w:t>
            </w:r>
          </w:p>
        </w:tc>
        <w:tc>
          <w:tcPr>
            <w:tcW w:w="567" w:type="dxa"/>
            <w:vAlign w:val="center"/>
          </w:tcPr>
          <w:p w14:paraId="16E3932F" w14:textId="77777777" w:rsidR="00532D4E" w:rsidRPr="0093002B" w:rsidRDefault="00532D4E" w:rsidP="00873348">
            <w:pPr>
              <w:jc w:val="center"/>
              <w:rPr>
                <w:rFonts w:ascii="GHEA Grapalat" w:hAnsi="GHEA Grapalat"/>
                <w:sz w:val="20"/>
                <w:lang w:val="pt-BR"/>
              </w:rPr>
            </w:pPr>
          </w:p>
          <w:p w14:paraId="33921DD5" w14:textId="77777777" w:rsidR="00532D4E" w:rsidRPr="0093002B" w:rsidRDefault="00532D4E" w:rsidP="00873348">
            <w:pPr>
              <w:jc w:val="center"/>
              <w:rPr>
                <w:rFonts w:ascii="GHEA Grapalat" w:hAnsi="GHEA Grapalat"/>
                <w:sz w:val="20"/>
                <w:lang w:val="pt-BR"/>
              </w:rPr>
            </w:pPr>
          </w:p>
          <w:p w14:paraId="3F24FC43" w14:textId="078F5138" w:rsidR="00532D4E" w:rsidRPr="00C147B9" w:rsidRDefault="00532D4E" w:rsidP="00873348">
            <w:pPr>
              <w:jc w:val="center"/>
              <w:rPr>
                <w:rFonts w:ascii="GHEA Grapalat" w:hAnsi="GHEA Grapalat" w:cs="Arial"/>
                <w:sz w:val="16"/>
                <w:szCs w:val="18"/>
                <w:lang w:val="pt-BR"/>
              </w:rPr>
            </w:pPr>
            <w:r w:rsidRPr="0093002B">
              <w:rPr>
                <w:rFonts w:ascii="GHEA Grapalat" w:hAnsi="GHEA Grapalat"/>
                <w:sz w:val="20"/>
                <w:lang w:val="pt-BR"/>
              </w:rPr>
              <w:t>... %</w:t>
            </w:r>
          </w:p>
        </w:tc>
        <w:tc>
          <w:tcPr>
            <w:tcW w:w="567" w:type="dxa"/>
            <w:vAlign w:val="center"/>
          </w:tcPr>
          <w:p w14:paraId="40E0DA78" w14:textId="77777777" w:rsidR="00532D4E" w:rsidRPr="0093002B" w:rsidRDefault="00532D4E" w:rsidP="00873348">
            <w:pPr>
              <w:jc w:val="center"/>
              <w:rPr>
                <w:rFonts w:ascii="GHEA Grapalat" w:hAnsi="GHEA Grapalat"/>
                <w:sz w:val="20"/>
                <w:lang w:val="pt-BR"/>
              </w:rPr>
            </w:pPr>
          </w:p>
          <w:p w14:paraId="0D2A0ACF" w14:textId="77777777" w:rsidR="00532D4E" w:rsidRPr="0093002B" w:rsidRDefault="00532D4E" w:rsidP="00873348">
            <w:pPr>
              <w:jc w:val="center"/>
              <w:rPr>
                <w:rFonts w:ascii="GHEA Grapalat" w:hAnsi="GHEA Grapalat"/>
                <w:sz w:val="20"/>
                <w:lang w:val="pt-BR"/>
              </w:rPr>
            </w:pPr>
          </w:p>
          <w:p w14:paraId="40B7981C" w14:textId="20ED592E" w:rsidR="00532D4E" w:rsidRPr="00C147B9" w:rsidRDefault="00532D4E" w:rsidP="00873348">
            <w:pPr>
              <w:jc w:val="center"/>
              <w:rPr>
                <w:rFonts w:ascii="GHEA Grapalat" w:hAnsi="GHEA Grapalat"/>
                <w:b/>
                <w:sz w:val="16"/>
                <w:lang w:val="pt-BR"/>
              </w:rPr>
            </w:pPr>
            <w:r w:rsidRPr="0093002B">
              <w:rPr>
                <w:rFonts w:ascii="GHEA Grapalat" w:hAnsi="GHEA Grapalat"/>
                <w:sz w:val="20"/>
                <w:lang w:val="pt-BR"/>
              </w:rPr>
              <w:t>... %</w:t>
            </w:r>
          </w:p>
        </w:tc>
      </w:tr>
    </w:tbl>
    <w:p w14:paraId="38E115BB" w14:textId="77777777" w:rsidR="008404ED" w:rsidRPr="00C147B9" w:rsidRDefault="008404ED" w:rsidP="008404ED">
      <w:pPr>
        <w:rPr>
          <w:rFonts w:ascii="GHEA Grapalat" w:hAnsi="GHEA Grapalat"/>
          <w:i/>
          <w:sz w:val="18"/>
          <w:szCs w:val="18"/>
          <w:lang w:val="pt-BR"/>
        </w:rPr>
      </w:pPr>
    </w:p>
    <w:p w14:paraId="2E0B82B9" w14:textId="77777777" w:rsidR="008404ED" w:rsidRPr="00F566BF" w:rsidRDefault="008404ED" w:rsidP="008404ED">
      <w:pPr>
        <w:jc w:val="both"/>
        <w:rPr>
          <w:rFonts w:ascii="GHEA Grapalat" w:hAnsi="GHEA Grapalat" w:cs="Sylfaen"/>
          <w:i/>
          <w:sz w:val="18"/>
          <w:szCs w:val="18"/>
          <w:lang w:val="pt-BR"/>
        </w:rPr>
      </w:pPr>
      <w:r w:rsidRPr="00C147B9">
        <w:rPr>
          <w:rFonts w:ascii="GHEA Grapalat" w:hAnsi="GHEA Grapalat"/>
          <w:i/>
          <w:sz w:val="18"/>
          <w:szCs w:val="18"/>
          <w:lang w:val="pt-BR"/>
        </w:rPr>
        <w:t xml:space="preserve">* </w:t>
      </w:r>
      <w:r w:rsidRPr="00F566BF">
        <w:rPr>
          <w:rFonts w:ascii="GHEA Grapalat" w:hAnsi="GHEA Grapalat" w:cs="Sylfaen"/>
          <w:i/>
          <w:sz w:val="18"/>
          <w:szCs w:val="18"/>
          <w:lang w:val="pt-BR"/>
        </w:rPr>
        <w:t>Վճարման</w:t>
      </w:r>
      <w:r w:rsidRPr="00C147B9">
        <w:rPr>
          <w:rFonts w:ascii="GHEA Grapalat" w:hAnsi="GHEA Grapalat" w:cs="Times Armenian"/>
          <w:i/>
          <w:sz w:val="18"/>
          <w:szCs w:val="18"/>
          <w:lang w:val="pt-BR"/>
        </w:rPr>
        <w:t xml:space="preserve"> </w:t>
      </w:r>
      <w:r w:rsidRPr="00F566BF">
        <w:rPr>
          <w:rFonts w:ascii="GHEA Grapalat" w:hAnsi="GHEA Grapalat" w:cs="Sylfaen"/>
          <w:i/>
          <w:sz w:val="18"/>
          <w:szCs w:val="18"/>
          <w:lang w:val="pt-BR"/>
        </w:rPr>
        <w:t>ենթակա</w:t>
      </w:r>
      <w:r w:rsidRPr="00C147B9">
        <w:rPr>
          <w:rFonts w:ascii="GHEA Grapalat" w:hAnsi="GHEA Grapalat" w:cs="Times Armenian"/>
          <w:i/>
          <w:sz w:val="18"/>
          <w:szCs w:val="18"/>
          <w:lang w:val="pt-BR"/>
        </w:rPr>
        <w:t xml:space="preserve"> </w:t>
      </w:r>
      <w:r w:rsidRPr="00F566BF">
        <w:rPr>
          <w:rFonts w:ascii="GHEA Grapalat" w:hAnsi="GHEA Grapalat" w:cs="Sylfaen"/>
          <w:i/>
          <w:sz w:val="18"/>
          <w:szCs w:val="18"/>
          <w:lang w:val="pt-BR"/>
        </w:rPr>
        <w:t>գումարները</w:t>
      </w:r>
      <w:r w:rsidRPr="00C147B9">
        <w:rPr>
          <w:rFonts w:ascii="GHEA Grapalat" w:hAnsi="GHEA Grapalat" w:cs="Times Armenian"/>
          <w:i/>
          <w:sz w:val="18"/>
          <w:szCs w:val="18"/>
          <w:lang w:val="pt-BR"/>
        </w:rPr>
        <w:t xml:space="preserve"> </w:t>
      </w:r>
      <w:r w:rsidRPr="00F566BF">
        <w:rPr>
          <w:rFonts w:ascii="GHEA Grapalat" w:hAnsi="GHEA Grapalat" w:cs="Sylfaen"/>
          <w:i/>
          <w:sz w:val="18"/>
          <w:szCs w:val="18"/>
          <w:lang w:val="pt-BR"/>
        </w:rPr>
        <w:t>ներկայացվում են աճողական</w:t>
      </w:r>
      <w:r w:rsidRPr="00C147B9">
        <w:rPr>
          <w:rFonts w:ascii="GHEA Grapalat" w:hAnsi="GHEA Grapalat" w:cs="Times Armenian"/>
          <w:i/>
          <w:sz w:val="18"/>
          <w:szCs w:val="18"/>
          <w:lang w:val="pt-BR"/>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0AA2BA3E" w14:textId="77777777" w:rsidR="008404ED" w:rsidRPr="00F566BF" w:rsidRDefault="008404ED" w:rsidP="008404ED">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FCF977F" w14:textId="77777777" w:rsidR="008404ED" w:rsidRPr="00F566BF" w:rsidRDefault="008404ED" w:rsidP="008404ED">
      <w:pPr>
        <w:jc w:val="center"/>
        <w:rPr>
          <w:rFonts w:ascii="GHEA Grapalat" w:hAnsi="GHEA Grapalat"/>
          <w:sz w:val="20"/>
          <w:lang w:val="es-ES"/>
        </w:rPr>
      </w:pPr>
    </w:p>
    <w:p w14:paraId="79F394BC" w14:textId="77777777" w:rsidR="008404ED" w:rsidRPr="00F566BF" w:rsidRDefault="008404ED" w:rsidP="008404ED">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8404ED" w:rsidRPr="00F566BF" w14:paraId="1223B3B5" w14:textId="77777777" w:rsidTr="00BE31D1">
        <w:trPr>
          <w:jc w:val="center"/>
        </w:trPr>
        <w:tc>
          <w:tcPr>
            <w:tcW w:w="4536" w:type="dxa"/>
          </w:tcPr>
          <w:p w14:paraId="109DF9F2" w14:textId="77777777" w:rsidR="008404ED" w:rsidRPr="00F566BF" w:rsidRDefault="008404ED" w:rsidP="00BE31D1">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78A5FF4" w14:textId="77777777" w:rsidR="008404ED" w:rsidRPr="00F566BF" w:rsidRDefault="008404ED" w:rsidP="00BE31D1">
            <w:pPr>
              <w:rPr>
                <w:rFonts w:ascii="GHEA Grapalat" w:hAnsi="GHEA Grapalat"/>
                <w:sz w:val="22"/>
                <w:szCs w:val="22"/>
                <w:lang w:val="ru-RU"/>
              </w:rPr>
            </w:pPr>
          </w:p>
          <w:p w14:paraId="328FDF78" w14:textId="77777777" w:rsidR="008404ED" w:rsidRPr="00F566BF" w:rsidRDefault="008404ED" w:rsidP="00BE31D1">
            <w:pPr>
              <w:rPr>
                <w:rFonts w:ascii="GHEA Grapalat" w:hAnsi="GHEA Grapalat"/>
                <w:lang w:val="ru-RU"/>
              </w:rPr>
            </w:pPr>
          </w:p>
          <w:p w14:paraId="547CD18A" w14:textId="77777777" w:rsidR="008404ED" w:rsidRPr="00F566BF" w:rsidRDefault="008404ED" w:rsidP="00BE31D1">
            <w:pPr>
              <w:jc w:val="center"/>
              <w:rPr>
                <w:rFonts w:ascii="GHEA Grapalat" w:hAnsi="GHEA Grapalat"/>
                <w:lang w:val="ru-RU"/>
              </w:rPr>
            </w:pPr>
            <w:r w:rsidRPr="00F566BF">
              <w:rPr>
                <w:rFonts w:ascii="GHEA Grapalat" w:hAnsi="GHEA Grapalat"/>
                <w:lang w:val="ru-RU"/>
              </w:rPr>
              <w:t>---------------------------------</w:t>
            </w:r>
          </w:p>
          <w:p w14:paraId="537F77E5" w14:textId="77777777" w:rsidR="008404ED" w:rsidRPr="00F566BF" w:rsidRDefault="008404ED" w:rsidP="00BE31D1">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5C276115" w14:textId="77777777" w:rsidR="008404ED" w:rsidRPr="00F566BF" w:rsidRDefault="008404ED" w:rsidP="00BE31D1">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6DC45B1C" w14:textId="77777777" w:rsidR="008404ED" w:rsidRPr="00F566BF" w:rsidRDefault="008404ED" w:rsidP="00BE31D1">
            <w:pPr>
              <w:spacing w:line="360" w:lineRule="auto"/>
              <w:jc w:val="center"/>
              <w:rPr>
                <w:rFonts w:ascii="GHEA Grapalat" w:hAnsi="GHEA Grapalat"/>
                <w:lang w:val="ru-RU"/>
              </w:rPr>
            </w:pPr>
          </w:p>
        </w:tc>
        <w:tc>
          <w:tcPr>
            <w:tcW w:w="4343" w:type="dxa"/>
          </w:tcPr>
          <w:p w14:paraId="20E84460" w14:textId="77777777" w:rsidR="008404ED" w:rsidRPr="00F566BF" w:rsidRDefault="008404ED" w:rsidP="00BE31D1">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0993CC74" w14:textId="77777777" w:rsidR="008404ED" w:rsidRPr="00F566BF" w:rsidRDefault="008404ED" w:rsidP="00BE31D1">
            <w:pPr>
              <w:jc w:val="center"/>
              <w:rPr>
                <w:rFonts w:ascii="GHEA Grapalat" w:hAnsi="GHEA Grapalat"/>
                <w:lang w:val="ru-RU"/>
              </w:rPr>
            </w:pPr>
          </w:p>
          <w:p w14:paraId="06172CC0" w14:textId="77777777" w:rsidR="008404ED" w:rsidRPr="00F566BF" w:rsidRDefault="008404ED" w:rsidP="00BE31D1">
            <w:pPr>
              <w:jc w:val="center"/>
              <w:rPr>
                <w:rFonts w:ascii="GHEA Grapalat" w:hAnsi="GHEA Grapalat"/>
                <w:lang w:val="ru-RU"/>
              </w:rPr>
            </w:pPr>
          </w:p>
          <w:p w14:paraId="421C747A" w14:textId="77777777" w:rsidR="008404ED" w:rsidRPr="00F566BF" w:rsidRDefault="008404ED" w:rsidP="00BE31D1">
            <w:pPr>
              <w:jc w:val="center"/>
              <w:rPr>
                <w:rFonts w:ascii="GHEA Grapalat" w:hAnsi="GHEA Grapalat"/>
                <w:lang w:val="ru-RU"/>
              </w:rPr>
            </w:pPr>
            <w:r w:rsidRPr="00F566BF">
              <w:rPr>
                <w:rFonts w:ascii="GHEA Grapalat" w:hAnsi="GHEA Grapalat"/>
                <w:lang w:val="ru-RU"/>
              </w:rPr>
              <w:t>---------------------------------</w:t>
            </w:r>
          </w:p>
          <w:p w14:paraId="58AD4509" w14:textId="77777777" w:rsidR="008404ED" w:rsidRPr="00F566BF" w:rsidRDefault="008404ED" w:rsidP="00BE31D1">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0A3E4683" w14:textId="77777777" w:rsidR="008404ED" w:rsidRPr="00F566BF" w:rsidRDefault="008404ED" w:rsidP="00BE31D1">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7EB1EF5B" w14:textId="77777777" w:rsidR="008404ED" w:rsidRPr="00F566BF" w:rsidRDefault="008404ED" w:rsidP="008404ED">
      <w:pPr>
        <w:rPr>
          <w:rFonts w:ascii="GHEA Grapalat" w:hAnsi="GHEA Grapalat"/>
          <w:sz w:val="20"/>
          <w:lang w:val="ru-RU"/>
        </w:rPr>
        <w:sectPr w:rsidR="008404ED" w:rsidRPr="00F566BF" w:rsidSect="008404ED">
          <w:footnotePr>
            <w:pos w:val="beneathText"/>
          </w:footnotePr>
          <w:pgSz w:w="11906" w:h="16838" w:code="9"/>
          <w:pgMar w:top="533" w:right="849" w:bottom="720" w:left="663" w:header="561" w:footer="561" w:gutter="0"/>
          <w:cols w:space="720"/>
        </w:sectPr>
      </w:pPr>
    </w:p>
    <w:p w14:paraId="0B3876A4" w14:textId="77777777" w:rsidR="008404ED" w:rsidRPr="00F566BF" w:rsidRDefault="008404ED" w:rsidP="008404ED">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102C195E" w14:textId="77777777" w:rsidR="008404ED" w:rsidRPr="00F566BF" w:rsidRDefault="008404ED" w:rsidP="008404ED">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              20  թ. կնքված </w:t>
      </w:r>
    </w:p>
    <w:p w14:paraId="06D5EFF0" w14:textId="77777777" w:rsidR="008404ED" w:rsidRPr="00F566BF" w:rsidRDefault="008404ED" w:rsidP="008404ED">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ծածկագրով պայմանագրի</w:t>
      </w:r>
    </w:p>
    <w:p w14:paraId="586273EC" w14:textId="77777777" w:rsidR="008404ED" w:rsidRPr="00F566BF" w:rsidRDefault="008404ED" w:rsidP="008404ED">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8404ED" w:rsidRPr="00F566BF" w:rsidDel="004B29A5" w14:paraId="60A3C58F" w14:textId="77777777" w:rsidTr="00BE31D1">
        <w:trPr>
          <w:tblCellSpacing w:w="7" w:type="dxa"/>
          <w:jc w:val="center"/>
        </w:trPr>
        <w:tc>
          <w:tcPr>
            <w:tcW w:w="0" w:type="auto"/>
            <w:gridSpan w:val="2"/>
            <w:vAlign w:val="center"/>
          </w:tcPr>
          <w:p w14:paraId="5406053E" w14:textId="77777777" w:rsidR="008404ED" w:rsidRPr="00F566BF" w:rsidDel="004B29A5" w:rsidRDefault="008404ED" w:rsidP="00BE31D1">
            <w:pPr>
              <w:rPr>
                <w:rFonts w:ascii="GHEA Grapalat" w:hAnsi="GHEA Grapalat"/>
                <w:iCs/>
                <w:color w:val="000000"/>
                <w:sz w:val="21"/>
                <w:szCs w:val="21"/>
              </w:rPr>
            </w:pPr>
          </w:p>
        </w:tc>
        <w:tc>
          <w:tcPr>
            <w:tcW w:w="0" w:type="auto"/>
            <w:vAlign w:val="center"/>
          </w:tcPr>
          <w:p w14:paraId="0603F391" w14:textId="77777777" w:rsidR="008404ED" w:rsidRPr="00F566BF" w:rsidDel="004B29A5" w:rsidRDefault="008404ED" w:rsidP="00BE31D1">
            <w:pPr>
              <w:rPr>
                <w:rFonts w:ascii="Arial" w:hAnsi="Arial" w:cs="Arial"/>
                <w:iCs/>
                <w:color w:val="000000"/>
                <w:sz w:val="21"/>
                <w:szCs w:val="21"/>
              </w:rPr>
            </w:pPr>
          </w:p>
        </w:tc>
      </w:tr>
      <w:tr w:rsidR="008404ED" w:rsidRPr="00F34A69" w14:paraId="386FD9CF" w14:textId="77777777" w:rsidTr="00BE31D1">
        <w:trPr>
          <w:tblCellSpacing w:w="7" w:type="dxa"/>
          <w:jc w:val="center"/>
        </w:trPr>
        <w:tc>
          <w:tcPr>
            <w:tcW w:w="0" w:type="auto"/>
            <w:vAlign w:val="center"/>
          </w:tcPr>
          <w:p w14:paraId="05DEEE85" w14:textId="77777777" w:rsidR="008404ED" w:rsidRPr="00F566BF" w:rsidRDefault="008404ED" w:rsidP="00BE31D1">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9264" behindDoc="0" locked="0" layoutInCell="1" allowOverlap="1" wp14:anchorId="25914495" wp14:editId="5100E0C5">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11E02C"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կողմ</w:t>
            </w:r>
            <w:proofErr w:type="spellEnd"/>
            <w:r w:rsidRPr="00F566BF">
              <w:rPr>
                <w:rFonts w:ascii="GHEA Grapalat" w:hAnsi="GHEA Grapalat"/>
                <w:iCs/>
                <w:color w:val="000000"/>
                <w:sz w:val="21"/>
                <w:szCs w:val="21"/>
                <w:lang w:val="pt-BR"/>
              </w:rPr>
              <w:t xml:space="preserve"> </w:t>
            </w:r>
          </w:p>
          <w:p w14:paraId="5471298D" w14:textId="77777777" w:rsidR="008404ED" w:rsidRPr="00F566BF" w:rsidRDefault="008404ED" w:rsidP="00BE31D1">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1453D9C5" w14:textId="77777777" w:rsidR="008404ED" w:rsidRPr="00F566BF" w:rsidRDefault="008404ED" w:rsidP="00BE31D1">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6FD62258" w14:textId="77777777" w:rsidR="008404ED" w:rsidRPr="00F566BF" w:rsidRDefault="008404ED" w:rsidP="00BE31D1">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04F08AA0" w14:textId="77777777" w:rsidR="008404ED" w:rsidRPr="00F566BF" w:rsidRDefault="008404ED" w:rsidP="00BE31D1">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1B02CAF5" w14:textId="77777777" w:rsidR="008404ED" w:rsidRPr="00F566BF" w:rsidRDefault="008404ED" w:rsidP="00BE31D1">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530E0A2" w14:textId="77777777" w:rsidR="008404ED" w:rsidRPr="00F566BF" w:rsidRDefault="008404ED" w:rsidP="00BE31D1">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4F269991" w14:textId="77777777" w:rsidR="008404ED" w:rsidRPr="00F566BF" w:rsidRDefault="008404ED" w:rsidP="00BE31D1">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16DE2D0A" w14:textId="77777777" w:rsidR="008404ED" w:rsidRPr="00F566BF" w:rsidRDefault="008404ED" w:rsidP="00BE31D1">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6472988B" w14:textId="77777777" w:rsidR="008404ED" w:rsidRPr="00F566BF" w:rsidRDefault="008404ED" w:rsidP="00BE31D1">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1B530A61" w14:textId="77777777" w:rsidR="008404ED" w:rsidRPr="00F566BF" w:rsidRDefault="008404ED" w:rsidP="00BE31D1">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5BC1E4B5" w14:textId="77777777" w:rsidR="008404ED" w:rsidRPr="00F566BF" w:rsidRDefault="008404ED" w:rsidP="00BE31D1">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36039CD0" w14:textId="77777777" w:rsidR="008404ED" w:rsidRPr="00F566BF" w:rsidRDefault="008404ED" w:rsidP="008404ED">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3A39D65" w14:textId="77777777" w:rsidR="008404ED" w:rsidRPr="00F566BF" w:rsidRDefault="008404ED" w:rsidP="008404ED">
      <w:pPr>
        <w:ind w:firstLine="375"/>
        <w:rPr>
          <w:rFonts w:ascii="GHEA Grapalat" w:hAnsi="GHEA Grapalat"/>
          <w:iCs/>
          <w:color w:val="000000"/>
          <w:sz w:val="15"/>
          <w:szCs w:val="21"/>
          <w:lang w:val="pt-BR"/>
        </w:rPr>
      </w:pPr>
    </w:p>
    <w:p w14:paraId="76DA109E" w14:textId="77777777" w:rsidR="008404ED" w:rsidRPr="00F566BF" w:rsidRDefault="008404ED" w:rsidP="008404ED">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26BC70F1" w14:textId="77777777" w:rsidR="008404ED" w:rsidRPr="00F566BF" w:rsidRDefault="008404ED" w:rsidP="008404ED">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264584A0" w14:textId="77777777" w:rsidR="008404ED" w:rsidRPr="00F566BF" w:rsidRDefault="008404ED" w:rsidP="008404ED">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53FDB502" w14:textId="77777777" w:rsidR="008404ED" w:rsidRPr="00F566BF" w:rsidRDefault="008404ED" w:rsidP="008404ED">
      <w:pPr>
        <w:pStyle w:val="BodyTextIndent"/>
        <w:spacing w:line="240" w:lineRule="auto"/>
        <w:ind w:firstLine="0"/>
        <w:jc w:val="center"/>
        <w:rPr>
          <w:b/>
          <w:bCs/>
          <w:iCs/>
          <w:lang w:val="es-ES"/>
        </w:rPr>
      </w:pPr>
    </w:p>
    <w:p w14:paraId="4715E11F" w14:textId="77777777" w:rsidR="008404ED" w:rsidRPr="00F566BF" w:rsidRDefault="008404ED" w:rsidP="008404ED">
      <w:pPr>
        <w:pStyle w:val="BodyTextIndent"/>
        <w:spacing w:line="240" w:lineRule="auto"/>
        <w:ind w:firstLine="540"/>
        <w:rPr>
          <w:iCs/>
          <w:lang w:val="es-ES"/>
        </w:rPr>
      </w:pPr>
      <w:r w:rsidRPr="00F566BF">
        <w:rPr>
          <w:rFonts w:ascii="GHEA Grapalat" w:hAnsi="GHEA Grapalat"/>
          <w:color w:val="000000"/>
          <w:sz w:val="21"/>
          <w:szCs w:val="21"/>
          <w:lang w:val="es-ES" w:eastAsia="ru-RU"/>
        </w:rPr>
        <w:t>«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2D6A4279" w14:textId="77777777" w:rsidR="008404ED" w:rsidRPr="00F566BF" w:rsidRDefault="008404ED" w:rsidP="008404ED">
      <w:pPr>
        <w:pStyle w:val="BodyTextIndent"/>
        <w:spacing w:line="240" w:lineRule="auto"/>
        <w:ind w:firstLine="0"/>
        <w:rPr>
          <w:iCs/>
          <w:lang w:val="es-ES"/>
        </w:rPr>
      </w:pPr>
    </w:p>
    <w:p w14:paraId="6084D81F" w14:textId="77777777" w:rsidR="008404ED" w:rsidRPr="00F566BF" w:rsidRDefault="008404ED" w:rsidP="008404ED">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36417FE" w14:textId="77777777" w:rsidR="008404ED" w:rsidRPr="00F566BF" w:rsidRDefault="008404ED" w:rsidP="008404ED">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11F95959" w14:textId="77777777" w:rsidR="008404ED" w:rsidRPr="00F566BF" w:rsidRDefault="008404ED" w:rsidP="008404ED">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E5584A" w14:textId="77777777" w:rsidR="008404ED" w:rsidRPr="00F566BF" w:rsidRDefault="008404ED" w:rsidP="008404ED">
      <w:pPr>
        <w:jc w:val="both"/>
        <w:rPr>
          <w:rFonts w:ascii="GHEA Grapalat" w:hAnsi="GHEA Grapalat" w:cs="Sylfaen"/>
          <w:iCs/>
          <w:lang w:val="es-ES"/>
        </w:rPr>
      </w:pPr>
      <w:proofErr w:type="spell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6A78E81F" w14:textId="77777777" w:rsidR="008404ED" w:rsidRPr="00F566BF" w:rsidRDefault="008404ED" w:rsidP="008404ED">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3B6DD3EA" w14:textId="77777777" w:rsidR="008404ED" w:rsidRPr="00F566BF" w:rsidRDefault="008404ED" w:rsidP="008404E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8404ED" w:rsidRPr="00F566BF" w14:paraId="494601C8" w14:textId="77777777" w:rsidTr="00BE31D1">
        <w:trPr>
          <w:jc w:val="right"/>
        </w:trPr>
        <w:tc>
          <w:tcPr>
            <w:tcW w:w="357" w:type="dxa"/>
            <w:vMerge w:val="restart"/>
            <w:vAlign w:val="center"/>
          </w:tcPr>
          <w:p w14:paraId="7F678C00"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vAlign w:val="center"/>
          </w:tcPr>
          <w:p w14:paraId="4272CD97"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8404ED" w:rsidRPr="00F566BF" w14:paraId="104ECD26" w14:textId="77777777" w:rsidTr="00BE31D1">
        <w:trPr>
          <w:jc w:val="right"/>
        </w:trPr>
        <w:tc>
          <w:tcPr>
            <w:tcW w:w="357" w:type="dxa"/>
            <w:vMerge/>
          </w:tcPr>
          <w:p w14:paraId="1DBF2D06"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4A2F1113"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vAlign w:val="center"/>
          </w:tcPr>
          <w:p w14:paraId="0AAEF433"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vAlign w:val="center"/>
          </w:tcPr>
          <w:p w14:paraId="74DB0A63"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vAlign w:val="center"/>
          </w:tcPr>
          <w:p w14:paraId="122A6B35"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vAlign w:val="center"/>
          </w:tcPr>
          <w:p w14:paraId="005F91D2"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 xml:space="preserve">Վճարման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vAlign w:val="center"/>
          </w:tcPr>
          <w:p w14:paraId="6D69D64A"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 xml:space="preserve">Վճարման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8404ED" w:rsidRPr="00F566BF" w14:paraId="6DBEE009" w14:textId="77777777" w:rsidTr="00BE31D1">
        <w:trPr>
          <w:trHeight w:val="1105"/>
          <w:jc w:val="right"/>
        </w:trPr>
        <w:tc>
          <w:tcPr>
            <w:tcW w:w="357" w:type="dxa"/>
            <w:vMerge/>
            <w:tcBorders>
              <w:bottom w:val="single" w:sz="4" w:space="0" w:color="auto"/>
            </w:tcBorders>
          </w:tcPr>
          <w:p w14:paraId="3A20DAD6"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97807C8"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2CCF3470"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241B69AE"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4AB20C81"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vAlign w:val="center"/>
          </w:tcPr>
          <w:p w14:paraId="2B9697F7"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4B50B62C"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vAlign w:val="center"/>
          </w:tcPr>
          <w:p w14:paraId="72698ED9"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569A0501"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
        </w:tc>
      </w:tr>
      <w:tr w:rsidR="008404ED" w:rsidRPr="00F566BF" w14:paraId="7D788F49" w14:textId="77777777" w:rsidTr="00BE31D1">
        <w:trPr>
          <w:jc w:val="right"/>
        </w:trPr>
        <w:tc>
          <w:tcPr>
            <w:tcW w:w="357" w:type="dxa"/>
            <w:vAlign w:val="center"/>
          </w:tcPr>
          <w:p w14:paraId="4EA5AFF5"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
        </w:tc>
        <w:tc>
          <w:tcPr>
            <w:tcW w:w="1173" w:type="dxa"/>
            <w:vAlign w:val="center"/>
          </w:tcPr>
          <w:p w14:paraId="455C190E"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
        </w:tc>
        <w:tc>
          <w:tcPr>
            <w:tcW w:w="1440" w:type="dxa"/>
            <w:vAlign w:val="center"/>
          </w:tcPr>
          <w:p w14:paraId="7939F9C3"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
        </w:tc>
        <w:tc>
          <w:tcPr>
            <w:tcW w:w="1800" w:type="dxa"/>
            <w:vAlign w:val="center"/>
          </w:tcPr>
          <w:p w14:paraId="402F9936"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
        </w:tc>
        <w:tc>
          <w:tcPr>
            <w:tcW w:w="1116" w:type="dxa"/>
            <w:vAlign w:val="center"/>
          </w:tcPr>
          <w:p w14:paraId="7D1591B1"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
        </w:tc>
        <w:tc>
          <w:tcPr>
            <w:tcW w:w="1842" w:type="dxa"/>
            <w:vAlign w:val="center"/>
          </w:tcPr>
          <w:p w14:paraId="3F8334C7"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
        </w:tc>
        <w:tc>
          <w:tcPr>
            <w:tcW w:w="1134" w:type="dxa"/>
            <w:vAlign w:val="center"/>
          </w:tcPr>
          <w:p w14:paraId="278C8B57"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
        </w:tc>
        <w:tc>
          <w:tcPr>
            <w:tcW w:w="1168" w:type="dxa"/>
            <w:vAlign w:val="center"/>
          </w:tcPr>
          <w:p w14:paraId="55CA424D"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
        </w:tc>
        <w:tc>
          <w:tcPr>
            <w:tcW w:w="675" w:type="dxa"/>
            <w:vAlign w:val="center"/>
          </w:tcPr>
          <w:p w14:paraId="4B5E5891"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
        </w:tc>
      </w:tr>
      <w:tr w:rsidR="008404ED" w:rsidRPr="00F566BF" w14:paraId="16053EE9" w14:textId="77777777" w:rsidTr="00BE31D1">
        <w:trPr>
          <w:jc w:val="right"/>
        </w:trPr>
        <w:tc>
          <w:tcPr>
            <w:tcW w:w="357" w:type="dxa"/>
          </w:tcPr>
          <w:p w14:paraId="151DD0D8" w14:textId="77777777" w:rsidR="008404ED" w:rsidRPr="00F566BF" w:rsidRDefault="008404ED" w:rsidP="00BE31D1">
            <w:pPr>
              <w:pStyle w:val="NormalWeb"/>
              <w:spacing w:before="0" w:beforeAutospacing="0" w:after="0" w:afterAutospacing="0"/>
              <w:jc w:val="center"/>
              <w:rPr>
                <w:rFonts w:ascii="GHEA Grapalat" w:hAnsi="GHEA Grapalat"/>
              </w:rPr>
            </w:pPr>
          </w:p>
        </w:tc>
        <w:tc>
          <w:tcPr>
            <w:tcW w:w="1173" w:type="dxa"/>
          </w:tcPr>
          <w:p w14:paraId="33E1A28C" w14:textId="77777777" w:rsidR="008404ED" w:rsidRPr="00F566BF" w:rsidRDefault="008404ED" w:rsidP="00BE31D1">
            <w:pPr>
              <w:pStyle w:val="NormalWeb"/>
              <w:spacing w:before="0" w:beforeAutospacing="0" w:after="0" w:afterAutospacing="0"/>
              <w:jc w:val="center"/>
              <w:rPr>
                <w:rFonts w:ascii="GHEA Grapalat" w:hAnsi="GHEA Grapalat"/>
              </w:rPr>
            </w:pPr>
          </w:p>
        </w:tc>
        <w:tc>
          <w:tcPr>
            <w:tcW w:w="1440" w:type="dxa"/>
          </w:tcPr>
          <w:p w14:paraId="7225918C" w14:textId="77777777" w:rsidR="008404ED" w:rsidRPr="00F566BF" w:rsidRDefault="008404ED" w:rsidP="00BE31D1">
            <w:pPr>
              <w:pStyle w:val="NormalWeb"/>
              <w:spacing w:before="0" w:beforeAutospacing="0" w:after="0" w:afterAutospacing="0"/>
              <w:jc w:val="center"/>
              <w:rPr>
                <w:rFonts w:ascii="GHEA Grapalat" w:hAnsi="GHEA Grapalat"/>
              </w:rPr>
            </w:pPr>
          </w:p>
        </w:tc>
        <w:tc>
          <w:tcPr>
            <w:tcW w:w="1800" w:type="dxa"/>
          </w:tcPr>
          <w:p w14:paraId="264DAD02" w14:textId="77777777" w:rsidR="008404ED" w:rsidRPr="00F566BF" w:rsidRDefault="008404ED" w:rsidP="00BE31D1">
            <w:pPr>
              <w:pStyle w:val="NormalWeb"/>
              <w:spacing w:before="0" w:beforeAutospacing="0" w:after="0" w:afterAutospacing="0"/>
              <w:jc w:val="center"/>
              <w:rPr>
                <w:rFonts w:ascii="GHEA Grapalat" w:hAnsi="GHEA Grapalat"/>
              </w:rPr>
            </w:pPr>
          </w:p>
        </w:tc>
        <w:tc>
          <w:tcPr>
            <w:tcW w:w="1116" w:type="dxa"/>
          </w:tcPr>
          <w:p w14:paraId="0CF2F707" w14:textId="77777777" w:rsidR="008404ED" w:rsidRPr="00F566BF" w:rsidRDefault="008404ED" w:rsidP="00BE31D1">
            <w:pPr>
              <w:pStyle w:val="NormalWeb"/>
              <w:spacing w:before="0" w:beforeAutospacing="0" w:after="0" w:afterAutospacing="0"/>
              <w:jc w:val="center"/>
              <w:rPr>
                <w:rFonts w:ascii="GHEA Grapalat" w:hAnsi="GHEA Grapalat"/>
              </w:rPr>
            </w:pPr>
          </w:p>
        </w:tc>
        <w:tc>
          <w:tcPr>
            <w:tcW w:w="1842" w:type="dxa"/>
          </w:tcPr>
          <w:p w14:paraId="5FFB7E17" w14:textId="77777777" w:rsidR="008404ED" w:rsidRPr="00F566BF" w:rsidRDefault="008404ED" w:rsidP="00BE31D1">
            <w:pPr>
              <w:pStyle w:val="NormalWeb"/>
              <w:spacing w:before="0" w:beforeAutospacing="0" w:after="0" w:afterAutospacing="0"/>
              <w:jc w:val="center"/>
              <w:rPr>
                <w:rFonts w:ascii="GHEA Grapalat" w:hAnsi="GHEA Grapalat"/>
              </w:rPr>
            </w:pPr>
          </w:p>
        </w:tc>
        <w:tc>
          <w:tcPr>
            <w:tcW w:w="1134" w:type="dxa"/>
          </w:tcPr>
          <w:p w14:paraId="4E211B2F" w14:textId="77777777" w:rsidR="008404ED" w:rsidRPr="00F566BF" w:rsidRDefault="008404ED" w:rsidP="00BE31D1">
            <w:pPr>
              <w:pStyle w:val="NormalWeb"/>
              <w:spacing w:before="0" w:beforeAutospacing="0" w:after="0" w:afterAutospacing="0"/>
              <w:jc w:val="center"/>
              <w:rPr>
                <w:rFonts w:ascii="GHEA Grapalat" w:hAnsi="GHEA Grapalat"/>
              </w:rPr>
            </w:pPr>
          </w:p>
        </w:tc>
        <w:tc>
          <w:tcPr>
            <w:tcW w:w="1168" w:type="dxa"/>
          </w:tcPr>
          <w:p w14:paraId="671CCA51" w14:textId="77777777" w:rsidR="008404ED" w:rsidRPr="00F566BF" w:rsidRDefault="008404ED" w:rsidP="00BE31D1">
            <w:pPr>
              <w:pStyle w:val="NormalWeb"/>
              <w:spacing w:before="0" w:beforeAutospacing="0" w:after="0" w:afterAutospacing="0"/>
              <w:jc w:val="center"/>
              <w:rPr>
                <w:rFonts w:ascii="GHEA Grapalat" w:hAnsi="GHEA Grapalat"/>
              </w:rPr>
            </w:pPr>
          </w:p>
        </w:tc>
        <w:tc>
          <w:tcPr>
            <w:tcW w:w="675" w:type="dxa"/>
          </w:tcPr>
          <w:p w14:paraId="568A6303" w14:textId="77777777" w:rsidR="008404ED" w:rsidRPr="00F566BF" w:rsidRDefault="008404ED" w:rsidP="00BE31D1">
            <w:pPr>
              <w:pStyle w:val="NormalWeb"/>
              <w:spacing w:before="0" w:beforeAutospacing="0" w:after="0" w:afterAutospacing="0"/>
              <w:jc w:val="center"/>
              <w:rPr>
                <w:rFonts w:ascii="GHEA Grapalat" w:hAnsi="GHEA Grapalat"/>
              </w:rPr>
            </w:pPr>
          </w:p>
        </w:tc>
      </w:tr>
    </w:tbl>
    <w:p w14:paraId="624B3BCC" w14:textId="77777777" w:rsidR="008404ED" w:rsidRPr="00F566BF" w:rsidRDefault="008404ED" w:rsidP="008404ED">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7B41E210" w14:textId="77777777" w:rsidR="008404ED" w:rsidRPr="00F566BF" w:rsidRDefault="008404ED" w:rsidP="008404ED">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298A81AA" w14:textId="77777777" w:rsidR="008404ED" w:rsidRPr="00F566BF" w:rsidRDefault="008404ED" w:rsidP="008404ED">
      <w:pPr>
        <w:ind w:firstLine="375"/>
        <w:jc w:val="both"/>
        <w:rPr>
          <w:rFonts w:ascii="GHEA Grapalat" w:hAnsi="GHEA Grapalat"/>
          <w:iCs/>
          <w:snapToGrid w:val="0"/>
          <w:color w:val="000000"/>
          <w:sz w:val="21"/>
          <w:szCs w:val="21"/>
          <w:lang w:val="es-ES"/>
        </w:rPr>
      </w:pPr>
    </w:p>
    <w:p w14:paraId="419D285B" w14:textId="77777777" w:rsidR="008404ED" w:rsidRPr="00F566BF" w:rsidRDefault="008404ED" w:rsidP="008404ED">
      <w:pPr>
        <w:ind w:firstLine="375"/>
        <w:jc w:val="both"/>
        <w:rPr>
          <w:rFonts w:ascii="GHEA Grapalat" w:hAnsi="GHEA Grapalat"/>
          <w:iCs/>
          <w:snapToGrid w:val="0"/>
          <w:color w:val="000000"/>
          <w:sz w:val="2"/>
          <w:szCs w:val="21"/>
          <w:lang w:val="es-ES"/>
        </w:rPr>
      </w:pPr>
    </w:p>
    <w:p w14:paraId="4521FD7B" w14:textId="77777777" w:rsidR="008404ED" w:rsidRPr="00F566BF" w:rsidRDefault="008404ED" w:rsidP="008404ED">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04ED" w:rsidRPr="00F566BF" w14:paraId="4EBA0005" w14:textId="77777777" w:rsidTr="00BE31D1">
        <w:trPr>
          <w:trHeight w:val="266"/>
          <w:tblCellSpacing w:w="7" w:type="dxa"/>
          <w:jc w:val="center"/>
        </w:trPr>
        <w:tc>
          <w:tcPr>
            <w:tcW w:w="0" w:type="auto"/>
            <w:vAlign w:val="center"/>
          </w:tcPr>
          <w:p w14:paraId="44062A08" w14:textId="77777777" w:rsidR="008404ED" w:rsidRPr="00F566BF" w:rsidRDefault="008404ED" w:rsidP="00BE31D1">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3B874049" w14:textId="77777777" w:rsidR="008404ED" w:rsidRPr="00F566BF" w:rsidRDefault="008404ED" w:rsidP="00BE31D1">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8404ED" w:rsidRPr="00F566BF" w14:paraId="3E9B0B17" w14:textId="77777777" w:rsidTr="00BE31D1">
        <w:trPr>
          <w:trHeight w:val="473"/>
          <w:tblCellSpacing w:w="7" w:type="dxa"/>
          <w:jc w:val="center"/>
        </w:trPr>
        <w:tc>
          <w:tcPr>
            <w:tcW w:w="0" w:type="auto"/>
            <w:vAlign w:val="center"/>
          </w:tcPr>
          <w:p w14:paraId="509F8EF1" w14:textId="77777777" w:rsidR="008404ED" w:rsidRPr="00F566BF" w:rsidRDefault="008404ED" w:rsidP="00BE31D1">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43B8633" w14:textId="77777777" w:rsidR="008404ED" w:rsidRPr="00F566BF" w:rsidRDefault="008404ED" w:rsidP="00BE31D1">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4A98136A" w14:textId="77777777" w:rsidR="008404ED" w:rsidRPr="00F566BF" w:rsidRDefault="008404ED" w:rsidP="00BE31D1">
            <w:pPr>
              <w:jc w:val="center"/>
              <w:rPr>
                <w:rFonts w:ascii="GHEA Grapalat" w:hAnsi="GHEA Grapalat"/>
                <w:iCs/>
                <w:sz w:val="21"/>
                <w:szCs w:val="21"/>
              </w:rPr>
            </w:pPr>
            <w:r w:rsidRPr="00F566BF">
              <w:rPr>
                <w:rFonts w:ascii="GHEA Grapalat" w:hAnsi="GHEA Grapalat"/>
                <w:iCs/>
                <w:sz w:val="21"/>
                <w:szCs w:val="21"/>
              </w:rPr>
              <w:t>___________________________</w:t>
            </w:r>
          </w:p>
          <w:p w14:paraId="472DAEE3" w14:textId="77777777" w:rsidR="008404ED" w:rsidRPr="00F566BF" w:rsidRDefault="008404ED" w:rsidP="00BE31D1">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8404ED" w:rsidRPr="00F566BF" w14:paraId="07B8E3BA" w14:textId="77777777" w:rsidTr="00BE31D1">
        <w:trPr>
          <w:trHeight w:val="503"/>
          <w:tblCellSpacing w:w="7" w:type="dxa"/>
          <w:jc w:val="center"/>
        </w:trPr>
        <w:tc>
          <w:tcPr>
            <w:tcW w:w="0" w:type="auto"/>
            <w:vAlign w:val="center"/>
          </w:tcPr>
          <w:p w14:paraId="5D0535EA" w14:textId="77777777" w:rsidR="008404ED" w:rsidRPr="00F566BF" w:rsidRDefault="008404ED" w:rsidP="00BE31D1">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F23391" w14:textId="77777777" w:rsidR="008404ED" w:rsidRPr="00F566BF" w:rsidRDefault="008404ED" w:rsidP="00BE31D1">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5B10830" w14:textId="77777777" w:rsidR="008404ED" w:rsidRPr="00F566BF" w:rsidRDefault="008404ED" w:rsidP="00BE31D1">
            <w:pPr>
              <w:jc w:val="center"/>
              <w:rPr>
                <w:rFonts w:ascii="GHEA Grapalat" w:hAnsi="GHEA Grapalat"/>
                <w:iCs/>
                <w:sz w:val="21"/>
                <w:szCs w:val="21"/>
              </w:rPr>
            </w:pPr>
            <w:r w:rsidRPr="00F566BF">
              <w:rPr>
                <w:rFonts w:ascii="GHEA Grapalat" w:hAnsi="GHEA Grapalat"/>
                <w:iCs/>
                <w:sz w:val="21"/>
                <w:szCs w:val="21"/>
              </w:rPr>
              <w:t>___________________________</w:t>
            </w:r>
          </w:p>
          <w:p w14:paraId="7393C9FD" w14:textId="77777777" w:rsidR="008404ED" w:rsidRPr="00F566BF" w:rsidRDefault="008404ED" w:rsidP="00BE31D1">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անուն</w:t>
            </w:r>
          </w:p>
        </w:tc>
      </w:tr>
      <w:tr w:rsidR="008404ED" w:rsidRPr="00F566BF" w14:paraId="61765A3C" w14:textId="77777777" w:rsidTr="00BE31D1">
        <w:trPr>
          <w:trHeight w:val="281"/>
          <w:tblCellSpacing w:w="7" w:type="dxa"/>
          <w:jc w:val="center"/>
        </w:trPr>
        <w:tc>
          <w:tcPr>
            <w:tcW w:w="0" w:type="auto"/>
            <w:vAlign w:val="center"/>
          </w:tcPr>
          <w:p w14:paraId="5B0510F0" w14:textId="77777777" w:rsidR="008404ED" w:rsidRPr="00F566BF" w:rsidRDefault="008404ED" w:rsidP="00BE31D1">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6C67B421" w14:textId="77777777" w:rsidR="008404ED" w:rsidRPr="00F566BF" w:rsidRDefault="008404ED" w:rsidP="00BE31D1">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1470A091" w14:textId="77777777" w:rsidR="008404ED" w:rsidRPr="00F566BF" w:rsidRDefault="008404ED" w:rsidP="008404ED">
      <w:pPr>
        <w:autoSpaceDE w:val="0"/>
        <w:autoSpaceDN w:val="0"/>
        <w:adjustRightInd w:val="0"/>
        <w:jc w:val="right"/>
        <w:rPr>
          <w:rFonts w:ascii="GHEA Grapalat" w:hAnsi="GHEA Grapalat" w:cs="TimesArmenianPSMT"/>
          <w:sz w:val="18"/>
        </w:rPr>
      </w:pPr>
    </w:p>
    <w:p w14:paraId="3FCC9C50" w14:textId="77777777" w:rsidR="008404ED" w:rsidRPr="00F566BF" w:rsidRDefault="008404ED" w:rsidP="008404ED">
      <w:pPr>
        <w:rPr>
          <w:rFonts w:ascii="GHEA Grapalat" w:hAnsi="GHEA Grapalat"/>
          <w:lang w:val="ru-RU"/>
        </w:rPr>
      </w:pPr>
    </w:p>
    <w:p w14:paraId="27958766" w14:textId="77777777" w:rsidR="008404ED" w:rsidRPr="00F566BF" w:rsidRDefault="008404ED" w:rsidP="008404ED">
      <w:pPr>
        <w:rPr>
          <w:rFonts w:ascii="GHEA Grapalat" w:hAnsi="GHEA Grapalat"/>
        </w:rPr>
      </w:pPr>
    </w:p>
    <w:p w14:paraId="2E7821D5" w14:textId="77777777" w:rsidR="008404ED" w:rsidRPr="00F566BF" w:rsidRDefault="008404ED" w:rsidP="008404ED">
      <w:pPr>
        <w:rPr>
          <w:rFonts w:ascii="GHEA Grapalat" w:hAnsi="GHEA Grapalat"/>
        </w:rPr>
      </w:pPr>
    </w:p>
    <w:p w14:paraId="51B6B0AF" w14:textId="77777777" w:rsidR="008404ED" w:rsidRPr="00F566BF" w:rsidRDefault="008404ED" w:rsidP="008404ED">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Հավելված</w:t>
      </w:r>
      <w:r w:rsidRPr="008404ED">
        <w:rPr>
          <w:rFonts w:ascii="GHEA Grapalat" w:hAnsi="GHEA Grapalat" w:cs="TimesArmenianPSMT"/>
          <w:i/>
          <w:sz w:val="20"/>
        </w:rPr>
        <w:t xml:space="preserve"> </w:t>
      </w:r>
      <w:r w:rsidRPr="00F566BF">
        <w:rPr>
          <w:rFonts w:ascii="GHEA Grapalat" w:hAnsi="GHEA Grapalat" w:cs="TimesArmenianPSMT"/>
          <w:i/>
          <w:sz w:val="20"/>
        </w:rPr>
        <w:t>3.1</w:t>
      </w:r>
    </w:p>
    <w:p w14:paraId="68A50E47" w14:textId="77777777" w:rsidR="008404ED" w:rsidRPr="008404ED" w:rsidRDefault="008404ED" w:rsidP="008404ED">
      <w:pPr>
        <w:autoSpaceDE w:val="0"/>
        <w:autoSpaceDN w:val="0"/>
        <w:adjustRightInd w:val="0"/>
        <w:jc w:val="right"/>
        <w:rPr>
          <w:rFonts w:ascii="GHEA Grapalat" w:hAnsi="GHEA Grapalat" w:cs="TimesArmenianPSMT"/>
          <w:i/>
          <w:sz w:val="20"/>
        </w:rPr>
      </w:pPr>
      <w:r w:rsidRPr="008404ED">
        <w:rPr>
          <w:rFonts w:ascii="GHEA Grapalat" w:hAnsi="GHEA Grapalat" w:cs="TimesArmenianPSMT"/>
          <w:i/>
          <w:sz w:val="20"/>
        </w:rPr>
        <w:t xml:space="preserve">«         »              20  </w:t>
      </w:r>
      <w:r w:rsidRPr="00F566BF">
        <w:rPr>
          <w:rFonts w:ascii="GHEA Grapalat" w:hAnsi="GHEA Grapalat" w:cs="TimesArmenianPSMT"/>
          <w:i/>
          <w:sz w:val="20"/>
          <w:lang w:val="ru-RU"/>
        </w:rPr>
        <w:t>թ</w:t>
      </w:r>
      <w:r w:rsidRPr="008404ED">
        <w:rPr>
          <w:rFonts w:ascii="GHEA Grapalat" w:hAnsi="GHEA Grapalat" w:cs="TimesArmenianPSMT"/>
          <w:i/>
          <w:sz w:val="20"/>
        </w:rPr>
        <w:t xml:space="preserve">. </w:t>
      </w:r>
      <w:r w:rsidRPr="00F566BF">
        <w:rPr>
          <w:rFonts w:ascii="GHEA Grapalat" w:hAnsi="GHEA Grapalat" w:cs="TimesArmenianPSMT"/>
          <w:i/>
          <w:sz w:val="20"/>
          <w:lang w:val="ru-RU"/>
        </w:rPr>
        <w:t>կնքված</w:t>
      </w:r>
      <w:r w:rsidRPr="008404ED">
        <w:rPr>
          <w:rFonts w:ascii="GHEA Grapalat" w:hAnsi="GHEA Grapalat" w:cs="TimesArmenianPSMT"/>
          <w:i/>
          <w:sz w:val="20"/>
        </w:rPr>
        <w:t xml:space="preserve"> </w:t>
      </w:r>
    </w:p>
    <w:p w14:paraId="1F21986E" w14:textId="77777777" w:rsidR="008404ED" w:rsidRPr="008404ED" w:rsidRDefault="008404ED" w:rsidP="008404ED">
      <w:pPr>
        <w:autoSpaceDE w:val="0"/>
        <w:autoSpaceDN w:val="0"/>
        <w:adjustRightInd w:val="0"/>
        <w:jc w:val="right"/>
        <w:rPr>
          <w:rFonts w:ascii="GHEA Grapalat" w:hAnsi="GHEA Grapalat" w:cs="TimesArmenianPSMT"/>
          <w:i/>
          <w:sz w:val="20"/>
        </w:rPr>
      </w:pPr>
      <w:r w:rsidRPr="008404ED">
        <w:rPr>
          <w:rFonts w:ascii="GHEA Grapalat" w:hAnsi="GHEA Grapalat" w:cs="TimesArmenianPSMT"/>
          <w:i/>
          <w:sz w:val="20"/>
        </w:rPr>
        <w:t xml:space="preserve">                      </w:t>
      </w:r>
      <w:r w:rsidRPr="00F566BF">
        <w:rPr>
          <w:rFonts w:ascii="GHEA Grapalat" w:hAnsi="GHEA Grapalat" w:cs="TimesArmenianPSMT"/>
          <w:i/>
          <w:sz w:val="20"/>
          <w:lang w:val="ru-RU"/>
        </w:rPr>
        <w:t>ծածկագրով</w:t>
      </w:r>
      <w:r w:rsidRPr="008404ED">
        <w:rPr>
          <w:rFonts w:ascii="GHEA Grapalat" w:hAnsi="GHEA Grapalat" w:cs="TimesArmenianPSMT"/>
          <w:i/>
          <w:sz w:val="20"/>
        </w:rPr>
        <w:t xml:space="preserve"> </w:t>
      </w:r>
      <w:r w:rsidRPr="00F566BF">
        <w:rPr>
          <w:rFonts w:ascii="GHEA Grapalat" w:hAnsi="GHEA Grapalat" w:cs="TimesArmenianPSMT"/>
          <w:i/>
          <w:sz w:val="20"/>
          <w:lang w:val="ru-RU"/>
        </w:rPr>
        <w:t>պայմանագրի</w:t>
      </w:r>
    </w:p>
    <w:p w14:paraId="66E1773F" w14:textId="77777777" w:rsidR="008404ED" w:rsidRPr="008404ED" w:rsidRDefault="008404ED" w:rsidP="008404ED">
      <w:pPr>
        <w:autoSpaceDE w:val="0"/>
        <w:autoSpaceDN w:val="0"/>
        <w:adjustRightInd w:val="0"/>
        <w:jc w:val="right"/>
        <w:rPr>
          <w:rFonts w:ascii="GHEA Grapalat" w:hAnsi="GHEA Grapalat" w:cs="TimesArmenianPSMT"/>
          <w:i/>
          <w:sz w:val="20"/>
        </w:rPr>
      </w:pPr>
    </w:p>
    <w:p w14:paraId="72A88A12" w14:textId="77777777" w:rsidR="008404ED" w:rsidRPr="008404ED" w:rsidRDefault="008404ED" w:rsidP="008404ED">
      <w:pPr>
        <w:rPr>
          <w:rFonts w:ascii="GHEA Grapalat" w:hAnsi="GHEA Grapalat"/>
        </w:rPr>
      </w:pPr>
    </w:p>
    <w:p w14:paraId="46C5BABE" w14:textId="77777777" w:rsidR="008404ED" w:rsidRPr="008404ED" w:rsidRDefault="008404ED" w:rsidP="008404ED">
      <w:pPr>
        <w:rPr>
          <w:rFonts w:ascii="GHEA Grapalat" w:hAnsi="GHEA Grapalat"/>
        </w:rPr>
      </w:pPr>
    </w:p>
    <w:p w14:paraId="2A99DB93" w14:textId="77777777" w:rsidR="008404ED" w:rsidRPr="008404ED" w:rsidRDefault="008404ED" w:rsidP="008404ED">
      <w:pPr>
        <w:rPr>
          <w:rFonts w:ascii="GHEA Grapalat" w:hAnsi="GHEA Grapalat"/>
        </w:rPr>
      </w:pPr>
    </w:p>
    <w:p w14:paraId="6B8953FE" w14:textId="77777777" w:rsidR="008404ED" w:rsidRPr="008404ED" w:rsidRDefault="008404ED" w:rsidP="008404ED">
      <w:pPr>
        <w:tabs>
          <w:tab w:val="left" w:pos="2250"/>
        </w:tabs>
        <w:spacing w:line="276" w:lineRule="auto"/>
        <w:jc w:val="center"/>
        <w:rPr>
          <w:rFonts w:ascii="GHEA Grapalat" w:hAnsi="GHEA Grapalat" w:cs="Sylfaen"/>
          <w:bCs/>
          <w:sz w:val="18"/>
          <w:szCs w:val="18"/>
        </w:rPr>
      </w:pPr>
      <w:r w:rsidRPr="00F566BF">
        <w:rPr>
          <w:rFonts w:ascii="GHEA Grapalat" w:hAnsi="GHEA Grapalat" w:cs="Sylfaen"/>
          <w:bCs/>
          <w:sz w:val="18"/>
          <w:szCs w:val="18"/>
        </w:rPr>
        <w:t>ԱԿՏ</w:t>
      </w:r>
      <w:r w:rsidRPr="008404ED">
        <w:rPr>
          <w:rFonts w:ascii="GHEA Grapalat" w:hAnsi="GHEA Grapalat" w:cs="Sylfaen"/>
          <w:bCs/>
          <w:sz w:val="18"/>
          <w:szCs w:val="18"/>
        </w:rPr>
        <w:t xml:space="preserve">  </w:t>
      </w:r>
      <w:r w:rsidRPr="00F566BF">
        <w:rPr>
          <w:rFonts w:ascii="GHEA Grapalat" w:hAnsi="GHEA Grapalat" w:cs="Sylfaen"/>
          <w:bCs/>
          <w:sz w:val="18"/>
          <w:szCs w:val="18"/>
        </w:rPr>
        <w:t>N</w:t>
      </w:r>
      <w:r w:rsidRPr="008404ED">
        <w:rPr>
          <w:rFonts w:ascii="GHEA Grapalat" w:hAnsi="GHEA Grapalat" w:cs="Sylfaen"/>
          <w:bCs/>
          <w:sz w:val="18"/>
          <w:szCs w:val="18"/>
        </w:rPr>
        <w:t xml:space="preserve">    </w:t>
      </w:r>
    </w:p>
    <w:p w14:paraId="0E681CF4" w14:textId="77777777" w:rsidR="008404ED" w:rsidRPr="008404ED" w:rsidRDefault="008404ED" w:rsidP="008404ED">
      <w:pPr>
        <w:tabs>
          <w:tab w:val="left" w:pos="360"/>
          <w:tab w:val="left" w:pos="540"/>
          <w:tab w:val="left" w:pos="2250"/>
        </w:tabs>
        <w:spacing w:line="276" w:lineRule="auto"/>
        <w:jc w:val="center"/>
        <w:rPr>
          <w:rFonts w:ascii="GHEA Grapalat" w:hAnsi="GHEA Grapalat" w:cs="Sylfaen"/>
          <w:bCs/>
          <w:sz w:val="18"/>
          <w:szCs w:val="18"/>
        </w:rPr>
      </w:pPr>
      <w:proofErr w:type="spellStart"/>
      <w:r w:rsidRPr="00F566BF">
        <w:rPr>
          <w:rFonts w:ascii="GHEA Grapalat" w:hAnsi="GHEA Grapalat" w:cs="Sylfaen"/>
          <w:bCs/>
          <w:sz w:val="18"/>
          <w:szCs w:val="18"/>
        </w:rPr>
        <w:t>պայմանագրի</w:t>
      </w:r>
      <w:proofErr w:type="spellEnd"/>
      <w:r w:rsidRPr="008404ED">
        <w:rPr>
          <w:rFonts w:ascii="GHEA Grapalat" w:hAnsi="GHEA Grapalat" w:cs="Sylfaen"/>
          <w:bCs/>
          <w:sz w:val="18"/>
          <w:szCs w:val="18"/>
        </w:rPr>
        <w:t xml:space="preserve"> </w:t>
      </w:r>
      <w:proofErr w:type="spellStart"/>
      <w:r w:rsidRPr="00F566BF">
        <w:rPr>
          <w:rFonts w:ascii="GHEA Grapalat" w:hAnsi="GHEA Grapalat" w:cs="Sylfaen"/>
          <w:bCs/>
          <w:sz w:val="18"/>
          <w:szCs w:val="18"/>
        </w:rPr>
        <w:t>արդյունքը</w:t>
      </w:r>
      <w:proofErr w:type="spellEnd"/>
      <w:r w:rsidRPr="008404ED">
        <w:rPr>
          <w:rFonts w:ascii="GHEA Grapalat" w:hAnsi="GHEA Grapalat" w:cs="Sylfaen"/>
          <w:bCs/>
          <w:sz w:val="18"/>
          <w:szCs w:val="18"/>
        </w:rPr>
        <w:t xml:space="preserve"> </w:t>
      </w:r>
      <w:proofErr w:type="spellStart"/>
      <w:r w:rsidRPr="00F566BF">
        <w:rPr>
          <w:rFonts w:ascii="GHEA Grapalat" w:hAnsi="GHEA Grapalat" w:cs="Sylfaen"/>
          <w:bCs/>
          <w:sz w:val="18"/>
          <w:szCs w:val="18"/>
        </w:rPr>
        <w:t>Պատվիրատուին</w:t>
      </w:r>
      <w:proofErr w:type="spellEnd"/>
      <w:r w:rsidRPr="008404ED">
        <w:rPr>
          <w:rFonts w:ascii="GHEA Grapalat" w:hAnsi="GHEA Grapalat" w:cs="Sylfaen"/>
          <w:bCs/>
          <w:sz w:val="18"/>
          <w:szCs w:val="18"/>
        </w:rPr>
        <w:t xml:space="preserve"> </w:t>
      </w:r>
      <w:proofErr w:type="spellStart"/>
      <w:r w:rsidRPr="00F566BF">
        <w:rPr>
          <w:rFonts w:ascii="GHEA Grapalat" w:hAnsi="GHEA Grapalat" w:cs="Sylfaen"/>
          <w:bCs/>
          <w:sz w:val="18"/>
          <w:szCs w:val="18"/>
        </w:rPr>
        <w:t>հանձնելու</w:t>
      </w:r>
      <w:proofErr w:type="spellEnd"/>
      <w:r w:rsidRPr="008404ED">
        <w:rPr>
          <w:rFonts w:ascii="GHEA Grapalat" w:hAnsi="GHEA Grapalat" w:cs="Sylfaen"/>
          <w:bCs/>
          <w:sz w:val="18"/>
          <w:szCs w:val="18"/>
        </w:rPr>
        <w:t xml:space="preserve"> </w:t>
      </w:r>
      <w:proofErr w:type="spellStart"/>
      <w:r w:rsidRPr="00F566BF">
        <w:rPr>
          <w:rFonts w:ascii="GHEA Grapalat" w:hAnsi="GHEA Grapalat" w:cs="Sylfaen"/>
          <w:bCs/>
          <w:sz w:val="18"/>
          <w:szCs w:val="18"/>
        </w:rPr>
        <w:t>փաստը</w:t>
      </w:r>
      <w:proofErr w:type="spellEnd"/>
      <w:r w:rsidRPr="008404ED">
        <w:rPr>
          <w:rFonts w:ascii="GHEA Grapalat" w:hAnsi="GHEA Grapalat" w:cs="Sylfaen"/>
          <w:bCs/>
          <w:sz w:val="18"/>
          <w:szCs w:val="18"/>
        </w:rPr>
        <w:t xml:space="preserve"> </w:t>
      </w:r>
      <w:proofErr w:type="spellStart"/>
      <w:r w:rsidRPr="00F566BF">
        <w:rPr>
          <w:rFonts w:ascii="GHEA Grapalat" w:hAnsi="GHEA Grapalat" w:cs="Sylfaen"/>
          <w:bCs/>
          <w:sz w:val="18"/>
          <w:szCs w:val="18"/>
        </w:rPr>
        <w:t>ֆիքսելու</w:t>
      </w:r>
      <w:proofErr w:type="spellEnd"/>
      <w:r w:rsidRPr="008404ED">
        <w:rPr>
          <w:rFonts w:ascii="GHEA Grapalat" w:hAnsi="GHEA Grapalat" w:cs="Sylfaen"/>
          <w:bCs/>
          <w:sz w:val="18"/>
          <w:szCs w:val="18"/>
        </w:rPr>
        <w:t xml:space="preserve"> </w:t>
      </w:r>
      <w:proofErr w:type="spellStart"/>
      <w:r w:rsidRPr="00F566BF">
        <w:rPr>
          <w:rFonts w:ascii="GHEA Grapalat" w:hAnsi="GHEA Grapalat" w:cs="Sylfaen"/>
          <w:bCs/>
          <w:sz w:val="18"/>
          <w:szCs w:val="18"/>
        </w:rPr>
        <w:t>վերաբերյալ</w:t>
      </w:r>
      <w:proofErr w:type="spellEnd"/>
      <w:r w:rsidRPr="008404ED">
        <w:rPr>
          <w:rFonts w:ascii="GHEA Grapalat" w:hAnsi="GHEA Grapalat" w:cs="Sylfaen"/>
          <w:bCs/>
          <w:sz w:val="18"/>
          <w:szCs w:val="18"/>
        </w:rPr>
        <w:t xml:space="preserve">                                                                                                                               </w:t>
      </w:r>
    </w:p>
    <w:p w14:paraId="4B2B82D9" w14:textId="77777777" w:rsidR="008404ED" w:rsidRPr="008404ED" w:rsidRDefault="008404ED" w:rsidP="008404ED">
      <w:pPr>
        <w:tabs>
          <w:tab w:val="left" w:pos="360"/>
          <w:tab w:val="left" w:pos="540"/>
        </w:tabs>
        <w:rPr>
          <w:rFonts w:ascii="GHEA Grapalat" w:hAnsi="GHEA Grapalat" w:cs="Sylfaen"/>
          <w:sz w:val="22"/>
          <w:szCs w:val="22"/>
        </w:rPr>
      </w:pPr>
    </w:p>
    <w:p w14:paraId="5F47A03D" w14:textId="77777777" w:rsidR="008404ED" w:rsidRPr="008404ED" w:rsidRDefault="008404ED" w:rsidP="008404ED">
      <w:pPr>
        <w:tabs>
          <w:tab w:val="left" w:pos="360"/>
          <w:tab w:val="left" w:pos="540"/>
        </w:tabs>
        <w:rPr>
          <w:rFonts w:ascii="GHEA Grapalat" w:hAnsi="GHEA Grapalat" w:cs="Sylfaen"/>
          <w:sz w:val="22"/>
          <w:szCs w:val="22"/>
        </w:rPr>
      </w:pPr>
    </w:p>
    <w:p w14:paraId="59DB2318" w14:textId="77777777" w:rsidR="008404ED" w:rsidRPr="008404ED" w:rsidRDefault="008404ED" w:rsidP="008404ED">
      <w:pPr>
        <w:tabs>
          <w:tab w:val="left" w:pos="360"/>
          <w:tab w:val="left" w:pos="540"/>
        </w:tabs>
        <w:ind w:left="-540" w:firstLine="180"/>
        <w:jc w:val="both"/>
        <w:rPr>
          <w:rFonts w:ascii="GHEA Grapalat" w:hAnsi="GHEA Grapalat" w:cs="Sylfaen"/>
          <w:sz w:val="20"/>
          <w:szCs w:val="20"/>
        </w:rPr>
      </w:pPr>
      <w:r w:rsidRPr="008404ED">
        <w:rPr>
          <w:rFonts w:ascii="GHEA Grapalat" w:hAnsi="GHEA Grapalat" w:cs="Sylfaen"/>
        </w:rPr>
        <w:tab/>
      </w:r>
      <w:r w:rsidRPr="00F566BF">
        <w:rPr>
          <w:rFonts w:ascii="GHEA Grapalat" w:hAnsi="GHEA Grapalat" w:cs="Sylfaen"/>
          <w:sz w:val="20"/>
          <w:szCs w:val="20"/>
          <w:lang w:val="hy-AM"/>
        </w:rPr>
        <w:t xml:space="preserve">Սույնով </w:t>
      </w:r>
      <w:proofErr w:type="spellStart"/>
      <w:r w:rsidRPr="00F566BF">
        <w:rPr>
          <w:rFonts w:ascii="GHEA Grapalat" w:hAnsi="GHEA Grapalat" w:cs="Sylfaen"/>
          <w:sz w:val="20"/>
          <w:szCs w:val="20"/>
        </w:rPr>
        <w:t>արձանագրվում</w:t>
      </w:r>
      <w:proofErr w:type="spellEnd"/>
      <w:r w:rsidRPr="008404ED">
        <w:rPr>
          <w:rFonts w:ascii="GHEA Grapalat" w:hAnsi="GHEA Grapalat" w:cs="Sylfaen"/>
          <w:sz w:val="20"/>
          <w:szCs w:val="20"/>
        </w:rPr>
        <w:t xml:space="preserve"> </w:t>
      </w:r>
      <w:r w:rsidRPr="00F566BF">
        <w:rPr>
          <w:rFonts w:ascii="GHEA Grapalat" w:hAnsi="GHEA Grapalat" w:cs="Sylfaen"/>
          <w:sz w:val="20"/>
          <w:szCs w:val="20"/>
        </w:rPr>
        <w:t>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8404ED">
        <w:rPr>
          <w:rFonts w:ascii="GHEA Grapalat" w:hAnsi="GHEA Grapalat" w:cs="Sylfaen"/>
          <w:sz w:val="20"/>
          <w:u w:val="single"/>
        </w:rPr>
        <w:tab/>
      </w:r>
      <w:r w:rsidRPr="008404ED">
        <w:rPr>
          <w:rFonts w:ascii="GHEA Grapalat" w:hAnsi="GHEA Grapalat" w:cs="Sylfaen"/>
          <w:sz w:val="20"/>
          <w:u w:val="single"/>
        </w:rPr>
        <w:tab/>
        <w:t xml:space="preserve">        </w:t>
      </w:r>
      <w:r w:rsidRPr="008404ED">
        <w:rPr>
          <w:rFonts w:ascii="GHEA Grapalat" w:hAnsi="GHEA Grapalat" w:cs="Sylfaen"/>
          <w:sz w:val="20"/>
        </w:rPr>
        <w:t>-</w:t>
      </w:r>
      <w:r w:rsidRPr="00F566BF">
        <w:rPr>
          <w:rFonts w:ascii="GHEA Grapalat" w:hAnsi="GHEA Grapalat" w:cs="Sylfaen"/>
          <w:sz w:val="20"/>
        </w:rPr>
        <w:t>ի</w:t>
      </w:r>
      <w:r w:rsidRPr="008404ED">
        <w:rPr>
          <w:rFonts w:ascii="GHEA Grapalat" w:hAnsi="GHEA Grapalat" w:cs="Sylfaen"/>
        </w:rPr>
        <w:t xml:space="preserve"> </w:t>
      </w:r>
      <w:r w:rsidRPr="008404ED">
        <w:rPr>
          <w:rFonts w:ascii="GHEA Grapalat" w:hAnsi="GHEA Grapalat" w:cs="Sylfaen"/>
          <w:sz w:val="20"/>
          <w:szCs w:val="20"/>
        </w:rPr>
        <w:t>(</w:t>
      </w:r>
      <w:proofErr w:type="spellStart"/>
      <w:r w:rsidRPr="00F566BF">
        <w:rPr>
          <w:rFonts w:ascii="GHEA Grapalat" w:hAnsi="GHEA Grapalat" w:cs="Sylfaen"/>
          <w:sz w:val="20"/>
          <w:szCs w:val="20"/>
        </w:rPr>
        <w:t>այսուհետ</w:t>
      </w:r>
      <w:proofErr w:type="spellEnd"/>
      <w:r w:rsidRPr="008404ED">
        <w:rPr>
          <w:rFonts w:ascii="GHEA Grapalat" w:hAnsi="GHEA Grapalat" w:cs="Sylfaen"/>
          <w:sz w:val="20"/>
          <w:szCs w:val="20"/>
        </w:rPr>
        <w:t xml:space="preserve">` </w:t>
      </w:r>
      <w:proofErr w:type="spellStart"/>
      <w:r w:rsidRPr="00F566BF">
        <w:rPr>
          <w:rFonts w:ascii="GHEA Grapalat" w:hAnsi="GHEA Grapalat" w:cs="Sylfaen"/>
          <w:sz w:val="20"/>
          <w:szCs w:val="20"/>
        </w:rPr>
        <w:t>Պատվիրատու</w:t>
      </w:r>
      <w:proofErr w:type="spellEnd"/>
      <w:r w:rsidRPr="008404ED">
        <w:rPr>
          <w:rFonts w:ascii="GHEA Grapalat" w:hAnsi="GHEA Grapalat" w:cs="Sylfaen"/>
          <w:sz w:val="20"/>
          <w:szCs w:val="20"/>
        </w:rPr>
        <w:t xml:space="preserve">)  </w:t>
      </w:r>
      <w:r w:rsidRPr="00F566BF">
        <w:rPr>
          <w:rFonts w:ascii="GHEA Grapalat" w:hAnsi="GHEA Grapalat" w:cs="Sylfaen"/>
          <w:sz w:val="20"/>
          <w:szCs w:val="20"/>
          <w:lang w:val="hy-AM"/>
        </w:rPr>
        <w:t xml:space="preserve">և </w:t>
      </w:r>
      <w:r w:rsidRPr="008404ED">
        <w:rPr>
          <w:rFonts w:ascii="GHEA Grapalat" w:hAnsi="GHEA Grapalat" w:cs="Sylfaen"/>
          <w:sz w:val="20"/>
          <w:u w:val="single"/>
        </w:rPr>
        <w:tab/>
      </w:r>
      <w:r w:rsidRPr="008404ED">
        <w:rPr>
          <w:rFonts w:ascii="GHEA Grapalat" w:hAnsi="GHEA Grapalat" w:cs="Sylfaen"/>
          <w:sz w:val="20"/>
          <w:u w:val="single"/>
        </w:rPr>
        <w:tab/>
        <w:t xml:space="preserve">        </w:t>
      </w:r>
      <w:r w:rsidRPr="008404ED">
        <w:rPr>
          <w:rFonts w:ascii="GHEA Grapalat" w:hAnsi="GHEA Grapalat" w:cs="Sylfaen"/>
          <w:sz w:val="20"/>
        </w:rPr>
        <w:t>-</w:t>
      </w:r>
      <w:r w:rsidRPr="00F566BF">
        <w:rPr>
          <w:rFonts w:ascii="GHEA Grapalat" w:hAnsi="GHEA Grapalat" w:cs="Sylfaen"/>
          <w:sz w:val="20"/>
        </w:rPr>
        <w:t>ի</w:t>
      </w:r>
    </w:p>
    <w:p w14:paraId="46DE2EE1" w14:textId="77777777" w:rsidR="008404ED" w:rsidRPr="008404ED" w:rsidRDefault="008404ED" w:rsidP="008404ED">
      <w:pPr>
        <w:tabs>
          <w:tab w:val="left" w:pos="360"/>
          <w:tab w:val="left" w:pos="540"/>
        </w:tabs>
        <w:jc w:val="both"/>
        <w:rPr>
          <w:rFonts w:ascii="GHEA Grapalat" w:hAnsi="GHEA Grapalat" w:cs="Sylfaen"/>
        </w:rPr>
      </w:pPr>
      <w:r w:rsidRPr="008404ED">
        <w:rPr>
          <w:rFonts w:ascii="GHEA Grapalat" w:hAnsi="GHEA Grapalat" w:cs="Sylfaen"/>
        </w:rPr>
        <w:t xml:space="preserve">                                            </w:t>
      </w:r>
      <w:proofErr w:type="spellStart"/>
      <w:r w:rsidRPr="00F566BF">
        <w:rPr>
          <w:rFonts w:ascii="GHEA Grapalat" w:hAnsi="GHEA Grapalat" w:cs="Sylfaen"/>
          <w:sz w:val="12"/>
          <w:szCs w:val="12"/>
        </w:rPr>
        <w:t>Պատվիրատուի</w:t>
      </w:r>
      <w:proofErr w:type="spellEnd"/>
      <w:r w:rsidRPr="008404ED">
        <w:rPr>
          <w:rFonts w:ascii="GHEA Grapalat" w:hAnsi="GHEA Grapalat" w:cs="Sylfaen"/>
          <w:sz w:val="12"/>
          <w:szCs w:val="12"/>
        </w:rPr>
        <w:t xml:space="preserve"> </w:t>
      </w:r>
      <w:proofErr w:type="spellStart"/>
      <w:r w:rsidRPr="00F566BF">
        <w:rPr>
          <w:rFonts w:ascii="GHEA Grapalat" w:hAnsi="GHEA Grapalat" w:cs="Sylfaen"/>
          <w:sz w:val="12"/>
          <w:szCs w:val="12"/>
        </w:rPr>
        <w:t>անունը</w:t>
      </w:r>
      <w:proofErr w:type="spellEnd"/>
      <w:r w:rsidRPr="008404ED">
        <w:rPr>
          <w:rFonts w:ascii="GHEA Grapalat" w:hAnsi="GHEA Grapalat" w:cs="Sylfaen"/>
          <w:sz w:val="12"/>
          <w:szCs w:val="12"/>
        </w:rPr>
        <w:t xml:space="preserve">     </w:t>
      </w:r>
      <w:r w:rsidRPr="008404ED">
        <w:rPr>
          <w:rFonts w:ascii="GHEA Grapalat" w:hAnsi="GHEA Grapalat" w:cs="Sylfaen"/>
          <w:sz w:val="16"/>
          <w:szCs w:val="16"/>
        </w:rPr>
        <w:t xml:space="preserve">                                                           </w:t>
      </w:r>
      <w:proofErr w:type="spellStart"/>
      <w:r w:rsidRPr="00F566BF">
        <w:rPr>
          <w:rFonts w:ascii="GHEA Grapalat" w:hAnsi="GHEA Grapalat" w:cs="Sylfaen"/>
          <w:sz w:val="12"/>
          <w:szCs w:val="12"/>
        </w:rPr>
        <w:t>Կատարողի</w:t>
      </w:r>
      <w:proofErr w:type="spellEnd"/>
      <w:r w:rsidRPr="008404ED">
        <w:rPr>
          <w:rFonts w:ascii="GHEA Grapalat" w:hAnsi="GHEA Grapalat" w:cs="Sylfaen"/>
          <w:sz w:val="12"/>
          <w:szCs w:val="12"/>
        </w:rPr>
        <w:t xml:space="preserve"> </w:t>
      </w:r>
      <w:proofErr w:type="spellStart"/>
      <w:r w:rsidRPr="00F566BF">
        <w:rPr>
          <w:rFonts w:ascii="GHEA Grapalat" w:hAnsi="GHEA Grapalat" w:cs="Sylfaen"/>
          <w:sz w:val="12"/>
          <w:szCs w:val="12"/>
        </w:rPr>
        <w:t>անունը</w:t>
      </w:r>
      <w:proofErr w:type="spellEnd"/>
    </w:p>
    <w:p w14:paraId="54B93B70" w14:textId="77777777" w:rsidR="008404ED" w:rsidRPr="008404ED" w:rsidRDefault="008404ED" w:rsidP="008404ED">
      <w:pPr>
        <w:tabs>
          <w:tab w:val="left" w:pos="360"/>
          <w:tab w:val="left" w:pos="540"/>
        </w:tabs>
        <w:ind w:right="-360"/>
        <w:jc w:val="both"/>
        <w:rPr>
          <w:rFonts w:ascii="GHEA Grapalat" w:hAnsi="GHEA Grapalat" w:cs="Sylfaen"/>
          <w:sz w:val="12"/>
          <w:szCs w:val="12"/>
        </w:rPr>
      </w:pPr>
    </w:p>
    <w:p w14:paraId="612A1F63" w14:textId="77777777" w:rsidR="008404ED" w:rsidRPr="00F566BF" w:rsidRDefault="008404ED" w:rsidP="008404ED">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proofErr w:type="spellStart"/>
      <w:r w:rsidRPr="00F566BF">
        <w:rPr>
          <w:rFonts w:ascii="GHEA Grapalat" w:hAnsi="GHEA Grapalat" w:cs="Sylfaen"/>
          <w:sz w:val="20"/>
          <w:szCs w:val="20"/>
        </w:rPr>
        <w:t>ատարող</w:t>
      </w:r>
      <w:proofErr w:type="spellEnd"/>
      <w:r w:rsidRPr="00F566BF">
        <w:rPr>
          <w:rFonts w:ascii="GHEA Grapalat" w:hAnsi="GHEA Grapalat" w:cs="Sylfaen"/>
          <w:sz w:val="20"/>
          <w:szCs w:val="20"/>
          <w:lang w:val="hy-AM"/>
        </w:rPr>
        <w:t>)</w:t>
      </w:r>
      <w:r w:rsidRPr="008404ED">
        <w:rPr>
          <w:rFonts w:ascii="GHEA Grapalat" w:hAnsi="GHEA Grapalat" w:cs="Sylfaen"/>
          <w:sz w:val="20"/>
          <w:szCs w:val="20"/>
        </w:rPr>
        <w:t xml:space="preserve"> </w:t>
      </w:r>
      <w:proofErr w:type="spellStart"/>
      <w:r w:rsidRPr="00F566BF">
        <w:rPr>
          <w:rFonts w:ascii="GHEA Grapalat" w:hAnsi="GHEA Grapalat" w:cs="Sylfaen"/>
          <w:sz w:val="20"/>
        </w:rPr>
        <w:t>միջև</w:t>
      </w:r>
      <w:proofErr w:type="spellEnd"/>
      <w:r w:rsidRPr="008404ED">
        <w:rPr>
          <w:rFonts w:ascii="GHEA Grapalat" w:hAnsi="GHEA Grapalat" w:cs="Sylfaen"/>
          <w:sz w:val="20"/>
        </w:rPr>
        <w:t xml:space="preserve"> 20     </w:t>
      </w:r>
      <w:r w:rsidRPr="00F566BF">
        <w:rPr>
          <w:rFonts w:ascii="GHEA Grapalat" w:hAnsi="GHEA Grapalat" w:cs="Sylfaen"/>
          <w:sz w:val="20"/>
        </w:rPr>
        <w:t>թ</w:t>
      </w:r>
      <w:r w:rsidRPr="008404ED">
        <w:rPr>
          <w:rFonts w:ascii="GHEA Grapalat" w:hAnsi="GHEA Grapalat" w:cs="Sylfaen"/>
          <w:sz w:val="20"/>
        </w:rPr>
        <w:t xml:space="preserve">. </w:t>
      </w:r>
      <w:r w:rsidRPr="008404ED">
        <w:rPr>
          <w:rFonts w:ascii="GHEA Grapalat" w:hAnsi="GHEA Grapalat" w:cs="Sylfaen"/>
          <w:sz w:val="20"/>
          <w:u w:val="single"/>
        </w:rPr>
        <w:tab/>
      </w:r>
      <w:r w:rsidRPr="008404ED">
        <w:rPr>
          <w:rFonts w:ascii="GHEA Grapalat" w:hAnsi="GHEA Grapalat" w:cs="Sylfaen"/>
          <w:sz w:val="20"/>
          <w:u w:val="single"/>
        </w:rPr>
        <w:tab/>
      </w:r>
      <w:r w:rsidRPr="008404ED">
        <w:rPr>
          <w:rFonts w:ascii="GHEA Grapalat" w:hAnsi="GHEA Grapalat" w:cs="Sylfaen"/>
          <w:sz w:val="20"/>
          <w:u w:val="single"/>
        </w:rPr>
        <w:tab/>
      </w:r>
      <w:r w:rsidRPr="008404ED">
        <w:rPr>
          <w:rFonts w:ascii="GHEA Grapalat" w:hAnsi="GHEA Grapalat" w:cs="Sylfaen"/>
          <w:sz w:val="20"/>
          <w:u w:val="single"/>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280301CB" w14:textId="77777777" w:rsidR="008404ED" w:rsidRPr="00F566BF" w:rsidRDefault="008404ED" w:rsidP="008404ED">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166880A5" w14:textId="77777777" w:rsidR="008404ED" w:rsidRPr="00F566BF" w:rsidRDefault="008404ED" w:rsidP="008404ED">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21C00C0" w14:textId="77777777" w:rsidR="008404ED" w:rsidRPr="00F566BF" w:rsidRDefault="008404ED" w:rsidP="008404ED">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4755922D" w14:textId="77777777" w:rsidR="008404ED" w:rsidRPr="00F566BF" w:rsidRDefault="008404ED" w:rsidP="008404ED">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04ED" w:rsidRPr="00F566BF" w14:paraId="784E4B00" w14:textId="77777777" w:rsidTr="00BE31D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8D5ACAD" w14:textId="77777777" w:rsidR="008404ED" w:rsidRPr="00F566BF" w:rsidRDefault="008404ED" w:rsidP="00BE31D1">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8404ED" w:rsidRPr="00F566BF" w14:paraId="51143C1B" w14:textId="77777777" w:rsidTr="00BE31D1">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EA03D40" w14:textId="77777777" w:rsidR="008404ED" w:rsidRPr="00F566BF" w:rsidRDefault="008404ED" w:rsidP="00BE31D1">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145AC301" w14:textId="77777777" w:rsidR="008404ED" w:rsidRPr="00F566BF" w:rsidRDefault="008404ED" w:rsidP="00BE31D1">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78F7AF7D" w14:textId="77777777" w:rsidR="008404ED" w:rsidRPr="00F566BF" w:rsidRDefault="008404ED" w:rsidP="00BE31D1">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8404ED" w:rsidRPr="00F566BF" w14:paraId="7279DBBB" w14:textId="77777777" w:rsidTr="00BE31D1">
        <w:trPr>
          <w:trHeight w:val="273"/>
        </w:trPr>
        <w:tc>
          <w:tcPr>
            <w:tcW w:w="3852" w:type="dxa"/>
            <w:tcBorders>
              <w:top w:val="single" w:sz="4" w:space="0" w:color="000000"/>
              <w:left w:val="single" w:sz="4" w:space="0" w:color="000000"/>
              <w:bottom w:val="single" w:sz="4" w:space="0" w:color="000000"/>
              <w:right w:val="single" w:sz="4" w:space="0" w:color="000000"/>
            </w:tcBorders>
          </w:tcPr>
          <w:p w14:paraId="1052AEA7" w14:textId="77777777" w:rsidR="008404ED" w:rsidRPr="00F566BF" w:rsidRDefault="008404ED" w:rsidP="00BE31D1">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4F030426" w14:textId="77777777" w:rsidR="008404ED" w:rsidRPr="00F566BF" w:rsidRDefault="008404ED" w:rsidP="00BE31D1">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41C30A95" w14:textId="77777777" w:rsidR="008404ED" w:rsidRPr="00F566BF" w:rsidRDefault="008404ED" w:rsidP="00BE31D1">
            <w:pPr>
              <w:rPr>
                <w:rFonts w:ascii="GHEA Grapalat" w:hAnsi="GHEA Grapalat" w:cs="Sylfaen"/>
                <w:sz w:val="18"/>
                <w:szCs w:val="18"/>
                <w:lang w:val="ru-RU" w:eastAsia="ru-RU"/>
              </w:rPr>
            </w:pPr>
          </w:p>
        </w:tc>
      </w:tr>
      <w:tr w:rsidR="008404ED" w:rsidRPr="00F566BF" w14:paraId="525E5EFD" w14:textId="77777777" w:rsidTr="00BE31D1">
        <w:trPr>
          <w:trHeight w:val="273"/>
        </w:trPr>
        <w:tc>
          <w:tcPr>
            <w:tcW w:w="3852" w:type="dxa"/>
            <w:tcBorders>
              <w:top w:val="single" w:sz="4" w:space="0" w:color="000000"/>
              <w:left w:val="single" w:sz="4" w:space="0" w:color="000000"/>
              <w:bottom w:val="single" w:sz="4" w:space="0" w:color="000000"/>
              <w:right w:val="single" w:sz="4" w:space="0" w:color="000000"/>
            </w:tcBorders>
          </w:tcPr>
          <w:p w14:paraId="47EF7A76" w14:textId="77777777" w:rsidR="008404ED" w:rsidRPr="00F566BF" w:rsidRDefault="008404ED" w:rsidP="00BE31D1">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4939DF80" w14:textId="77777777" w:rsidR="008404ED" w:rsidRPr="00F566BF" w:rsidRDefault="008404ED" w:rsidP="00BE31D1">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4C401B26" w14:textId="77777777" w:rsidR="008404ED" w:rsidRPr="00F566BF" w:rsidRDefault="008404ED" w:rsidP="00BE31D1">
            <w:pPr>
              <w:rPr>
                <w:rFonts w:ascii="GHEA Grapalat" w:hAnsi="GHEA Grapalat" w:cs="Sylfaen"/>
                <w:sz w:val="18"/>
                <w:szCs w:val="18"/>
                <w:lang w:val="ru-RU" w:eastAsia="ru-RU"/>
              </w:rPr>
            </w:pPr>
          </w:p>
        </w:tc>
      </w:tr>
    </w:tbl>
    <w:p w14:paraId="096EF61E" w14:textId="77777777" w:rsidR="008404ED" w:rsidRPr="00F566BF" w:rsidRDefault="008404ED" w:rsidP="008404ED">
      <w:pPr>
        <w:tabs>
          <w:tab w:val="left" w:pos="360"/>
          <w:tab w:val="left" w:pos="540"/>
        </w:tabs>
        <w:jc w:val="both"/>
        <w:rPr>
          <w:rFonts w:ascii="GHEA Grapalat" w:hAnsi="GHEA Grapalat" w:cs="Sylfaen"/>
          <w:lang w:val="hy-AM"/>
        </w:rPr>
      </w:pPr>
    </w:p>
    <w:p w14:paraId="00E48716" w14:textId="77777777" w:rsidR="008404ED" w:rsidRPr="00F566BF" w:rsidRDefault="008404ED" w:rsidP="008404ED">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A1F1495" w14:textId="77777777" w:rsidR="008404ED" w:rsidRPr="00F566BF" w:rsidRDefault="008404ED" w:rsidP="008404ED">
      <w:pPr>
        <w:tabs>
          <w:tab w:val="left" w:pos="360"/>
          <w:tab w:val="left" w:pos="540"/>
        </w:tabs>
        <w:rPr>
          <w:rFonts w:ascii="GHEA Grapalat" w:hAnsi="GHEA Grapalat" w:cs="Sylfaen"/>
          <w:sz w:val="22"/>
          <w:szCs w:val="22"/>
          <w:lang w:val="hy-AM"/>
        </w:rPr>
      </w:pPr>
    </w:p>
    <w:p w14:paraId="75657DCE" w14:textId="77777777" w:rsidR="008404ED" w:rsidRPr="00F566BF" w:rsidRDefault="008404ED" w:rsidP="008404ED">
      <w:pPr>
        <w:jc w:val="center"/>
        <w:rPr>
          <w:rFonts w:ascii="GHEA Grapalat" w:hAnsi="GHEA Grapalat" w:cs="Sylfaen"/>
          <w:sz w:val="22"/>
          <w:szCs w:val="22"/>
          <w:lang w:val="hy-AM"/>
        </w:rPr>
      </w:pPr>
    </w:p>
    <w:p w14:paraId="51983FCC" w14:textId="77777777" w:rsidR="008404ED" w:rsidRPr="00F566BF" w:rsidRDefault="008404ED" w:rsidP="008404ED">
      <w:pPr>
        <w:jc w:val="center"/>
        <w:rPr>
          <w:rFonts w:ascii="GHEA Grapalat" w:hAnsi="GHEA Grapalat" w:cs="Sylfaen"/>
          <w:sz w:val="14"/>
          <w:szCs w:val="14"/>
          <w:lang w:val="hy-AM"/>
        </w:rPr>
      </w:pPr>
    </w:p>
    <w:p w14:paraId="58D4479B" w14:textId="77777777" w:rsidR="008404ED" w:rsidRPr="00F566BF" w:rsidRDefault="008404ED" w:rsidP="008404ED">
      <w:pPr>
        <w:jc w:val="center"/>
        <w:rPr>
          <w:rFonts w:ascii="GHEA Grapalat" w:hAnsi="GHEA Grapalat" w:cs="Sylfaen"/>
          <w:sz w:val="22"/>
          <w:szCs w:val="22"/>
          <w:lang w:val="hy-AM"/>
        </w:rPr>
      </w:pPr>
    </w:p>
    <w:p w14:paraId="62CBDE9F" w14:textId="77777777" w:rsidR="008404ED" w:rsidRPr="00F566BF" w:rsidRDefault="008404ED" w:rsidP="008404ED">
      <w:pPr>
        <w:jc w:val="center"/>
        <w:rPr>
          <w:rFonts w:ascii="GHEA Grapalat" w:hAnsi="GHEA Grapalat" w:cs="Sylfaen"/>
          <w:sz w:val="22"/>
          <w:szCs w:val="22"/>
        </w:rPr>
      </w:pPr>
      <w:r w:rsidRPr="00F566BF">
        <w:rPr>
          <w:rFonts w:ascii="GHEA Grapalat" w:hAnsi="GHEA Grapalat" w:cs="Sylfaen"/>
          <w:sz w:val="22"/>
          <w:szCs w:val="22"/>
        </w:rPr>
        <w:t>ԿՈՂՄԵՐԸ</w:t>
      </w:r>
    </w:p>
    <w:p w14:paraId="42286762" w14:textId="77777777" w:rsidR="008404ED" w:rsidRPr="00F566BF" w:rsidRDefault="008404ED" w:rsidP="008404ED">
      <w:pPr>
        <w:jc w:val="center"/>
        <w:rPr>
          <w:rFonts w:ascii="GHEA Grapalat" w:hAnsi="GHEA Grapalat" w:cs="Sylfaen"/>
          <w:sz w:val="22"/>
          <w:szCs w:val="22"/>
        </w:rPr>
      </w:pPr>
    </w:p>
    <w:p w14:paraId="2312EA7A" w14:textId="77777777" w:rsidR="008404ED" w:rsidRPr="00F566BF" w:rsidRDefault="008404ED" w:rsidP="008404ED">
      <w:pPr>
        <w:tabs>
          <w:tab w:val="left" w:pos="360"/>
          <w:tab w:val="left" w:pos="540"/>
        </w:tabs>
        <w:rPr>
          <w:rFonts w:ascii="GHEA Grapalat" w:hAnsi="GHEA Grapalat" w:cs="Sylfaen"/>
          <w:sz w:val="22"/>
          <w:szCs w:val="22"/>
        </w:rPr>
      </w:pPr>
    </w:p>
    <w:p w14:paraId="27BA15ED" w14:textId="77777777" w:rsidR="008404ED" w:rsidRPr="00F566BF" w:rsidRDefault="008404ED" w:rsidP="008404ED">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8404ED" w:rsidRPr="00F566BF" w14:paraId="503771E0" w14:textId="77777777" w:rsidTr="00BE31D1">
        <w:tc>
          <w:tcPr>
            <w:tcW w:w="4785" w:type="dxa"/>
          </w:tcPr>
          <w:p w14:paraId="28E7E324" w14:textId="77777777" w:rsidR="008404ED" w:rsidRPr="00F566BF" w:rsidRDefault="008404ED" w:rsidP="00BE31D1">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63019ED6" w14:textId="77777777" w:rsidR="008404ED" w:rsidRPr="00F566BF" w:rsidRDefault="008404ED" w:rsidP="00BE31D1">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A187B0F" w14:textId="77777777" w:rsidR="008404ED" w:rsidRPr="00F566BF" w:rsidRDefault="008404ED" w:rsidP="008404ED">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1835E2BE" w14:textId="77777777" w:rsidR="008404ED" w:rsidRPr="00F566BF" w:rsidRDefault="008404ED" w:rsidP="008404ED">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04ED" w:rsidRPr="00F566BF" w14:paraId="078DDB6F" w14:textId="77777777" w:rsidTr="00BE31D1">
        <w:trPr>
          <w:tblCellSpacing w:w="7" w:type="dxa"/>
          <w:jc w:val="center"/>
        </w:trPr>
        <w:tc>
          <w:tcPr>
            <w:tcW w:w="0" w:type="auto"/>
            <w:vAlign w:val="center"/>
          </w:tcPr>
          <w:p w14:paraId="664842E7" w14:textId="77777777" w:rsidR="008404ED" w:rsidRPr="00F566BF" w:rsidRDefault="008404ED" w:rsidP="00BE31D1">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7D3B7460" w14:textId="77777777" w:rsidR="008404ED" w:rsidRPr="00F566BF" w:rsidRDefault="008404ED" w:rsidP="00BE31D1">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6CEC8C9F" w14:textId="77777777" w:rsidR="008404ED" w:rsidRPr="00F566BF" w:rsidRDefault="008404ED" w:rsidP="00BE31D1">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49DB9271" w14:textId="77777777" w:rsidR="008404ED" w:rsidRPr="00F566BF" w:rsidRDefault="008404ED" w:rsidP="00BE31D1">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8404ED" w:rsidRPr="003C22C8" w14:paraId="7B096D6A" w14:textId="77777777" w:rsidTr="00BE31D1">
        <w:trPr>
          <w:tblCellSpacing w:w="7" w:type="dxa"/>
          <w:jc w:val="center"/>
        </w:trPr>
        <w:tc>
          <w:tcPr>
            <w:tcW w:w="0" w:type="auto"/>
            <w:vAlign w:val="center"/>
          </w:tcPr>
          <w:p w14:paraId="6827F7C1" w14:textId="77777777" w:rsidR="008404ED" w:rsidRPr="00F566BF" w:rsidRDefault="008404ED" w:rsidP="00BE31D1">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60589D6C" w14:textId="77777777" w:rsidR="008404ED" w:rsidRPr="00F566BF" w:rsidRDefault="008404ED" w:rsidP="00BE31D1">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429C312B" w14:textId="77777777" w:rsidR="008404ED" w:rsidRPr="00F566BF" w:rsidRDefault="008404ED" w:rsidP="00BE31D1">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171EE7" w14:textId="77777777" w:rsidR="008404ED" w:rsidRPr="003C22C8" w:rsidRDefault="008404ED" w:rsidP="00BE31D1">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8404ED" w:rsidRPr="003C22C8" w14:paraId="1ED1FAA4" w14:textId="77777777" w:rsidTr="00BE31D1">
        <w:trPr>
          <w:tblCellSpacing w:w="7" w:type="dxa"/>
          <w:jc w:val="center"/>
        </w:trPr>
        <w:tc>
          <w:tcPr>
            <w:tcW w:w="0" w:type="auto"/>
            <w:vAlign w:val="center"/>
          </w:tcPr>
          <w:p w14:paraId="33B7721F" w14:textId="77777777" w:rsidR="008404ED" w:rsidRPr="003C22C8" w:rsidRDefault="008404ED" w:rsidP="00BE31D1">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1FA1D76C" w14:textId="77777777" w:rsidR="008404ED" w:rsidRPr="003C22C8" w:rsidRDefault="008404ED" w:rsidP="00BE31D1">
            <w:pPr>
              <w:rPr>
                <w:rFonts w:ascii="GHEA Grapalat" w:hAnsi="GHEA Grapalat" w:cs="GHEA Grapalat"/>
                <w:color w:val="000000"/>
                <w:sz w:val="21"/>
                <w:szCs w:val="21"/>
                <w:lang w:val="ru-RU" w:eastAsia="ru-RU"/>
              </w:rPr>
            </w:pPr>
          </w:p>
        </w:tc>
      </w:tr>
    </w:tbl>
    <w:p w14:paraId="78892617" w14:textId="77777777" w:rsidR="008404ED" w:rsidRPr="003C22C8" w:rsidRDefault="008404ED" w:rsidP="008404ED">
      <w:pPr>
        <w:ind w:left="-142" w:firstLine="142"/>
        <w:jc w:val="center"/>
        <w:rPr>
          <w:rFonts w:ascii="GHEA Grapalat" w:hAnsi="GHEA Grapalat" w:cs="Sylfaen"/>
          <w:b/>
          <w:sz w:val="22"/>
        </w:rPr>
      </w:pPr>
    </w:p>
    <w:p w14:paraId="40872941" w14:textId="77777777" w:rsidR="008404ED" w:rsidRPr="003C22C8" w:rsidRDefault="008404ED" w:rsidP="008404ED">
      <w:pPr>
        <w:ind w:left="-142" w:firstLine="142"/>
        <w:jc w:val="center"/>
        <w:rPr>
          <w:rFonts w:ascii="GHEA Grapalat" w:hAnsi="GHEA Grapalat" w:cs="Sylfaen"/>
          <w:b/>
          <w:sz w:val="22"/>
        </w:rPr>
      </w:pPr>
    </w:p>
    <w:p w14:paraId="1C4687D8" w14:textId="77777777" w:rsidR="008404ED" w:rsidRPr="003C22C8" w:rsidRDefault="008404ED" w:rsidP="008404ED">
      <w:pPr>
        <w:ind w:left="-142" w:firstLine="142"/>
        <w:jc w:val="center"/>
        <w:rPr>
          <w:rFonts w:ascii="GHEA Grapalat" w:hAnsi="GHEA Grapalat" w:cs="Sylfaen"/>
          <w:b/>
          <w:sz w:val="22"/>
        </w:rPr>
      </w:pPr>
    </w:p>
    <w:p w14:paraId="58D62C27" w14:textId="77777777" w:rsidR="008404ED" w:rsidRPr="003C22C8" w:rsidRDefault="008404ED" w:rsidP="008404ED">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8404ED" w:rsidRPr="003C22C8" w14:paraId="29F2757D" w14:textId="77777777" w:rsidTr="00BE31D1">
        <w:trPr>
          <w:tblCellSpacing w:w="7" w:type="dxa"/>
          <w:jc w:val="center"/>
        </w:trPr>
        <w:tc>
          <w:tcPr>
            <w:tcW w:w="0" w:type="auto"/>
            <w:vAlign w:val="center"/>
          </w:tcPr>
          <w:p w14:paraId="2B68C756" w14:textId="77777777" w:rsidR="008404ED" w:rsidRPr="003C22C8" w:rsidRDefault="008404ED" w:rsidP="00BE31D1">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DB3E8AF" w14:textId="77777777" w:rsidR="008404ED" w:rsidRPr="003C22C8" w:rsidRDefault="008404ED" w:rsidP="00BE31D1">
            <w:pPr>
              <w:rPr>
                <w:rFonts w:ascii="GHEA Grapalat" w:hAnsi="GHEA Grapalat" w:cs="GHEA Grapalat"/>
                <w:color w:val="000000"/>
                <w:sz w:val="21"/>
                <w:szCs w:val="21"/>
                <w:lang w:val="ru-RU" w:eastAsia="ru-RU"/>
              </w:rPr>
            </w:pPr>
          </w:p>
        </w:tc>
      </w:tr>
      <w:tr w:rsidR="008404ED" w:rsidRPr="003C22C8" w14:paraId="42FD7FC0" w14:textId="77777777" w:rsidTr="00BE31D1">
        <w:trPr>
          <w:tblCellSpacing w:w="7" w:type="dxa"/>
          <w:jc w:val="center"/>
        </w:trPr>
        <w:tc>
          <w:tcPr>
            <w:tcW w:w="0" w:type="auto"/>
            <w:vAlign w:val="center"/>
          </w:tcPr>
          <w:p w14:paraId="55921640" w14:textId="77777777" w:rsidR="008404ED" w:rsidRPr="003C22C8" w:rsidRDefault="008404ED" w:rsidP="00BE31D1">
            <w:pPr>
              <w:rPr>
                <w:rFonts w:ascii="GHEA Grapalat" w:hAnsi="GHEA Grapalat" w:cs="GHEA Grapalat"/>
                <w:color w:val="000000"/>
                <w:sz w:val="21"/>
                <w:szCs w:val="21"/>
              </w:rPr>
            </w:pPr>
          </w:p>
          <w:p w14:paraId="606C66EC" w14:textId="77777777" w:rsidR="008404ED" w:rsidRPr="003C22C8" w:rsidRDefault="008404ED" w:rsidP="00BE31D1">
            <w:pPr>
              <w:rPr>
                <w:rFonts w:ascii="GHEA Grapalat" w:hAnsi="GHEA Grapalat" w:cs="GHEA Grapalat"/>
                <w:color w:val="000000"/>
                <w:sz w:val="21"/>
                <w:szCs w:val="21"/>
              </w:rPr>
            </w:pPr>
          </w:p>
          <w:p w14:paraId="39B54520" w14:textId="77777777" w:rsidR="008404ED" w:rsidRPr="003C22C8" w:rsidRDefault="008404ED" w:rsidP="00BE31D1">
            <w:pPr>
              <w:rPr>
                <w:rFonts w:ascii="GHEA Grapalat" w:hAnsi="GHEA Grapalat" w:cs="GHEA Grapalat"/>
                <w:color w:val="000000"/>
                <w:sz w:val="21"/>
                <w:szCs w:val="21"/>
              </w:rPr>
            </w:pPr>
          </w:p>
          <w:p w14:paraId="7A29AAD9" w14:textId="77777777" w:rsidR="008404ED" w:rsidRPr="003C22C8" w:rsidRDefault="008404ED" w:rsidP="00BE31D1">
            <w:pPr>
              <w:rPr>
                <w:rFonts w:ascii="GHEA Grapalat" w:hAnsi="GHEA Grapalat" w:cs="GHEA Grapalat"/>
                <w:color w:val="000000"/>
                <w:sz w:val="21"/>
                <w:szCs w:val="21"/>
              </w:rPr>
            </w:pPr>
          </w:p>
          <w:p w14:paraId="2B8C38F3" w14:textId="77777777" w:rsidR="008404ED" w:rsidRPr="003C22C8" w:rsidRDefault="008404ED" w:rsidP="00BE31D1">
            <w:pPr>
              <w:rPr>
                <w:rFonts w:ascii="GHEA Grapalat" w:hAnsi="GHEA Grapalat" w:cs="GHEA Grapalat"/>
                <w:color w:val="000000"/>
                <w:sz w:val="21"/>
                <w:szCs w:val="21"/>
              </w:rPr>
            </w:pPr>
          </w:p>
          <w:p w14:paraId="3D718E54" w14:textId="77777777" w:rsidR="008404ED" w:rsidRPr="003C22C8" w:rsidRDefault="008404ED" w:rsidP="00BE31D1">
            <w:pPr>
              <w:rPr>
                <w:rFonts w:ascii="GHEA Grapalat" w:hAnsi="GHEA Grapalat" w:cs="GHEA Grapalat"/>
                <w:color w:val="000000"/>
                <w:sz w:val="21"/>
                <w:szCs w:val="21"/>
              </w:rPr>
            </w:pPr>
          </w:p>
          <w:p w14:paraId="486E145E" w14:textId="77777777" w:rsidR="008404ED" w:rsidRPr="003C22C8" w:rsidRDefault="008404ED" w:rsidP="00BE31D1">
            <w:pPr>
              <w:rPr>
                <w:rFonts w:ascii="GHEA Grapalat" w:hAnsi="GHEA Grapalat" w:cs="GHEA Grapalat"/>
                <w:color w:val="000000"/>
                <w:sz w:val="21"/>
                <w:szCs w:val="21"/>
              </w:rPr>
            </w:pPr>
          </w:p>
        </w:tc>
        <w:tc>
          <w:tcPr>
            <w:tcW w:w="0" w:type="auto"/>
            <w:vAlign w:val="center"/>
          </w:tcPr>
          <w:p w14:paraId="42102A8C" w14:textId="77777777" w:rsidR="008404ED" w:rsidRPr="00470810" w:rsidRDefault="008404ED" w:rsidP="00BE31D1">
            <w:pPr>
              <w:rPr>
                <w:rFonts w:ascii="GHEA Grapalat" w:hAnsi="GHEA Grapalat" w:cs="GHEA Grapalat"/>
                <w:color w:val="000000"/>
                <w:sz w:val="21"/>
                <w:szCs w:val="21"/>
                <w:lang w:eastAsia="ru-RU"/>
              </w:rPr>
            </w:pPr>
          </w:p>
          <w:p w14:paraId="013D12E2" w14:textId="77777777" w:rsidR="008404ED" w:rsidRPr="00470810" w:rsidRDefault="008404ED" w:rsidP="00BE31D1">
            <w:pPr>
              <w:rPr>
                <w:rFonts w:ascii="GHEA Grapalat" w:hAnsi="GHEA Grapalat" w:cs="GHEA Grapalat"/>
                <w:color w:val="000000"/>
                <w:sz w:val="21"/>
                <w:szCs w:val="21"/>
                <w:lang w:eastAsia="ru-RU"/>
              </w:rPr>
            </w:pPr>
          </w:p>
          <w:p w14:paraId="1F0A094C" w14:textId="77777777" w:rsidR="008404ED" w:rsidRPr="00470810" w:rsidRDefault="008404ED" w:rsidP="00BE31D1">
            <w:pPr>
              <w:rPr>
                <w:rFonts w:ascii="GHEA Grapalat" w:hAnsi="GHEA Grapalat" w:cs="GHEA Grapalat"/>
                <w:color w:val="000000"/>
                <w:sz w:val="21"/>
                <w:szCs w:val="21"/>
                <w:lang w:eastAsia="ru-RU"/>
              </w:rPr>
            </w:pPr>
          </w:p>
          <w:p w14:paraId="5F136DFE" w14:textId="77777777" w:rsidR="008404ED" w:rsidRPr="00470810" w:rsidRDefault="008404ED" w:rsidP="00BE31D1">
            <w:pPr>
              <w:rPr>
                <w:rFonts w:ascii="GHEA Grapalat" w:hAnsi="GHEA Grapalat" w:cs="GHEA Grapalat"/>
                <w:color w:val="000000"/>
                <w:sz w:val="21"/>
                <w:szCs w:val="21"/>
                <w:lang w:eastAsia="ru-RU"/>
              </w:rPr>
            </w:pPr>
          </w:p>
          <w:p w14:paraId="076F9643" w14:textId="77777777" w:rsidR="008404ED" w:rsidRPr="00470810" w:rsidRDefault="008404ED" w:rsidP="00BE31D1">
            <w:pPr>
              <w:rPr>
                <w:rFonts w:ascii="GHEA Grapalat" w:hAnsi="GHEA Grapalat" w:cs="GHEA Grapalat"/>
                <w:color w:val="000000"/>
                <w:sz w:val="21"/>
                <w:szCs w:val="21"/>
                <w:lang w:eastAsia="ru-RU"/>
              </w:rPr>
            </w:pPr>
          </w:p>
          <w:p w14:paraId="5EE43033" w14:textId="77777777" w:rsidR="008404ED" w:rsidRPr="00470810" w:rsidRDefault="008404ED" w:rsidP="00BE31D1">
            <w:pPr>
              <w:rPr>
                <w:rFonts w:ascii="GHEA Grapalat" w:hAnsi="GHEA Grapalat" w:cs="GHEA Grapalat"/>
                <w:color w:val="000000"/>
                <w:sz w:val="21"/>
                <w:szCs w:val="21"/>
                <w:lang w:eastAsia="ru-RU"/>
              </w:rPr>
            </w:pPr>
          </w:p>
          <w:p w14:paraId="731A06A4" w14:textId="77777777" w:rsidR="008404ED" w:rsidRPr="00470810" w:rsidRDefault="008404ED" w:rsidP="00BE31D1">
            <w:pPr>
              <w:rPr>
                <w:rFonts w:ascii="GHEA Grapalat" w:hAnsi="GHEA Grapalat" w:cs="GHEA Grapalat"/>
                <w:color w:val="000000"/>
                <w:sz w:val="21"/>
                <w:szCs w:val="21"/>
                <w:lang w:eastAsia="ru-RU"/>
              </w:rPr>
            </w:pPr>
          </w:p>
          <w:p w14:paraId="487DB3EB" w14:textId="77777777" w:rsidR="008404ED" w:rsidRPr="00470810" w:rsidRDefault="008404ED" w:rsidP="00BE31D1">
            <w:pPr>
              <w:rPr>
                <w:rFonts w:ascii="GHEA Grapalat" w:hAnsi="GHEA Grapalat" w:cs="GHEA Grapalat"/>
                <w:color w:val="000000"/>
                <w:sz w:val="21"/>
                <w:szCs w:val="21"/>
                <w:lang w:eastAsia="ru-RU"/>
              </w:rPr>
            </w:pPr>
          </w:p>
          <w:p w14:paraId="196C1F68" w14:textId="77777777" w:rsidR="008404ED" w:rsidRPr="00470810" w:rsidRDefault="008404ED" w:rsidP="00BE31D1">
            <w:pPr>
              <w:rPr>
                <w:rFonts w:ascii="GHEA Grapalat" w:hAnsi="GHEA Grapalat" w:cs="GHEA Grapalat"/>
                <w:color w:val="000000"/>
                <w:sz w:val="21"/>
                <w:szCs w:val="21"/>
                <w:lang w:eastAsia="ru-RU"/>
              </w:rPr>
            </w:pPr>
          </w:p>
          <w:p w14:paraId="63FD94DF" w14:textId="77777777" w:rsidR="008404ED" w:rsidRPr="00470810" w:rsidRDefault="008404ED" w:rsidP="00BE31D1">
            <w:pPr>
              <w:jc w:val="right"/>
              <w:rPr>
                <w:rFonts w:ascii="GHEA Grapalat" w:hAnsi="GHEA Grapalat"/>
                <w:i/>
                <w:sz w:val="18"/>
              </w:rPr>
            </w:pPr>
            <w:bookmarkStart w:id="22" w:name="_Hlk187704942"/>
            <w:bookmarkStart w:id="23" w:name="_Hlk187703946"/>
            <w:r w:rsidRPr="005E1F72">
              <w:rPr>
                <w:rFonts w:ascii="GHEA Grapalat" w:hAnsi="GHEA Grapalat"/>
                <w:i/>
                <w:sz w:val="18"/>
                <w:lang w:val="hy-AM"/>
              </w:rPr>
              <w:lastRenderedPageBreak/>
              <w:t xml:space="preserve">Հավելված N </w:t>
            </w:r>
            <w:r w:rsidRPr="00470810">
              <w:rPr>
                <w:rFonts w:ascii="GHEA Grapalat" w:hAnsi="GHEA Grapalat"/>
                <w:i/>
                <w:sz w:val="18"/>
              </w:rPr>
              <w:t>4</w:t>
            </w:r>
          </w:p>
          <w:p w14:paraId="124522C7" w14:textId="77777777" w:rsidR="008404ED" w:rsidRPr="005E1F72" w:rsidRDefault="008404ED" w:rsidP="00BE31D1">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153F820" w14:textId="77777777" w:rsidR="008404ED" w:rsidRPr="005E1F72" w:rsidRDefault="008404ED" w:rsidP="00BE31D1">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0D629036" w14:textId="77777777" w:rsidR="008404ED" w:rsidRPr="00F32F71" w:rsidRDefault="008404ED" w:rsidP="00BE31D1">
            <w:pPr>
              <w:tabs>
                <w:tab w:val="left" w:pos="360"/>
                <w:tab w:val="left" w:pos="540"/>
              </w:tabs>
              <w:jc w:val="center"/>
              <w:rPr>
                <w:rFonts w:ascii="Sylfaen" w:hAnsi="Sylfaen" w:cs="Sylfaen"/>
                <w:b/>
                <w:bCs/>
                <w:lang w:val="pt-BR"/>
              </w:rPr>
            </w:pPr>
          </w:p>
          <w:p w14:paraId="19431E05" w14:textId="77777777" w:rsidR="008404ED" w:rsidRPr="00470810" w:rsidRDefault="008404ED" w:rsidP="00BE31D1">
            <w:pPr>
              <w:jc w:val="right"/>
              <w:rPr>
                <w:rFonts w:ascii="GHEA Grapalat" w:hAnsi="GHEA Grapalat"/>
                <w:i/>
                <w:sz w:val="18"/>
              </w:rPr>
            </w:pPr>
          </w:p>
          <w:p w14:paraId="3EE35FD9" w14:textId="77777777" w:rsidR="008404ED" w:rsidRDefault="008404ED" w:rsidP="00BE31D1">
            <w:pPr>
              <w:rPr>
                <w:rFonts w:ascii="GHEA Grapalat" w:hAnsi="GHEA Grapalat" w:cs="GHEA Grapalat"/>
                <w:sz w:val="22"/>
                <w:szCs w:val="22"/>
                <w:lang w:val="hy-AM"/>
              </w:rPr>
            </w:pPr>
          </w:p>
          <w:p w14:paraId="33E0E89A" w14:textId="77777777" w:rsidR="008404ED" w:rsidRDefault="008404ED" w:rsidP="00BE31D1">
            <w:pPr>
              <w:rPr>
                <w:rFonts w:ascii="GHEA Grapalat" w:hAnsi="GHEA Grapalat" w:cs="GHEA Grapalat"/>
                <w:sz w:val="22"/>
                <w:szCs w:val="22"/>
                <w:lang w:val="hy-AM"/>
              </w:rPr>
            </w:pPr>
          </w:p>
          <w:p w14:paraId="56483928" w14:textId="77777777" w:rsidR="008404ED" w:rsidRDefault="008404ED" w:rsidP="00BE31D1">
            <w:pPr>
              <w:rPr>
                <w:rFonts w:ascii="GHEA Grapalat" w:hAnsi="GHEA Grapalat" w:cs="GHEA Grapalat"/>
                <w:sz w:val="22"/>
                <w:szCs w:val="22"/>
                <w:lang w:val="hy-AM"/>
              </w:rPr>
            </w:pPr>
          </w:p>
          <w:p w14:paraId="2BC58BE0" w14:textId="77777777" w:rsidR="008404ED" w:rsidRDefault="008404ED" w:rsidP="00BE31D1">
            <w:pPr>
              <w:rPr>
                <w:rFonts w:ascii="GHEA Grapalat" w:hAnsi="GHEA Grapalat" w:cs="GHEA Grapalat"/>
                <w:sz w:val="22"/>
                <w:szCs w:val="22"/>
                <w:lang w:val="hy-AM"/>
              </w:rPr>
            </w:pPr>
          </w:p>
          <w:p w14:paraId="5493C9C5" w14:textId="77777777" w:rsidR="008404ED" w:rsidRPr="00635053" w:rsidRDefault="008404ED" w:rsidP="00BE31D1">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44B069A7" w14:textId="77777777" w:rsidR="008404ED" w:rsidRPr="00635053" w:rsidRDefault="008404ED" w:rsidP="00BE31D1">
            <w:pPr>
              <w:jc w:val="center"/>
              <w:rPr>
                <w:rFonts w:ascii="GHEA Grapalat" w:hAnsi="GHEA Grapalat" w:cs="GHEA Grapalat"/>
                <w:sz w:val="22"/>
                <w:szCs w:val="22"/>
                <w:lang w:val="hy-AM"/>
              </w:rPr>
            </w:pPr>
          </w:p>
          <w:p w14:paraId="3ED1F267" w14:textId="77777777" w:rsidR="008404ED" w:rsidRPr="005E1F72" w:rsidRDefault="008404ED" w:rsidP="00BE31D1">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174D1EE1" w14:textId="77777777" w:rsidR="008404ED" w:rsidRDefault="008404ED" w:rsidP="00BE31D1">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04A65FD4" w14:textId="77777777" w:rsidR="008404ED" w:rsidRPr="005E1F72" w:rsidRDefault="008404ED" w:rsidP="00BE31D1">
            <w:pPr>
              <w:jc w:val="both"/>
              <w:rPr>
                <w:rFonts w:ascii="GHEA Grapalat" w:hAnsi="GHEA Grapalat"/>
                <w:sz w:val="22"/>
                <w:szCs w:val="22"/>
                <w:vertAlign w:val="superscript"/>
                <w:lang w:val="es-ES"/>
              </w:rPr>
            </w:pPr>
          </w:p>
          <w:p w14:paraId="7DB7036E" w14:textId="77777777" w:rsidR="008404ED" w:rsidRPr="00E5270C" w:rsidRDefault="008404ED">
            <w:pPr>
              <w:pStyle w:val="ListParagraph"/>
              <w:numPr>
                <w:ilvl w:val="0"/>
                <w:numId w:val="7"/>
              </w:numPr>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710B94BC" w14:textId="77777777" w:rsidR="008404ED" w:rsidRPr="005E1F72" w:rsidRDefault="008404ED" w:rsidP="00BE31D1">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6455E136" w14:textId="77777777" w:rsidR="008404ED" w:rsidRPr="005E1F72" w:rsidRDefault="008404ED" w:rsidP="00BE31D1">
            <w:pPr>
              <w:jc w:val="both"/>
              <w:rPr>
                <w:rFonts w:ascii="GHEA Grapalat" w:hAnsi="GHEA Grapalat" w:cs="Sylfaen"/>
                <w:vertAlign w:val="superscript"/>
                <w:lang w:val="es-ES"/>
              </w:rPr>
            </w:pPr>
          </w:p>
          <w:p w14:paraId="4DADCAA1" w14:textId="77777777" w:rsidR="008404ED" w:rsidRPr="005E1F72" w:rsidRDefault="008404ED" w:rsidP="00BE31D1">
            <w:pPr>
              <w:jc w:val="both"/>
              <w:rPr>
                <w:rFonts w:ascii="GHEA Grapalat" w:hAnsi="GHEA Grapalat"/>
                <w:sz w:val="22"/>
                <w:szCs w:val="22"/>
                <w:u w:val="single"/>
                <w:lang w:val="es-ES"/>
              </w:rPr>
            </w:pPr>
          </w:p>
          <w:p w14:paraId="1F435F8D" w14:textId="77777777" w:rsidR="008404ED" w:rsidRDefault="008404ED" w:rsidP="00BE31D1">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76B56EA0" w14:textId="77777777" w:rsidR="008404ED" w:rsidRDefault="008404ED" w:rsidP="00BE31D1">
            <w:pPr>
              <w:jc w:val="both"/>
              <w:rPr>
                <w:rFonts w:ascii="GHEA Grapalat" w:hAnsi="GHEA Grapalat" w:cs="Sylfaen"/>
                <w:sz w:val="20"/>
                <w:szCs w:val="20"/>
                <w:lang w:val="es-ES"/>
              </w:rPr>
            </w:pPr>
          </w:p>
          <w:p w14:paraId="2961D821" w14:textId="77777777" w:rsidR="008404ED" w:rsidRDefault="008404ED" w:rsidP="00BE31D1">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29AD21F6" w14:textId="77777777" w:rsidR="008404ED" w:rsidRDefault="008404ED" w:rsidP="00BE31D1">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71FCA824" w14:textId="77777777" w:rsidR="008404ED" w:rsidRDefault="008404ED" w:rsidP="00BE31D1">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04CB5BC0" w14:textId="77777777" w:rsidR="008404ED" w:rsidRDefault="008404ED" w:rsidP="00BE31D1">
            <w:pPr>
              <w:jc w:val="both"/>
              <w:rPr>
                <w:rFonts w:ascii="GHEA Grapalat" w:hAnsi="GHEA Grapalat" w:cs="Sylfaen"/>
                <w:sz w:val="20"/>
                <w:szCs w:val="20"/>
                <w:lang w:val="es-ES"/>
              </w:rPr>
            </w:pPr>
          </w:p>
          <w:p w14:paraId="088B932B" w14:textId="77777777" w:rsidR="008404ED" w:rsidRPr="00E5270C" w:rsidRDefault="008404ED">
            <w:pPr>
              <w:pStyle w:val="ListParagraph"/>
              <w:numPr>
                <w:ilvl w:val="0"/>
                <w:numId w:val="7"/>
              </w:numPr>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6D9997DC" w14:textId="77777777" w:rsidR="008404ED" w:rsidRPr="00513F14" w:rsidRDefault="008404ED" w:rsidP="00BE31D1">
            <w:pPr>
              <w:jc w:val="center"/>
              <w:rPr>
                <w:rFonts w:ascii="GHEA Grapalat" w:hAnsi="GHEA Grapalat" w:cs="GHEA Grapalat"/>
                <w:sz w:val="22"/>
                <w:szCs w:val="22"/>
                <w:lang w:val="es-ES"/>
              </w:rPr>
            </w:pPr>
          </w:p>
          <w:p w14:paraId="3863B873" w14:textId="77777777" w:rsidR="008404ED" w:rsidRDefault="008404ED" w:rsidP="00BE31D1">
            <w:pPr>
              <w:ind w:firstLine="709"/>
              <w:jc w:val="both"/>
              <w:rPr>
                <w:lang w:val="es-ES"/>
              </w:rPr>
            </w:pPr>
          </w:p>
          <w:p w14:paraId="64A7F269" w14:textId="77777777" w:rsidR="008404ED" w:rsidRDefault="008404ED" w:rsidP="00BE31D1">
            <w:pPr>
              <w:ind w:firstLine="709"/>
              <w:jc w:val="both"/>
              <w:rPr>
                <w:lang w:val="es-ES"/>
              </w:rPr>
            </w:pPr>
          </w:p>
          <w:p w14:paraId="1A0B8FCC" w14:textId="77777777" w:rsidR="008404ED" w:rsidRDefault="008404ED" w:rsidP="00BE31D1">
            <w:pPr>
              <w:ind w:firstLine="709"/>
              <w:jc w:val="both"/>
              <w:rPr>
                <w:lang w:val="es-ES"/>
              </w:rPr>
            </w:pPr>
          </w:p>
          <w:p w14:paraId="48983CEE" w14:textId="77777777" w:rsidR="008404ED" w:rsidRDefault="008404ED" w:rsidP="00BE31D1">
            <w:pPr>
              <w:ind w:firstLine="709"/>
              <w:jc w:val="both"/>
              <w:rPr>
                <w:lang w:val="es-ES"/>
              </w:rPr>
            </w:pPr>
          </w:p>
          <w:p w14:paraId="13665CAB" w14:textId="77777777" w:rsidR="008404ED" w:rsidRPr="009A5836" w:rsidRDefault="008404ED" w:rsidP="00BE31D1">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58FDB64E" w14:textId="77777777" w:rsidR="008404ED" w:rsidRDefault="008404ED" w:rsidP="00BE31D1">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1847B24B" w14:textId="77777777" w:rsidR="008404ED" w:rsidRPr="009A5836" w:rsidRDefault="008404ED" w:rsidP="00BE31D1">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18FA690" w14:textId="77777777" w:rsidR="008404ED" w:rsidRPr="009A5836" w:rsidRDefault="008404ED" w:rsidP="00BE31D1">
            <w:pPr>
              <w:jc w:val="right"/>
              <w:rPr>
                <w:rFonts w:ascii="GHEA Grapalat" w:hAnsi="GHEA Grapalat"/>
                <w:sz w:val="20"/>
                <w:lang w:val="hy-AM"/>
              </w:rPr>
            </w:pPr>
            <w:r w:rsidRPr="009A5836">
              <w:rPr>
                <w:rFonts w:ascii="GHEA Grapalat" w:hAnsi="GHEA Grapalat"/>
                <w:sz w:val="20"/>
                <w:lang w:val="hy-AM"/>
              </w:rPr>
              <w:t xml:space="preserve">    </w:t>
            </w:r>
          </w:p>
          <w:p w14:paraId="4EF5A872" w14:textId="77777777" w:rsidR="008404ED" w:rsidRDefault="008404ED" w:rsidP="00BE31D1">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414BF7DA" w14:textId="77777777" w:rsidR="008404ED" w:rsidRDefault="008404ED" w:rsidP="00BE31D1">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A704941" w14:textId="77777777" w:rsidR="008404ED" w:rsidRDefault="008404ED" w:rsidP="00BE31D1">
            <w:pPr>
              <w:jc w:val="center"/>
              <w:rPr>
                <w:rFonts w:ascii="GHEA Grapalat" w:hAnsi="GHEA Grapalat" w:cs="Sylfaen"/>
                <w:sz w:val="16"/>
                <w:szCs w:val="16"/>
                <w:lang w:val="es-ES"/>
              </w:rPr>
            </w:pPr>
          </w:p>
          <w:p w14:paraId="60B6FB08" w14:textId="77777777" w:rsidR="008404ED" w:rsidRPr="009A5836" w:rsidRDefault="008404ED" w:rsidP="00BE31D1">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22"/>
          <w:p w14:paraId="66C9597D" w14:textId="77777777" w:rsidR="008404ED" w:rsidRPr="00E5270C" w:rsidRDefault="008404ED" w:rsidP="00BE31D1">
            <w:pPr>
              <w:ind w:firstLine="709"/>
              <w:jc w:val="both"/>
              <w:rPr>
                <w:lang w:val="es-ES"/>
              </w:rPr>
            </w:pPr>
          </w:p>
          <w:p w14:paraId="557B0CB7" w14:textId="77777777" w:rsidR="008404ED" w:rsidRDefault="008404ED" w:rsidP="00BE31D1">
            <w:pPr>
              <w:rPr>
                <w:rFonts w:ascii="GHEA Grapalat" w:hAnsi="GHEA Grapalat" w:cs="GHEA Grapalat"/>
                <w:sz w:val="22"/>
                <w:szCs w:val="22"/>
                <w:lang w:val="hy-AM"/>
              </w:rPr>
            </w:pPr>
          </w:p>
          <w:p w14:paraId="6CA3AF6E" w14:textId="77777777" w:rsidR="008404ED" w:rsidRDefault="008404ED" w:rsidP="00BE31D1">
            <w:pPr>
              <w:rPr>
                <w:rFonts w:ascii="GHEA Grapalat" w:hAnsi="GHEA Grapalat" w:cs="GHEA Grapalat"/>
                <w:sz w:val="22"/>
                <w:szCs w:val="22"/>
                <w:lang w:val="hy-AM"/>
              </w:rPr>
            </w:pPr>
          </w:p>
          <w:p w14:paraId="5E8DFED4" w14:textId="77777777" w:rsidR="008404ED" w:rsidRDefault="008404ED" w:rsidP="00BE31D1">
            <w:pPr>
              <w:rPr>
                <w:rFonts w:ascii="GHEA Grapalat" w:hAnsi="GHEA Grapalat" w:cs="GHEA Grapalat"/>
                <w:sz w:val="22"/>
                <w:szCs w:val="22"/>
                <w:lang w:val="hy-AM"/>
              </w:rPr>
            </w:pPr>
          </w:p>
          <w:p w14:paraId="0875EC34" w14:textId="77777777" w:rsidR="008404ED" w:rsidRDefault="008404ED" w:rsidP="00BE31D1">
            <w:pPr>
              <w:rPr>
                <w:rFonts w:ascii="GHEA Grapalat" w:hAnsi="GHEA Grapalat" w:cs="GHEA Grapalat"/>
                <w:sz w:val="22"/>
                <w:szCs w:val="22"/>
                <w:lang w:val="hy-AM"/>
              </w:rPr>
            </w:pPr>
          </w:p>
          <w:bookmarkEnd w:id="23"/>
          <w:p w14:paraId="2EF32A8F" w14:textId="77777777" w:rsidR="008404ED" w:rsidRPr="00264D57" w:rsidRDefault="008404ED" w:rsidP="00BE31D1">
            <w:pPr>
              <w:jc w:val="center"/>
              <w:rPr>
                <w:rFonts w:ascii="GHEA Grapalat" w:hAnsi="GHEA Grapalat" w:cs="GHEA Grapalat"/>
                <w:sz w:val="22"/>
                <w:szCs w:val="22"/>
              </w:rPr>
            </w:pPr>
          </w:p>
          <w:p w14:paraId="41B4751C" w14:textId="77777777" w:rsidR="008404ED" w:rsidRPr="003C22C8" w:rsidRDefault="008404ED" w:rsidP="00BE31D1">
            <w:pPr>
              <w:rPr>
                <w:rFonts w:ascii="GHEA Grapalat" w:hAnsi="GHEA Grapalat" w:cs="GHEA Grapalat"/>
                <w:color w:val="000000"/>
                <w:sz w:val="21"/>
                <w:szCs w:val="21"/>
                <w:lang w:val="ru-RU" w:eastAsia="ru-RU"/>
              </w:rPr>
            </w:pPr>
          </w:p>
        </w:tc>
      </w:tr>
    </w:tbl>
    <w:p w14:paraId="121AB4A8" w14:textId="77777777" w:rsidR="008404ED" w:rsidRPr="005E1F72" w:rsidRDefault="008404ED" w:rsidP="008404ED">
      <w:pPr>
        <w:rPr>
          <w:rFonts w:ascii="GHEA Grapalat" w:hAnsi="GHEA Grapalat"/>
          <w:lang w:val="hy-AM"/>
        </w:rPr>
      </w:pPr>
    </w:p>
    <w:p w14:paraId="553B6786" w14:textId="77777777" w:rsidR="00A776CA" w:rsidRDefault="00A776CA" w:rsidP="00E7175F"/>
    <w:sectPr w:rsidR="00A776CA" w:rsidSect="008404ED">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8D5FBA" w14:textId="77777777" w:rsidR="000E5EBF" w:rsidRDefault="000E5EBF" w:rsidP="008404ED">
      <w:r>
        <w:separator/>
      </w:r>
    </w:p>
  </w:endnote>
  <w:endnote w:type="continuationSeparator" w:id="0">
    <w:p w14:paraId="5CB4177D" w14:textId="77777777" w:rsidR="000E5EBF" w:rsidRDefault="000E5EBF" w:rsidP="00840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Armenian">
    <w:panose1 w:val="020B0604020202020204"/>
    <w:charset w:val="00"/>
    <w:family w:val="swiss"/>
    <w:pitch w:val="variable"/>
    <w:sig w:usb0="00000003" w:usb1="00000000" w:usb2="00000000" w:usb3="00000000" w:csb0="00000001"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842F1C" w14:textId="77777777" w:rsidR="000E5EBF" w:rsidRDefault="000E5EBF" w:rsidP="008404ED">
      <w:r>
        <w:separator/>
      </w:r>
    </w:p>
  </w:footnote>
  <w:footnote w:type="continuationSeparator" w:id="0">
    <w:p w14:paraId="482739F1" w14:textId="77777777" w:rsidR="000E5EBF" w:rsidRDefault="000E5EBF" w:rsidP="008404ED">
      <w:r>
        <w:continuationSeparator/>
      </w:r>
    </w:p>
  </w:footnote>
  <w:footnote w:id="1">
    <w:p w14:paraId="21FB7258" w14:textId="77777777" w:rsidR="00813CE3" w:rsidRPr="00837190" w:rsidRDefault="00813CE3" w:rsidP="008404ED">
      <w:pPr>
        <w:pStyle w:val="FootnoteText"/>
        <w:rPr>
          <w:rFonts w:asciiTheme="minorHAnsi" w:hAnsiTheme="minorHAnsi"/>
          <w:lang w:val="hy-AM"/>
        </w:rPr>
      </w:pPr>
      <w:r>
        <w:rPr>
          <w:rStyle w:val="FootnoteReference"/>
        </w:rPr>
        <w:footnoteRef/>
      </w:r>
      <w:r>
        <w:t xml:space="preserve"> </w:t>
      </w:r>
      <w:r w:rsidRPr="00F566BF">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w:t>
      </w:r>
      <w:r>
        <w:rPr>
          <w:rFonts w:ascii="GHEA Grapalat" w:hAnsi="GHEA Grapalat"/>
          <w:i/>
          <w:sz w:val="16"/>
          <w:szCs w:val="16"/>
          <w:lang w:val="hy-AM"/>
        </w:rPr>
        <w:t xml:space="preserve"> է:</w:t>
      </w:r>
    </w:p>
    <w:p w14:paraId="465E6233" w14:textId="77777777" w:rsidR="00813CE3" w:rsidRPr="00837190" w:rsidRDefault="00813CE3" w:rsidP="008404ED">
      <w:pPr>
        <w:pStyle w:val="FootnoteText"/>
        <w:rPr>
          <w:rFonts w:asciiTheme="minorHAnsi" w:hAnsiTheme="minorHAnsi"/>
          <w:lang w:val="hy-AM"/>
        </w:rPr>
      </w:pPr>
    </w:p>
  </w:footnote>
  <w:footnote w:id="2">
    <w:p w14:paraId="2DEA1C44" w14:textId="77777777" w:rsidR="00813CE3" w:rsidRPr="009E1D1C" w:rsidRDefault="00813CE3" w:rsidP="008404ED">
      <w:pPr>
        <w:pStyle w:val="FootnoteText"/>
        <w:jc w:val="both"/>
        <w:rPr>
          <w:rFonts w:ascii="GHEA Grapalat" w:hAnsi="GHEA Grapalat" w:cs="Sylfaen"/>
          <w:i/>
          <w:sz w:val="16"/>
          <w:szCs w:val="16"/>
          <w:lang w:val="af-ZA"/>
        </w:rPr>
      </w:pPr>
      <w:r w:rsidRPr="00F566BF">
        <w:rPr>
          <w:rStyle w:val="FootnoteReference"/>
        </w:rPr>
        <w:footnoteRef/>
      </w:r>
      <w:r w:rsidRPr="00F566BF">
        <w:t xml:space="preserve"> </w:t>
      </w:r>
      <w:r w:rsidRPr="00837190">
        <w:rPr>
          <w:rFonts w:ascii="GHEA Grapalat" w:hAnsi="GHEA Grapalat" w:cs="Sylfaen"/>
          <w:i/>
          <w:sz w:val="16"/>
          <w:szCs w:val="16"/>
          <w:lang w:val="hy-AM"/>
        </w:rPr>
        <w:t>Կետը</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ինչպես</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նաև</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հրավերի</w:t>
      </w:r>
      <w:r w:rsidRPr="009E1D1C">
        <w:rPr>
          <w:rFonts w:ascii="GHEA Grapalat" w:hAnsi="GHEA Grapalat" w:cs="Sylfaen"/>
          <w:i/>
          <w:sz w:val="16"/>
          <w:szCs w:val="16"/>
          <w:lang w:val="af-ZA"/>
        </w:rPr>
        <w:t xml:space="preserve"> 1-</w:t>
      </w:r>
      <w:r w:rsidRPr="00837190">
        <w:rPr>
          <w:rFonts w:ascii="GHEA Grapalat" w:hAnsi="GHEA Grapalat" w:cs="Sylfaen"/>
          <w:i/>
          <w:sz w:val="16"/>
          <w:szCs w:val="16"/>
          <w:lang w:val="hy-AM"/>
        </w:rPr>
        <w:t>ին</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մասի</w:t>
      </w:r>
      <w:r w:rsidRPr="009E1D1C">
        <w:rPr>
          <w:rFonts w:ascii="GHEA Grapalat" w:hAnsi="GHEA Grapalat" w:cs="Sylfaen"/>
          <w:i/>
          <w:sz w:val="16"/>
          <w:szCs w:val="16"/>
          <w:lang w:val="af-ZA"/>
        </w:rPr>
        <w:t xml:space="preserve"> 7-</w:t>
      </w:r>
      <w:r w:rsidRPr="00837190">
        <w:rPr>
          <w:rFonts w:ascii="GHEA Grapalat" w:hAnsi="GHEA Grapalat" w:cs="Sylfaen"/>
          <w:i/>
          <w:sz w:val="16"/>
          <w:szCs w:val="16"/>
          <w:lang w:val="hy-AM"/>
        </w:rPr>
        <w:t>րդ</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բաժինը</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հրավերից</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հանվում</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է</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եթե՝</w:t>
      </w:r>
    </w:p>
    <w:p w14:paraId="094B1919" w14:textId="77777777" w:rsidR="00813CE3" w:rsidRPr="00E22A1B" w:rsidRDefault="00813CE3" w:rsidP="008404ED">
      <w:pPr>
        <w:pStyle w:val="FootnoteText"/>
        <w:jc w:val="both"/>
        <w:rPr>
          <w:rFonts w:ascii="GHEA Grapalat" w:hAnsi="GHEA Grapalat" w:cs="Sylfaen"/>
          <w:i/>
          <w:sz w:val="16"/>
          <w:szCs w:val="16"/>
          <w:lang w:val="af-ZA"/>
        </w:rPr>
      </w:pPr>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ընթացակարգը</w:t>
      </w:r>
      <w:proofErr w:type="spellEnd"/>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կազմակերպվում</w:t>
      </w:r>
      <w:proofErr w:type="spellEnd"/>
      <w:r w:rsidRPr="00E22A1B">
        <w:rPr>
          <w:rFonts w:ascii="GHEA Grapalat" w:hAnsi="GHEA Grapalat" w:cs="Sylfaen"/>
          <w:i/>
          <w:sz w:val="16"/>
          <w:szCs w:val="16"/>
          <w:lang w:val="af-ZA"/>
        </w:rPr>
        <w:t xml:space="preserve"> </w:t>
      </w:r>
      <w:r w:rsidRPr="00F566BF">
        <w:rPr>
          <w:rFonts w:ascii="GHEA Grapalat" w:hAnsi="GHEA Grapalat" w:cs="Sylfaen"/>
          <w:i/>
          <w:sz w:val="16"/>
          <w:szCs w:val="16"/>
          <w:lang w:val="en-US"/>
        </w:rPr>
        <w:t>է</w:t>
      </w:r>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Գնումների</w:t>
      </w:r>
      <w:proofErr w:type="spellEnd"/>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մասին</w:t>
      </w:r>
      <w:proofErr w:type="spellEnd"/>
      <w:r w:rsidRPr="00E22A1B">
        <w:rPr>
          <w:rFonts w:ascii="GHEA Grapalat" w:hAnsi="GHEA Grapalat" w:cs="Sylfaen"/>
          <w:i/>
          <w:sz w:val="16"/>
          <w:szCs w:val="16"/>
          <w:lang w:val="af-ZA"/>
        </w:rPr>
        <w:t xml:space="preserve">” </w:t>
      </w:r>
      <w:r w:rsidRPr="00F566BF">
        <w:rPr>
          <w:rFonts w:ascii="GHEA Grapalat" w:hAnsi="GHEA Grapalat" w:cs="Sylfaen"/>
          <w:i/>
          <w:sz w:val="16"/>
          <w:szCs w:val="16"/>
          <w:lang w:val="en-US"/>
        </w:rPr>
        <w:t>ՀՀ</w:t>
      </w:r>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օրենքի</w:t>
      </w:r>
      <w:proofErr w:type="spellEnd"/>
      <w:r w:rsidRPr="00E22A1B">
        <w:rPr>
          <w:rFonts w:ascii="GHEA Grapalat" w:hAnsi="GHEA Grapalat" w:cs="Sylfaen"/>
          <w:i/>
          <w:sz w:val="16"/>
          <w:szCs w:val="16"/>
          <w:lang w:val="af-ZA"/>
        </w:rPr>
        <w:t xml:space="preserve"> 15-</w:t>
      </w:r>
      <w:proofErr w:type="spellStart"/>
      <w:r w:rsidRPr="00F566BF">
        <w:rPr>
          <w:rFonts w:ascii="GHEA Grapalat" w:hAnsi="GHEA Grapalat" w:cs="Sylfaen"/>
          <w:i/>
          <w:sz w:val="16"/>
          <w:szCs w:val="16"/>
          <w:lang w:val="en-US"/>
        </w:rPr>
        <w:t>րդ</w:t>
      </w:r>
      <w:proofErr w:type="spellEnd"/>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հոդվածի</w:t>
      </w:r>
      <w:proofErr w:type="spellEnd"/>
      <w:r w:rsidRPr="00E22A1B">
        <w:rPr>
          <w:rFonts w:ascii="GHEA Grapalat" w:hAnsi="GHEA Grapalat" w:cs="Sylfaen"/>
          <w:i/>
          <w:sz w:val="16"/>
          <w:szCs w:val="16"/>
          <w:lang w:val="af-ZA"/>
        </w:rPr>
        <w:t xml:space="preserve"> 6-</w:t>
      </w:r>
      <w:proofErr w:type="spellStart"/>
      <w:r w:rsidRPr="00F566BF">
        <w:rPr>
          <w:rFonts w:ascii="GHEA Grapalat" w:hAnsi="GHEA Grapalat" w:cs="Sylfaen"/>
          <w:i/>
          <w:sz w:val="16"/>
          <w:szCs w:val="16"/>
          <w:lang w:val="en-US"/>
        </w:rPr>
        <w:t>րդ</w:t>
      </w:r>
      <w:proofErr w:type="spellEnd"/>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մասի</w:t>
      </w:r>
      <w:proofErr w:type="spellEnd"/>
      <w:r>
        <w:rPr>
          <w:rFonts w:ascii="GHEA Grapalat" w:hAnsi="GHEA Grapalat" w:cs="Sylfaen"/>
          <w:i/>
          <w:sz w:val="16"/>
          <w:szCs w:val="16"/>
          <w:lang w:val="hy-AM"/>
        </w:rPr>
        <w:t xml:space="preserve"> 1-ին կետի </w:t>
      </w:r>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հիման</w:t>
      </w:r>
      <w:proofErr w:type="spellEnd"/>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վրա</w:t>
      </w:r>
      <w:proofErr w:type="spellEnd"/>
      <w:r w:rsidRPr="00E22A1B">
        <w:rPr>
          <w:rFonts w:ascii="GHEA Grapalat" w:hAnsi="GHEA Grapalat" w:cs="Sylfaen"/>
          <w:i/>
          <w:sz w:val="16"/>
          <w:szCs w:val="16"/>
          <w:lang w:val="af-ZA"/>
        </w:rPr>
        <w:t xml:space="preserve">, </w:t>
      </w:r>
    </w:p>
    <w:p w14:paraId="210E96FF" w14:textId="77777777" w:rsidR="00813CE3" w:rsidRPr="004F18BD" w:rsidRDefault="00813CE3" w:rsidP="008404ED">
      <w:pPr>
        <w:pStyle w:val="FootnoteText"/>
        <w:jc w:val="both"/>
        <w:rPr>
          <w:rFonts w:ascii="GHEA Grapalat" w:hAnsi="GHEA Grapalat" w:cs="Sylfaen"/>
          <w:i/>
          <w:sz w:val="16"/>
          <w:szCs w:val="16"/>
          <w:lang w:val="af-ZA"/>
        </w:rPr>
      </w:pPr>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գնման</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հայտով</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տվյալ</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ընթացակարգի</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շրջանակում</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գնվելիք</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ծառայության</w:t>
      </w:r>
      <w:proofErr w:type="spellEnd"/>
      <w:r w:rsidRPr="004F18BD">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sidRPr="00D94074">
        <w:rPr>
          <w:rFonts w:ascii="GHEA Grapalat" w:hAnsi="GHEA Grapalat" w:cs="Sylfaen"/>
          <w:i/>
          <w:sz w:val="16"/>
          <w:szCs w:val="16"/>
          <w:lang w:val="af-ZA"/>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գինը</w:t>
      </w:r>
      <w:proofErr w:type="spellEnd"/>
      <w:r w:rsidRPr="00D94074">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չի</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գերազանցում</w:t>
      </w:r>
      <w:proofErr w:type="spellEnd"/>
      <w:r w:rsidRPr="004F18BD">
        <w:rPr>
          <w:rFonts w:ascii="GHEA Grapalat" w:hAnsi="GHEA Grapalat" w:cs="Sylfaen"/>
          <w:i/>
          <w:sz w:val="16"/>
          <w:szCs w:val="16"/>
          <w:lang w:val="af-ZA"/>
        </w:rPr>
        <w:t xml:space="preserve"> </w:t>
      </w:r>
      <w:r>
        <w:rPr>
          <w:rFonts w:ascii="GHEA Grapalat" w:hAnsi="GHEA Grapalat" w:cs="Sylfaen"/>
          <w:i/>
          <w:sz w:val="16"/>
          <w:szCs w:val="16"/>
          <w:lang w:val="hy-AM"/>
        </w:rPr>
        <w:t>25</w:t>
      </w:r>
      <w:proofErr w:type="spellStart"/>
      <w:r w:rsidRPr="00F566BF">
        <w:rPr>
          <w:rFonts w:ascii="GHEA Grapalat" w:hAnsi="GHEA Grapalat" w:cs="Sylfaen"/>
          <w:i/>
          <w:sz w:val="16"/>
          <w:szCs w:val="16"/>
          <w:lang w:val="en-US"/>
        </w:rPr>
        <w:t>մլն</w:t>
      </w:r>
      <w:proofErr w:type="spellEnd"/>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ՀՀ</w:t>
      </w:r>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դրամը</w:t>
      </w:r>
      <w:proofErr w:type="spellEnd"/>
      <w:r w:rsidRPr="004F18BD">
        <w:rPr>
          <w:rFonts w:ascii="GHEA Grapalat" w:hAnsi="GHEA Grapalat" w:cs="Sylfaen"/>
          <w:i/>
          <w:sz w:val="16"/>
          <w:szCs w:val="16"/>
          <w:lang w:val="af-ZA"/>
        </w:rPr>
        <w:t>.</w:t>
      </w:r>
    </w:p>
    <w:p w14:paraId="47C36FFB" w14:textId="77777777" w:rsidR="00813CE3" w:rsidRPr="004F18BD" w:rsidRDefault="00813CE3" w:rsidP="008404ED">
      <w:pPr>
        <w:pStyle w:val="FootnoteText"/>
        <w:jc w:val="both"/>
        <w:rPr>
          <w:rFonts w:ascii="GHEA Grapalat" w:hAnsi="GHEA Grapalat" w:cs="Sylfaen"/>
          <w:i/>
          <w:sz w:val="16"/>
          <w:szCs w:val="16"/>
          <w:lang w:val="af-ZA"/>
        </w:rPr>
      </w:pPr>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գնումն</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իրականացվում</w:t>
      </w:r>
      <w:proofErr w:type="spellEnd"/>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է</w:t>
      </w:r>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հրատապության</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հիմքով</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պայմանավորված</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մեկ</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անձից</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գնման</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ձևով</w:t>
      </w:r>
      <w:proofErr w:type="spellEnd"/>
      <w:r w:rsidRPr="004F18BD">
        <w:rPr>
          <w:rFonts w:ascii="GHEA Grapalat" w:hAnsi="GHEA Grapalat" w:cs="Sylfaen"/>
          <w:i/>
          <w:sz w:val="16"/>
          <w:szCs w:val="16"/>
          <w:lang w:val="af-ZA"/>
        </w:rPr>
        <w:t>:</w:t>
      </w:r>
    </w:p>
    <w:p w14:paraId="2FABC4A1" w14:textId="77777777" w:rsidR="00813CE3" w:rsidRPr="004F18BD" w:rsidRDefault="00813CE3" w:rsidP="008404ED">
      <w:pPr>
        <w:pStyle w:val="FootnoteText"/>
        <w:jc w:val="both"/>
        <w:rPr>
          <w:lang w:val="af-ZA"/>
        </w:rPr>
      </w:pPr>
      <w:proofErr w:type="spellStart"/>
      <w:r w:rsidRPr="00F566BF">
        <w:rPr>
          <w:rFonts w:ascii="GHEA Grapalat" w:hAnsi="GHEA Grapalat" w:cs="Sylfaen"/>
          <w:i/>
          <w:sz w:val="16"/>
          <w:szCs w:val="16"/>
          <w:lang w:val="en-US"/>
        </w:rPr>
        <w:t>Սույն</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պայմանի</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կիրառման</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դեպքում</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խմբագրվում</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են</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հրավերի</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կետերը</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բաժինները</w:t>
      </w:r>
      <w:proofErr w:type="spellEnd"/>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և</w:t>
      </w:r>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դրանց</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կատարված</w:t>
      </w:r>
      <w:proofErr w:type="spellEnd"/>
      <w:r w:rsidRPr="004F18BD">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w:t>
      </w:r>
      <w:r w:rsidRPr="00F566BF">
        <w:rPr>
          <w:rFonts w:ascii="GHEA Grapalat" w:hAnsi="GHEA Grapalat" w:cs="Sylfaen"/>
          <w:i/>
          <w:sz w:val="16"/>
          <w:szCs w:val="16"/>
          <w:lang w:val="en-US"/>
        </w:rPr>
        <w:t>ղումները</w:t>
      </w:r>
      <w:proofErr w:type="spellEnd"/>
      <w:r w:rsidRPr="004F18BD">
        <w:rPr>
          <w:rFonts w:ascii="GHEA Grapalat" w:hAnsi="GHEA Grapalat" w:cs="Sylfaen"/>
          <w:i/>
          <w:sz w:val="16"/>
          <w:szCs w:val="16"/>
          <w:lang w:val="af-ZA"/>
        </w:rPr>
        <w:t>:</w:t>
      </w:r>
    </w:p>
  </w:footnote>
  <w:footnote w:id="3">
    <w:p w14:paraId="6BA32329" w14:textId="77777777" w:rsidR="00813CE3" w:rsidRPr="00DC0D0F" w:rsidRDefault="00813CE3" w:rsidP="008404ED">
      <w:pPr>
        <w:pStyle w:val="FootnoteText"/>
        <w:rPr>
          <w:lang w:val="af-ZA"/>
        </w:rPr>
      </w:pPr>
      <w:r w:rsidRPr="00973D3D">
        <w:rPr>
          <w:rStyle w:val="FootnoteReference"/>
        </w:rPr>
        <w:footnoteRef/>
      </w:r>
      <w:r w:rsidRPr="00973D3D">
        <w:t xml:space="preserve"> </w:t>
      </w:r>
      <w:proofErr w:type="spellStart"/>
      <w:r w:rsidRPr="00973D3D">
        <w:rPr>
          <w:lang w:val="en-US"/>
        </w:rPr>
        <w:t>Որակավորման</w:t>
      </w:r>
      <w:proofErr w:type="spellEnd"/>
      <w:r w:rsidRPr="00973D3D">
        <w:rPr>
          <w:lang w:val="af-ZA"/>
        </w:rPr>
        <w:t xml:space="preserve"> </w:t>
      </w:r>
      <w:proofErr w:type="spellStart"/>
      <w:r w:rsidRPr="00973D3D">
        <w:rPr>
          <w:lang w:val="en-US"/>
        </w:rPr>
        <w:t>չափանիշները</w:t>
      </w:r>
      <w:proofErr w:type="spellEnd"/>
      <w:r w:rsidRPr="00973D3D">
        <w:rPr>
          <w:lang w:val="af-ZA"/>
        </w:rPr>
        <w:t xml:space="preserve"> /</w:t>
      </w:r>
      <w:proofErr w:type="spellStart"/>
      <w:r w:rsidRPr="00973D3D">
        <w:rPr>
          <w:lang w:val="en-US"/>
        </w:rPr>
        <w:t>չափանիշը</w:t>
      </w:r>
      <w:proofErr w:type="spellEnd"/>
      <w:r w:rsidRPr="00973D3D">
        <w:rPr>
          <w:lang w:val="af-ZA"/>
        </w:rPr>
        <w:t xml:space="preserve">/ </w:t>
      </w:r>
      <w:proofErr w:type="spellStart"/>
      <w:r w:rsidRPr="00973D3D">
        <w:rPr>
          <w:lang w:val="en-US"/>
        </w:rPr>
        <w:t>սահմանվում</w:t>
      </w:r>
      <w:proofErr w:type="spellEnd"/>
      <w:r w:rsidRPr="00973D3D">
        <w:rPr>
          <w:lang w:val="af-ZA"/>
        </w:rPr>
        <w:t xml:space="preserve"> </w:t>
      </w:r>
      <w:proofErr w:type="spellStart"/>
      <w:r w:rsidRPr="00973D3D">
        <w:rPr>
          <w:lang w:val="en-US"/>
        </w:rPr>
        <w:t>են</w:t>
      </w:r>
      <w:proofErr w:type="spellEnd"/>
      <w:r w:rsidRPr="00973D3D">
        <w:rPr>
          <w:lang w:val="af-ZA"/>
        </w:rPr>
        <w:t xml:space="preserve"> </w:t>
      </w:r>
      <w:proofErr w:type="spellStart"/>
      <w:r w:rsidRPr="00973D3D">
        <w:rPr>
          <w:lang w:val="en-US"/>
        </w:rPr>
        <w:t>պատվիրատուի</w:t>
      </w:r>
      <w:proofErr w:type="spellEnd"/>
      <w:r w:rsidRPr="00973D3D">
        <w:rPr>
          <w:lang w:val="af-ZA"/>
        </w:rPr>
        <w:t xml:space="preserve"> կողմից՝ ըստ անհրաժեշտության:</w:t>
      </w:r>
    </w:p>
  </w:footnote>
  <w:footnote w:id="4">
    <w:p w14:paraId="18FA958E" w14:textId="06989DDD" w:rsidR="00813CE3" w:rsidRPr="00DC0D0F" w:rsidRDefault="00813CE3" w:rsidP="00362324">
      <w:pPr>
        <w:pStyle w:val="FootnoteText"/>
        <w:jc w:val="both"/>
        <w:rPr>
          <w:lang w:val="af-ZA"/>
        </w:rPr>
      </w:pPr>
      <w:r w:rsidRPr="00973D3D">
        <w:rPr>
          <w:rStyle w:val="FootnoteReference"/>
        </w:rPr>
        <w:footnoteRef/>
      </w:r>
      <w:r w:rsidRPr="00973D3D">
        <w:t xml:space="preserve"> </w:t>
      </w:r>
      <w:r w:rsidRPr="00973D3D">
        <w:rPr>
          <w:lang w:val="af-ZA"/>
        </w:rPr>
        <w:t xml:space="preserve">2.4.1 </w:t>
      </w:r>
      <w:proofErr w:type="spellStart"/>
      <w:r w:rsidRPr="00973D3D">
        <w:rPr>
          <w:lang w:val="en-US"/>
        </w:rPr>
        <w:t>կետով</w:t>
      </w:r>
      <w:proofErr w:type="spellEnd"/>
      <w:r w:rsidRPr="00973D3D">
        <w:rPr>
          <w:lang w:val="af-ZA"/>
        </w:rPr>
        <w:t xml:space="preserve"> </w:t>
      </w:r>
      <w:proofErr w:type="spellStart"/>
      <w:r w:rsidRPr="00973D3D">
        <w:rPr>
          <w:lang w:val="en-US"/>
        </w:rPr>
        <w:t>նախատեսված</w:t>
      </w:r>
      <w:proofErr w:type="spellEnd"/>
      <w:r w:rsidRPr="00973D3D">
        <w:rPr>
          <w:lang w:val="af-ZA"/>
        </w:rPr>
        <w:t xml:space="preserve"> </w:t>
      </w:r>
      <w:proofErr w:type="spellStart"/>
      <w:r w:rsidRPr="00973D3D">
        <w:rPr>
          <w:lang w:val="en-US"/>
        </w:rPr>
        <w:t>որակավորման</w:t>
      </w:r>
      <w:proofErr w:type="spellEnd"/>
      <w:r w:rsidRPr="00973D3D">
        <w:rPr>
          <w:lang w:val="af-ZA"/>
        </w:rPr>
        <w:t xml:space="preserve"> </w:t>
      </w:r>
      <w:proofErr w:type="spellStart"/>
      <w:r w:rsidRPr="00973D3D">
        <w:rPr>
          <w:lang w:val="en-US"/>
        </w:rPr>
        <w:t>չափանիշներին</w:t>
      </w:r>
      <w:proofErr w:type="spellEnd"/>
      <w:r w:rsidRPr="00973D3D">
        <w:rPr>
          <w:lang w:val="af-ZA"/>
        </w:rPr>
        <w:t xml:space="preserve"> </w:t>
      </w:r>
      <w:proofErr w:type="spellStart"/>
      <w:r w:rsidRPr="00973D3D">
        <w:rPr>
          <w:lang w:val="en-US"/>
        </w:rPr>
        <w:t>ներկայացվող</w:t>
      </w:r>
      <w:proofErr w:type="spellEnd"/>
      <w:r w:rsidRPr="00973D3D">
        <w:rPr>
          <w:lang w:val="af-ZA"/>
        </w:rPr>
        <w:t xml:space="preserve"> </w:t>
      </w:r>
      <w:proofErr w:type="spellStart"/>
      <w:r w:rsidRPr="00973D3D">
        <w:rPr>
          <w:lang w:val="en-US"/>
        </w:rPr>
        <w:t>պահանջները</w:t>
      </w:r>
      <w:proofErr w:type="spellEnd"/>
      <w:r w:rsidRPr="00973D3D">
        <w:rPr>
          <w:lang w:val="af-ZA"/>
        </w:rPr>
        <w:t xml:space="preserve"> և դրանց գնահատման կարգը, այդ թվում</w:t>
      </w:r>
      <w:r w:rsidRPr="00205204">
        <w:rPr>
          <w:lang w:val="af-ZA"/>
        </w:rPr>
        <w:t>՝ սույն հրավերի 2-րդ մասի 2.</w:t>
      </w:r>
      <w:r>
        <w:rPr>
          <w:lang w:val="af-ZA"/>
        </w:rPr>
        <w:t>5</w:t>
      </w:r>
      <w:r w:rsidRPr="00205204">
        <w:rPr>
          <w:lang w:val="af-ZA"/>
        </w:rPr>
        <w:t xml:space="preserve"> կետով նախատեսված փաստաթղթերը հանդիսանում են պայմանական օրինակներ և </w:t>
      </w:r>
      <w:r>
        <w:rPr>
          <w:rFonts w:ascii="Times New Roman" w:hAnsi="Times New Roman"/>
          <w:lang w:val="hy-AM"/>
        </w:rPr>
        <w:t xml:space="preserve">կարող են </w:t>
      </w:r>
      <w:r w:rsidRPr="00205204">
        <w:rPr>
          <w:lang w:val="af-ZA"/>
        </w:rPr>
        <w:t>խմբագր</w:t>
      </w:r>
      <w:r>
        <w:rPr>
          <w:rFonts w:ascii="Times New Roman" w:hAnsi="Times New Roman"/>
          <w:lang w:val="hy-AM"/>
        </w:rPr>
        <w:t xml:space="preserve">վել </w:t>
      </w:r>
      <w:r w:rsidRPr="00205204">
        <w:rPr>
          <w:lang w:val="af-ZA"/>
        </w:rPr>
        <w:t>ըստ պատվիրատուի կողմից սահմանվող պահանջների:</w:t>
      </w:r>
    </w:p>
  </w:footnote>
  <w:footnote w:id="5">
    <w:p w14:paraId="57D84F31" w14:textId="77777777" w:rsidR="00813CE3" w:rsidRPr="00F71502" w:rsidRDefault="00813CE3" w:rsidP="008404ED">
      <w:pPr>
        <w:jc w:val="both"/>
        <w:rPr>
          <w:rFonts w:ascii="GHEA Grapalat" w:hAnsi="GHEA Grapalat" w:cs="Sylfaen"/>
          <w:i/>
          <w:sz w:val="16"/>
          <w:szCs w:val="16"/>
          <w:lang w:val="af-ZA" w:eastAsia="ru-RU"/>
        </w:rPr>
      </w:pPr>
      <w:r>
        <w:rPr>
          <w:rStyle w:val="FootnoteReference"/>
        </w:rPr>
        <w:footnoteRef/>
      </w:r>
      <w:r w:rsidRPr="00271FEB">
        <w:rPr>
          <w:lang w:val="af-ZA"/>
        </w:rPr>
        <w:t xml:space="preserve"> </w:t>
      </w:r>
      <w:r w:rsidRPr="00271FEB">
        <w:rPr>
          <w:rFonts w:ascii="GHEA Grapalat" w:hAnsi="GHEA Grapalat" w:cs="Sylfaen"/>
          <w:i/>
          <w:sz w:val="16"/>
          <w:szCs w:val="16"/>
          <w:lang w:val="hy-AM" w:eastAsia="ru-RU"/>
        </w:rPr>
        <w:t>Եթե</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գնումն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իրականացվում</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է</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հրատապության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հիմքով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պայմանավորված</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մեկ</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անձից</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գնման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ձևով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ապա՝</w:t>
      </w:r>
    </w:p>
    <w:p w14:paraId="2062F4FA" w14:textId="77777777" w:rsidR="00813CE3" w:rsidRDefault="00813CE3" w:rsidP="008404ED">
      <w:pPr>
        <w:jc w:val="both"/>
        <w:rPr>
          <w:rFonts w:ascii="GHEA Grapalat" w:hAnsi="GHEA Grapalat"/>
          <w:i/>
          <w:sz w:val="16"/>
          <w:szCs w:val="16"/>
          <w:lang w:val="af-ZA"/>
        </w:rPr>
      </w:pPr>
      <w:r w:rsidRPr="00D94074">
        <w:rPr>
          <w:rFonts w:ascii="GHEA Grapalat" w:hAnsi="GHEA Grapalat" w:cs="Sylfaen"/>
          <w:i/>
          <w:sz w:val="16"/>
          <w:szCs w:val="16"/>
          <w:lang w:val="af-ZA" w:eastAsia="ru-RU"/>
        </w:rPr>
        <w:t xml:space="preserve">- 3.1 </w:t>
      </w:r>
      <w:proofErr w:type="spellStart"/>
      <w:r>
        <w:rPr>
          <w:rFonts w:ascii="GHEA Grapalat" w:hAnsi="GHEA Grapalat" w:cs="Sylfaen"/>
          <w:i/>
          <w:sz w:val="16"/>
          <w:szCs w:val="16"/>
          <w:lang w:eastAsia="ru-RU"/>
        </w:rPr>
        <w:t>կետի</w:t>
      </w:r>
      <w:proofErr w:type="spellEnd"/>
      <w:r w:rsidRPr="00D94074">
        <w:rPr>
          <w:rFonts w:ascii="GHEA Grapalat" w:hAnsi="GHEA Grapalat" w:cs="Sylfaen"/>
          <w:i/>
          <w:sz w:val="16"/>
          <w:szCs w:val="16"/>
          <w:lang w:val="af-ZA" w:eastAsia="ru-RU"/>
        </w:rPr>
        <w:t xml:space="preserve"> 2-</w:t>
      </w:r>
      <w:proofErr w:type="spellStart"/>
      <w:r>
        <w:rPr>
          <w:rFonts w:ascii="GHEA Grapalat" w:hAnsi="GHEA Grapalat" w:cs="Sylfaen"/>
          <w:i/>
          <w:sz w:val="16"/>
          <w:szCs w:val="16"/>
          <w:lang w:eastAsia="ru-RU"/>
        </w:rPr>
        <w:t>րդ</w:t>
      </w:r>
      <w:proofErr w:type="spellEnd"/>
      <w:r w:rsidRPr="00D94074">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պարբերությունը</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շարադրվում</w:t>
      </w:r>
      <w:proofErr w:type="spellEnd"/>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հետևյալ</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խմբագրությամբ</w:t>
      </w:r>
      <w:proofErr w:type="spellEnd"/>
      <w:r w:rsidRPr="00D879FD">
        <w:rPr>
          <w:rFonts w:ascii="GHEA Grapalat" w:hAnsi="GHEA Grapalat" w:cs="Sylfaen"/>
          <w:i/>
          <w:sz w:val="16"/>
          <w:szCs w:val="16"/>
          <w:lang w:eastAsia="ru-RU"/>
        </w:rPr>
        <w:t>՝</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Մասնակիցն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իրավունք</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ունի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հանձնաժողովից</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պահանջելու</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w:t>
      </w:r>
      <w:proofErr w:type="spellEnd"/>
      <w:r w:rsidRPr="00B84F7C">
        <w:rPr>
          <w:rFonts w:ascii="GHEA Grapalat" w:hAnsi="GHEA Grapalat" w:cs="Sylfaen"/>
          <w:i/>
          <w:sz w:val="16"/>
          <w:szCs w:val="16"/>
          <w:lang w:eastAsia="ru-RU"/>
        </w:rPr>
        <w:t>։</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Ընդ</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որում</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պահանջվել</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մինչև</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կետում</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նշված</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ժամը</w:t>
      </w:r>
      <w:proofErr w:type="spellEnd"/>
      <w:r w:rsidRPr="00D94074">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D94074">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Երևանի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ժամանակով</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կատարած</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տրամադրում</w:t>
      </w:r>
      <w:proofErr w:type="spellEnd"/>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ստանալու</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հաջորդող</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ընթացքում</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բայց</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ոչ</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ուշ</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ընթացակարգի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D94074">
        <w:rPr>
          <w:rFonts w:ascii="GHEA Grapalat" w:hAnsi="GHEA Grapalat" w:cs="Sylfaen"/>
          <w:i/>
          <w:sz w:val="16"/>
          <w:szCs w:val="16"/>
          <w:lang w:val="af-ZA" w:eastAsia="ru-RU"/>
        </w:rPr>
        <w:t xml:space="preserve"> 3 </w:t>
      </w:r>
      <w:proofErr w:type="spellStart"/>
      <w:r w:rsidRPr="00B84F7C">
        <w:rPr>
          <w:rFonts w:ascii="GHEA Grapalat" w:hAnsi="GHEA Grapalat" w:cs="Sylfaen"/>
          <w:i/>
          <w:sz w:val="16"/>
          <w:szCs w:val="16"/>
          <w:lang w:eastAsia="ru-RU"/>
        </w:rPr>
        <w:t>ժամ</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Սույն</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կետում</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նշված</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հարցումը</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մասնակիցը</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ներկայացնում</w:t>
      </w:r>
      <w:proofErr w:type="spellEnd"/>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հանձնաժողովի</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քարտուղարի</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էլեկտրոնային</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փոստին</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ուղարկելու</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միջոցով</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Հարցման</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ուղարկվում</w:t>
      </w:r>
      <w:proofErr w:type="spellEnd"/>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քարտուղարի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հրավերով</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նախատեսված</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փոստից</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ստացված</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ուղարկելու</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միջոցով</w:t>
      </w:r>
      <w:proofErr w:type="spellEnd"/>
      <w:r w:rsidRPr="00D94074">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0F5CDD0F" w14:textId="77777777" w:rsidR="00813CE3" w:rsidRDefault="00813CE3" w:rsidP="008404ED">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proofErr w:type="spellStart"/>
      <w:r w:rsidRPr="00B84F7C">
        <w:rPr>
          <w:rFonts w:ascii="GHEA Grapalat" w:hAnsi="GHEA Grapalat" w:cs="Sylfaen"/>
          <w:i/>
          <w:sz w:val="16"/>
          <w:szCs w:val="16"/>
          <w:lang w:eastAsia="ru-RU"/>
        </w:rPr>
        <w:t>Հայտերի</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են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կատարվել</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փոփոխություններ</w:t>
      </w:r>
      <w:proofErr w:type="spellEnd"/>
      <w:r w:rsidRPr="00B84F7C">
        <w:rPr>
          <w:rFonts w:ascii="GHEA Grapalat" w:hAnsi="GHEA Grapalat" w:cs="Sylfaen"/>
          <w:i/>
          <w:sz w:val="16"/>
          <w:szCs w:val="16"/>
          <w:lang w:eastAsia="ru-RU"/>
        </w:rPr>
        <w:t>։</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հայտարարություն</w:t>
      </w:r>
      <w:proofErr w:type="spellEnd"/>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հրապարակվում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տեղեկագրում</w:t>
      </w:r>
      <w:proofErr w:type="spellEnd"/>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789951CD" w14:textId="77777777" w:rsidR="00813CE3" w:rsidRDefault="00813CE3" w:rsidP="008404ED">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կետը</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շարադրվում</w:t>
      </w:r>
      <w:proofErr w:type="spellEnd"/>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հետևյալ</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խմբագրությամբ</w:t>
      </w:r>
      <w:proofErr w:type="spellEnd"/>
      <w:r w:rsidRPr="005E2581">
        <w:rPr>
          <w:rFonts w:ascii="GHEA Grapalat" w:hAnsi="GHEA Grapalat" w:cs="Sylfaen"/>
          <w:i/>
          <w:sz w:val="16"/>
          <w:szCs w:val="16"/>
          <w:lang w:eastAsia="ru-RU"/>
        </w:rPr>
        <w:t>՝</w:t>
      </w: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Հրավերում</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կատարվելու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դեպքում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հայտերը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ներկայացնելու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վերջնաժամկետը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հաշվվում</w:t>
      </w:r>
      <w:proofErr w:type="spellEnd"/>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այդ</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փոփոխությունների</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մասին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տեղեկագրում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հայտարարության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հրապարակման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օրվանից</w:t>
      </w:r>
      <w:proofErr w:type="spellEnd"/>
      <w:r w:rsidRPr="005E2581">
        <w:rPr>
          <w:rFonts w:ascii="GHEA Grapalat" w:hAnsi="GHEA Grapalat" w:cs="Sylfaen"/>
          <w:i/>
          <w:sz w:val="16"/>
          <w:szCs w:val="16"/>
          <w:lang w:eastAsia="ru-RU"/>
        </w:rPr>
        <w:t>։</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2CE41F02" w14:textId="77777777" w:rsidR="00813CE3" w:rsidRPr="00271FEB" w:rsidRDefault="00813CE3" w:rsidP="008404ED">
      <w:pPr>
        <w:jc w:val="both"/>
        <w:rPr>
          <w:rFonts w:ascii="GHEA Grapalat" w:hAnsi="GHEA Grapalat" w:cs="Sylfaen"/>
          <w:i/>
          <w:sz w:val="16"/>
          <w:szCs w:val="16"/>
          <w:lang w:eastAsia="ru-RU"/>
        </w:rPr>
      </w:pPr>
    </w:p>
  </w:footnote>
  <w:footnote w:id="6">
    <w:p w14:paraId="46865B2E" w14:textId="77777777" w:rsidR="00813CE3" w:rsidRPr="00C602DA" w:rsidRDefault="00813CE3" w:rsidP="008404ED">
      <w:pPr>
        <w:pStyle w:val="FootnoteText"/>
        <w:jc w:val="both"/>
        <w:rPr>
          <w:rFonts w:ascii="GHEA Grapalat" w:hAnsi="GHEA Grapalat" w:cs="Sylfaen"/>
          <w:i/>
          <w:sz w:val="16"/>
          <w:szCs w:val="16"/>
          <w:lang w:val="en-US"/>
        </w:rPr>
      </w:pPr>
      <w:r>
        <w:rPr>
          <w:rStyle w:val="FootnoteReference"/>
        </w:rPr>
        <w:footnoteRef/>
      </w:r>
      <w:r>
        <w:t xml:space="preserve"> </w:t>
      </w:r>
      <w:r w:rsidRPr="00C602DA">
        <w:rPr>
          <w:rStyle w:val="FootnoteReference"/>
          <w:color w:val="FFFFFF"/>
        </w:rPr>
        <w:footnoteRef/>
      </w:r>
      <w:r w:rsidRPr="00C602DA">
        <w:t xml:space="preserve"> </w:t>
      </w:r>
      <w:proofErr w:type="spellStart"/>
      <w:r w:rsidRPr="00C602DA">
        <w:rPr>
          <w:rFonts w:ascii="GHEA Grapalat" w:hAnsi="GHEA Grapalat" w:cs="Sylfaen"/>
          <w:i/>
          <w:sz w:val="16"/>
          <w:szCs w:val="16"/>
          <w:lang w:val="en-US"/>
        </w:rPr>
        <w:t>Գնումը</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մրցույթով</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կամ</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գնանշման</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հարցման</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ձևով</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կազմակերպելու</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դեպքում</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սույն</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նախադասությունը</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հանվում</w:t>
      </w:r>
      <w:proofErr w:type="spellEnd"/>
      <w:r w:rsidRPr="00C602DA">
        <w:rPr>
          <w:rFonts w:ascii="GHEA Grapalat" w:hAnsi="GHEA Grapalat" w:cs="Sylfaen"/>
          <w:i/>
          <w:sz w:val="16"/>
          <w:szCs w:val="16"/>
          <w:lang w:val="en-US"/>
        </w:rPr>
        <w:t xml:space="preserve"> է </w:t>
      </w:r>
      <w:proofErr w:type="spellStart"/>
      <w:r w:rsidRPr="00C602DA">
        <w:rPr>
          <w:rFonts w:ascii="GHEA Grapalat" w:hAnsi="GHEA Grapalat" w:cs="Sylfaen"/>
          <w:i/>
          <w:sz w:val="16"/>
          <w:szCs w:val="16"/>
          <w:lang w:val="en-US"/>
        </w:rPr>
        <w:t>հրավերից</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եթե</w:t>
      </w:r>
      <w:proofErr w:type="spellEnd"/>
      <w:r w:rsidRPr="00C602DA">
        <w:rPr>
          <w:rFonts w:ascii="GHEA Grapalat" w:hAnsi="GHEA Grapalat" w:cs="Sylfaen"/>
          <w:i/>
          <w:sz w:val="16"/>
          <w:szCs w:val="16"/>
          <w:lang w:val="en-US"/>
        </w:rPr>
        <w:t>`</w:t>
      </w:r>
    </w:p>
    <w:p w14:paraId="2B64CA2E" w14:textId="77777777" w:rsidR="00813CE3" w:rsidRPr="00C602DA" w:rsidRDefault="00813CE3" w:rsidP="008404ED">
      <w:pPr>
        <w:pStyle w:val="FootnoteText"/>
        <w:jc w:val="both"/>
        <w:rPr>
          <w:rFonts w:ascii="GHEA Grapalat" w:hAnsi="GHEA Grapalat" w:cs="Sylfaen"/>
          <w:i/>
          <w:sz w:val="16"/>
          <w:szCs w:val="16"/>
          <w:lang w:val="en-US"/>
        </w:rPr>
      </w:pPr>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ընթացակարգը</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կազմակերպվում</w:t>
      </w:r>
      <w:proofErr w:type="spellEnd"/>
      <w:r w:rsidRPr="00C602DA">
        <w:rPr>
          <w:rFonts w:ascii="GHEA Grapalat" w:hAnsi="GHEA Grapalat" w:cs="Sylfaen"/>
          <w:i/>
          <w:sz w:val="16"/>
          <w:szCs w:val="16"/>
          <w:lang w:val="en-US"/>
        </w:rPr>
        <w:t xml:space="preserve"> է </w:t>
      </w:r>
      <w:proofErr w:type="spellStart"/>
      <w:r w:rsidRPr="00C602DA">
        <w:rPr>
          <w:rFonts w:ascii="GHEA Grapalat" w:hAnsi="GHEA Grapalat" w:cs="Sylfaen"/>
          <w:i/>
          <w:sz w:val="16"/>
          <w:szCs w:val="16"/>
          <w:lang w:val="en-US"/>
        </w:rPr>
        <w:t>Օրենքի</w:t>
      </w:r>
      <w:proofErr w:type="spellEnd"/>
      <w:r w:rsidRPr="00C602DA">
        <w:rPr>
          <w:rFonts w:ascii="GHEA Grapalat" w:hAnsi="GHEA Grapalat" w:cs="Sylfaen"/>
          <w:i/>
          <w:sz w:val="16"/>
          <w:szCs w:val="16"/>
          <w:lang w:val="en-US"/>
        </w:rPr>
        <w:t xml:space="preserve"> 15-րդ </w:t>
      </w:r>
      <w:proofErr w:type="spellStart"/>
      <w:r w:rsidRPr="00C602DA">
        <w:rPr>
          <w:rFonts w:ascii="GHEA Grapalat" w:hAnsi="GHEA Grapalat" w:cs="Sylfaen"/>
          <w:i/>
          <w:sz w:val="16"/>
          <w:szCs w:val="16"/>
          <w:lang w:val="en-US"/>
        </w:rPr>
        <w:t>հոդվածի</w:t>
      </w:r>
      <w:proofErr w:type="spellEnd"/>
      <w:r w:rsidRPr="00C602DA">
        <w:rPr>
          <w:rFonts w:ascii="GHEA Grapalat" w:hAnsi="GHEA Grapalat" w:cs="Sylfaen"/>
          <w:i/>
          <w:sz w:val="16"/>
          <w:szCs w:val="16"/>
          <w:lang w:val="en-US"/>
        </w:rPr>
        <w:t xml:space="preserve"> 6-րդ </w:t>
      </w:r>
      <w:proofErr w:type="spellStart"/>
      <w:r w:rsidRPr="00C602DA">
        <w:rPr>
          <w:rFonts w:ascii="GHEA Grapalat" w:hAnsi="GHEA Grapalat" w:cs="Sylfaen"/>
          <w:i/>
          <w:sz w:val="16"/>
          <w:szCs w:val="16"/>
          <w:lang w:val="en-US"/>
        </w:rPr>
        <w:t>մասի</w:t>
      </w:r>
      <w:proofErr w:type="spellEnd"/>
      <w:r w:rsidRPr="00C602DA">
        <w:rPr>
          <w:rFonts w:ascii="GHEA Grapalat" w:hAnsi="GHEA Grapalat" w:cs="Sylfaen"/>
          <w:i/>
          <w:sz w:val="16"/>
          <w:szCs w:val="16"/>
          <w:lang w:val="en-US"/>
        </w:rPr>
        <w:t xml:space="preserve"> </w:t>
      </w:r>
      <w:r>
        <w:rPr>
          <w:rFonts w:ascii="GHEA Grapalat" w:hAnsi="GHEA Grapalat" w:cs="Sylfaen"/>
          <w:i/>
          <w:sz w:val="16"/>
          <w:szCs w:val="16"/>
          <w:lang w:val="hy-AM"/>
        </w:rPr>
        <w:t xml:space="preserve">1-ին կետի </w:t>
      </w:r>
      <w:proofErr w:type="spellStart"/>
      <w:r w:rsidRPr="00C602DA">
        <w:rPr>
          <w:rFonts w:ascii="GHEA Grapalat" w:hAnsi="GHEA Grapalat" w:cs="Sylfaen"/>
          <w:i/>
          <w:sz w:val="16"/>
          <w:szCs w:val="16"/>
          <w:lang w:val="en-US"/>
        </w:rPr>
        <w:t>հիման</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վրա</w:t>
      </w:r>
      <w:proofErr w:type="spellEnd"/>
      <w:r w:rsidRPr="00C602DA">
        <w:rPr>
          <w:rFonts w:ascii="GHEA Grapalat" w:hAnsi="GHEA Grapalat" w:cs="Sylfaen"/>
          <w:i/>
          <w:sz w:val="16"/>
          <w:szCs w:val="16"/>
          <w:lang w:val="en-US"/>
        </w:rPr>
        <w:t xml:space="preserve">, </w:t>
      </w:r>
    </w:p>
    <w:p w14:paraId="54AD11B7" w14:textId="77777777" w:rsidR="00813CE3" w:rsidRPr="00271FEB" w:rsidRDefault="00813CE3" w:rsidP="008404ED">
      <w:pPr>
        <w:pStyle w:val="FootnoteText"/>
        <w:rPr>
          <w:rFonts w:asciiTheme="minorHAnsi" w:hAnsiTheme="minorHAnsi"/>
        </w:rPr>
      </w:pPr>
      <w:r w:rsidRPr="00C602DA">
        <w:rPr>
          <w:rFonts w:ascii="GHEA Grapalat" w:hAnsi="GHEA Grapalat" w:cs="Sylfaen"/>
          <w:i/>
          <w:sz w:val="16"/>
          <w:szCs w:val="16"/>
          <w:lang w:val="en-US"/>
        </w:rPr>
        <w:t xml:space="preserve"> - </w:t>
      </w:r>
      <w:proofErr w:type="spellStart"/>
      <w:r w:rsidRPr="00C602DA">
        <w:rPr>
          <w:rFonts w:ascii="GHEA Grapalat" w:hAnsi="GHEA Grapalat" w:cs="Sylfaen"/>
          <w:i/>
          <w:sz w:val="16"/>
          <w:szCs w:val="16"/>
          <w:lang w:val="en-US"/>
        </w:rPr>
        <w:t>գնման</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հայտով</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տվյալ</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ընթացակարգի</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շրջանակում</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գնվելիք</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ծառայության</w:t>
      </w:r>
      <w:proofErr w:type="spellEnd"/>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C602DA">
        <w:rPr>
          <w:rFonts w:ascii="GHEA Grapalat" w:hAnsi="GHEA Grapalat" w:cs="Sylfaen"/>
          <w:i/>
          <w:sz w:val="16"/>
          <w:szCs w:val="16"/>
          <w:lang w:val="en-US"/>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proofErr w:type="spellStart"/>
      <w:r w:rsidRPr="00C602DA">
        <w:rPr>
          <w:rFonts w:ascii="GHEA Grapalat" w:hAnsi="GHEA Grapalat" w:cs="Sylfaen"/>
          <w:i/>
          <w:sz w:val="16"/>
          <w:szCs w:val="16"/>
          <w:lang w:val="en-US"/>
        </w:rPr>
        <w:t>գինը</w:t>
      </w:r>
      <w:proofErr w:type="spellEnd"/>
      <w:r>
        <w:rPr>
          <w:rFonts w:ascii="GHEA Grapalat" w:hAnsi="GHEA Grapalat" w:cs="Sylfaen"/>
          <w:i/>
          <w:sz w:val="16"/>
          <w:szCs w:val="16"/>
          <w:lang w:val="en-US"/>
        </w:rPr>
        <w:t>)</w:t>
      </w:r>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չի</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գերազանցում</w:t>
      </w:r>
      <w:proofErr w:type="spellEnd"/>
      <w:r w:rsidRPr="00C602DA">
        <w:rPr>
          <w:rFonts w:ascii="GHEA Grapalat" w:hAnsi="GHEA Grapalat" w:cs="Sylfaen"/>
          <w:i/>
          <w:sz w:val="16"/>
          <w:szCs w:val="16"/>
          <w:lang w:val="en-US"/>
        </w:rPr>
        <w:t xml:space="preserve"> </w:t>
      </w:r>
      <w:r>
        <w:rPr>
          <w:rFonts w:ascii="GHEA Grapalat" w:hAnsi="GHEA Grapalat" w:cs="Sylfaen"/>
          <w:i/>
          <w:sz w:val="16"/>
          <w:szCs w:val="16"/>
          <w:lang w:val="hy-AM"/>
        </w:rPr>
        <w:t>25</w:t>
      </w:r>
      <w:proofErr w:type="spellStart"/>
      <w:r w:rsidRPr="00C602DA">
        <w:rPr>
          <w:rFonts w:ascii="GHEA Grapalat" w:hAnsi="GHEA Grapalat" w:cs="Sylfaen"/>
          <w:i/>
          <w:sz w:val="16"/>
          <w:szCs w:val="16"/>
          <w:lang w:val="en-US"/>
        </w:rPr>
        <w:t>մլն</w:t>
      </w:r>
      <w:proofErr w:type="spellEnd"/>
      <w:r w:rsidRPr="00C602DA">
        <w:rPr>
          <w:rFonts w:ascii="GHEA Grapalat" w:hAnsi="GHEA Grapalat" w:cs="Sylfaen"/>
          <w:i/>
          <w:sz w:val="16"/>
          <w:szCs w:val="16"/>
          <w:lang w:val="en-US"/>
        </w:rPr>
        <w:t xml:space="preserve">. ՀՀ </w:t>
      </w:r>
      <w:proofErr w:type="spellStart"/>
      <w:r w:rsidRPr="00C602DA">
        <w:rPr>
          <w:rFonts w:ascii="GHEA Grapalat" w:hAnsi="GHEA Grapalat" w:cs="Sylfaen"/>
          <w:i/>
          <w:sz w:val="16"/>
          <w:szCs w:val="16"/>
          <w:lang w:val="en-US"/>
        </w:rPr>
        <w:t>դրամը</w:t>
      </w:r>
      <w:proofErr w:type="spellEnd"/>
    </w:p>
  </w:footnote>
  <w:footnote w:id="7">
    <w:p w14:paraId="62884E3A" w14:textId="77777777" w:rsidR="00813CE3" w:rsidRPr="00334EFB" w:rsidRDefault="00813CE3" w:rsidP="008404ED">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8">
    <w:p w14:paraId="222DFE35" w14:textId="77777777" w:rsidR="00813CE3" w:rsidRPr="00BD5A9C" w:rsidRDefault="00813CE3" w:rsidP="008404ED">
      <w:pPr>
        <w:pStyle w:val="FootnoteText"/>
        <w:jc w:val="both"/>
        <w:rPr>
          <w:rFonts w:ascii="GHEA Grapalat" w:hAnsi="GHEA Grapalat" w:cs="Sylfaen"/>
          <w:i/>
          <w:sz w:val="16"/>
          <w:szCs w:val="16"/>
          <w:lang w:val="hy-AM"/>
        </w:rPr>
      </w:pPr>
      <w:r>
        <w:rPr>
          <w:rStyle w:val="FootnoteReference"/>
        </w:rPr>
        <w:footnoteRef/>
      </w:r>
      <w:r>
        <w:t xml:space="preserve"> </w:t>
      </w:r>
      <w:r w:rsidRPr="00BD5A9C">
        <w:rPr>
          <w:rFonts w:ascii="GHEA Grapalat" w:hAnsi="GHEA Grapalat" w:cs="Sylfaen"/>
          <w:i/>
          <w:sz w:val="16"/>
          <w:szCs w:val="16"/>
          <w:lang w:val="hy-AM"/>
        </w:rPr>
        <w:t>Ենթակետը հանվում է, եթե հայտի ապահովման պահանջ սահմանված չէ:</w:t>
      </w:r>
    </w:p>
    <w:p w14:paraId="597E09C0" w14:textId="77777777" w:rsidR="00813CE3" w:rsidRPr="00AE608F" w:rsidRDefault="00813CE3" w:rsidP="008404ED">
      <w:pPr>
        <w:pStyle w:val="FootnoteText"/>
        <w:rPr>
          <w:rFonts w:asciiTheme="minorHAnsi" w:hAnsiTheme="minorHAnsi"/>
          <w:lang w:val="hy-AM"/>
        </w:rPr>
      </w:pPr>
    </w:p>
  </w:footnote>
  <w:footnote w:id="9">
    <w:p w14:paraId="068F9D34" w14:textId="77777777" w:rsidR="00813CE3" w:rsidRPr="002F1D6C" w:rsidRDefault="00813CE3" w:rsidP="008404ED">
      <w:pPr>
        <w:pStyle w:val="FootnoteText"/>
        <w:jc w:val="both"/>
        <w:rPr>
          <w:rFonts w:ascii="GHEA Grapalat" w:hAnsi="GHEA Grapalat"/>
          <w:sz w:val="16"/>
          <w:szCs w:val="16"/>
          <w:vertAlign w:val="superscript"/>
          <w:lang w:val="hy-AM"/>
        </w:rPr>
      </w:pPr>
      <w:r>
        <w:rPr>
          <w:rStyle w:val="FootnoteReference"/>
        </w:rPr>
        <w:footnoteRef/>
      </w:r>
      <w:r>
        <w:t xml:space="preserve"> </w:t>
      </w:r>
      <w:r>
        <w:rPr>
          <w:rFonts w:ascii="GHEA Grapalat" w:hAnsi="GHEA Grapalat"/>
          <w:i/>
          <w:sz w:val="16"/>
          <w:szCs w:val="16"/>
          <w:lang w:val="hy-AM"/>
        </w:rPr>
        <w:t xml:space="preserve">Եթե </w:t>
      </w:r>
      <w:r w:rsidRPr="009F0D25">
        <w:rPr>
          <w:rFonts w:ascii="GHEA Grapalat" w:hAnsi="GHEA Grapalat" w:cs="Sylfaen"/>
          <w:i/>
          <w:sz w:val="16"/>
          <w:szCs w:val="16"/>
          <w:lang w:val="hy-AM"/>
        </w:rPr>
        <w:t xml:space="preserve">ընթացակարգը կազմակերպվում է “Գնումների մասին” ՀՀ օրենքի 15-րդ հոդվածի 6-րդ մասի </w:t>
      </w:r>
      <w:r w:rsidRPr="006D4E70">
        <w:rPr>
          <w:rFonts w:ascii="GHEA Grapalat" w:hAnsi="GHEA Grapalat" w:cs="Sylfaen"/>
          <w:i/>
          <w:sz w:val="16"/>
          <w:szCs w:val="16"/>
          <w:lang w:val="hy-AM"/>
        </w:rPr>
        <w:t xml:space="preserve"> 2-րդ</w:t>
      </w:r>
      <w:r>
        <w:rPr>
          <w:rFonts w:ascii="GHEA Grapalat" w:hAnsi="GHEA Grapalat" w:cs="Sylfaen"/>
          <w:i/>
          <w:sz w:val="16"/>
          <w:szCs w:val="16"/>
          <w:lang w:val="hy-AM"/>
        </w:rPr>
        <w:t xml:space="preserve"> կետի </w:t>
      </w:r>
      <w:r w:rsidRPr="009F0D25">
        <w:rPr>
          <w:rFonts w:ascii="GHEA Grapalat" w:hAnsi="GHEA Grapalat" w:cs="Sylfaen"/>
          <w:i/>
          <w:sz w:val="16"/>
          <w:szCs w:val="16"/>
          <w:lang w:val="hy-AM"/>
        </w:rPr>
        <w:t>հիման վրա</w:t>
      </w:r>
      <w:r>
        <w:rPr>
          <w:rFonts w:ascii="GHEA Grapalat" w:hAnsi="GHEA Grapalat" w:cs="Sylfaen"/>
          <w:i/>
          <w:sz w:val="16"/>
          <w:szCs w:val="16"/>
          <w:lang w:val="hy-AM"/>
        </w:rPr>
        <w:t xml:space="preserve"> և </w:t>
      </w:r>
      <w:r w:rsidRPr="009F0D25">
        <w:rPr>
          <w:rFonts w:ascii="GHEA Grapalat" w:hAnsi="GHEA Grapalat" w:cs="Sylfaen"/>
          <w:i/>
          <w:sz w:val="16"/>
          <w:szCs w:val="16"/>
          <w:lang w:val="hy-AM"/>
        </w:rPr>
        <w:t>գնման հայտով տվյալ ընթացա</w:t>
      </w:r>
      <w:r>
        <w:rPr>
          <w:rFonts w:ascii="GHEA Grapalat" w:hAnsi="GHEA Grapalat" w:cs="Sylfaen"/>
          <w:i/>
          <w:sz w:val="16"/>
          <w:szCs w:val="16"/>
          <w:lang w:val="hy-AM"/>
        </w:rPr>
        <w:t xml:space="preserve">կարգի շրջանակում գնվելիք ծառայության </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գնման ընդհանուր  գինը</w:t>
      </w:r>
      <w:r w:rsidRPr="006D4E70">
        <w:rPr>
          <w:rFonts w:ascii="GHEA Grapalat" w:hAnsi="GHEA Grapalat" w:cs="Sylfaen"/>
          <w:i/>
          <w:sz w:val="16"/>
          <w:szCs w:val="16"/>
          <w:lang w:val="hy-AM"/>
        </w:rPr>
        <w:t xml:space="preserve"> </w:t>
      </w:r>
      <w:r w:rsidRPr="009F0D25">
        <w:rPr>
          <w:rFonts w:ascii="GHEA Grapalat" w:hAnsi="GHEA Grapalat" w:cs="Sylfaen"/>
          <w:i/>
          <w:sz w:val="16"/>
          <w:szCs w:val="16"/>
          <w:lang w:val="hy-AM"/>
        </w:rPr>
        <w:t xml:space="preserve"> գերազանցում </w:t>
      </w:r>
      <w:r>
        <w:rPr>
          <w:rFonts w:ascii="GHEA Grapalat" w:hAnsi="GHEA Grapalat" w:cs="Sylfaen"/>
          <w:i/>
          <w:sz w:val="16"/>
          <w:szCs w:val="16"/>
          <w:lang w:val="hy-AM"/>
        </w:rPr>
        <w:t>է 25</w:t>
      </w:r>
      <w:r w:rsidRPr="006D4E70">
        <w:rPr>
          <w:rFonts w:ascii="GHEA Grapalat" w:hAnsi="GHEA Grapalat" w:cs="Sylfaen"/>
          <w:i/>
          <w:sz w:val="16"/>
          <w:szCs w:val="16"/>
          <w:lang w:val="hy-AM"/>
        </w:rPr>
        <w:t xml:space="preserve"> մլն. ՀՀ դրամը, ապա </w:t>
      </w:r>
      <w:r>
        <w:rPr>
          <w:rFonts w:ascii="GHEA Grapalat" w:hAnsi="GHEA Grapalat" w:cs="Sylfaen"/>
          <w:i/>
          <w:sz w:val="16"/>
          <w:szCs w:val="16"/>
          <w:lang w:val="hy-AM"/>
        </w:rPr>
        <w:t xml:space="preserve"> 7.4 կետում «</w:t>
      </w:r>
      <w:r w:rsidRPr="00B05732">
        <w:rPr>
          <w:rFonts w:ascii="GHEA Grapalat" w:hAnsi="GHEA Grapalat" w:cs="Sylfaen"/>
          <w:i/>
          <w:sz w:val="16"/>
          <w:szCs w:val="16"/>
          <w:lang w:val="hy-AM"/>
        </w:rPr>
        <w:t xml:space="preserve"> 90 (</w:t>
      </w:r>
      <w:r>
        <w:rPr>
          <w:rFonts w:ascii="GHEA Grapalat" w:hAnsi="GHEA Grapalat" w:cs="Sylfaen"/>
          <w:i/>
          <w:sz w:val="16"/>
          <w:szCs w:val="16"/>
          <w:lang w:val="hy-AM"/>
        </w:rPr>
        <w:t>իննսուն</w:t>
      </w:r>
      <w:r w:rsidRPr="008826FF">
        <w:rPr>
          <w:rFonts w:ascii="GHEA Grapalat" w:hAnsi="GHEA Grapalat" w:cs="Sylfaen"/>
          <w:i/>
          <w:sz w:val="16"/>
          <w:szCs w:val="16"/>
          <w:lang w:val="hy-AM"/>
        </w:rPr>
        <w:t>)</w:t>
      </w:r>
      <w:r>
        <w:rPr>
          <w:rFonts w:ascii="GHEA Grapalat" w:hAnsi="GHEA Grapalat" w:cs="Sylfaen"/>
          <w:i/>
          <w:sz w:val="16"/>
          <w:szCs w:val="16"/>
          <w:lang w:val="hy-AM"/>
        </w:rPr>
        <w:t xml:space="preserve"> աշխատանքային օր» բառերը փոխարինվում են «մեկ հարյուր քսան աշխատանքային  օր» բառերով:</w:t>
      </w:r>
    </w:p>
    <w:p w14:paraId="4E8E7921" w14:textId="77777777" w:rsidR="00813CE3" w:rsidRPr="00AE608F" w:rsidRDefault="00813CE3" w:rsidP="008404ED">
      <w:pPr>
        <w:pStyle w:val="FootnoteText"/>
        <w:rPr>
          <w:rFonts w:asciiTheme="minorHAnsi" w:hAnsiTheme="minorHAnsi"/>
          <w:lang w:val="hy-AM"/>
        </w:rPr>
      </w:pPr>
    </w:p>
  </w:footnote>
  <w:footnote w:id="10">
    <w:p w14:paraId="4AC9CB64" w14:textId="77777777" w:rsidR="00813CE3" w:rsidRPr="00954C1B" w:rsidRDefault="00813CE3" w:rsidP="008404ED">
      <w:pPr>
        <w:pStyle w:val="FootnoteText"/>
        <w:rPr>
          <w:rFonts w:asciiTheme="minorHAnsi" w:hAnsiTheme="minorHAnsi"/>
        </w:rPr>
      </w:pPr>
      <w:r>
        <w:rPr>
          <w:rStyle w:val="FootnoteReference"/>
        </w:rPr>
        <w:footnoteRef/>
      </w:r>
      <w:r>
        <w:t xml:space="preserve"> </w:t>
      </w:r>
      <w:proofErr w:type="spellStart"/>
      <w:r w:rsidRPr="00357E6C">
        <w:rPr>
          <w:rFonts w:ascii="GHEA Grapalat" w:hAnsi="GHEA Grapalat" w:cs="Sylfaen"/>
          <w:i/>
          <w:sz w:val="16"/>
          <w:szCs w:val="16"/>
        </w:rPr>
        <w:t>Սահմանվում</w:t>
      </w:r>
      <w:proofErr w:type="spellEnd"/>
      <w:r w:rsidRPr="00357E6C">
        <w:rPr>
          <w:rFonts w:ascii="GHEA Grapalat" w:hAnsi="GHEA Grapalat" w:cs="Sylfaen"/>
          <w:i/>
          <w:sz w:val="16"/>
          <w:szCs w:val="16"/>
        </w:rPr>
        <w:t xml:space="preserve"> է </w:t>
      </w:r>
      <w:r w:rsidRPr="00CE432D">
        <w:rPr>
          <w:rFonts w:ascii="GHEA Grapalat" w:hAnsi="GHEA Grapalat" w:cs="Sylfaen"/>
          <w:i/>
          <w:sz w:val="16"/>
          <w:szCs w:val="16"/>
          <w:lang w:val="hy-AM"/>
        </w:rPr>
        <w:t>պ</w:t>
      </w:r>
      <w:proofErr w:type="spellStart"/>
      <w:r w:rsidRPr="00357E6C">
        <w:rPr>
          <w:rFonts w:ascii="GHEA Grapalat" w:hAnsi="GHEA Grapalat" w:cs="Sylfaen"/>
          <w:i/>
          <w:sz w:val="16"/>
          <w:szCs w:val="16"/>
        </w:rPr>
        <w:t>ատվիրատուի</w:t>
      </w:r>
      <w:proofErr w:type="spellEnd"/>
      <w:r w:rsidRPr="00357E6C">
        <w:rPr>
          <w:rFonts w:ascii="GHEA Grapalat" w:hAnsi="GHEA Grapalat" w:cs="Sylfaen"/>
          <w:i/>
          <w:sz w:val="16"/>
          <w:szCs w:val="16"/>
        </w:rPr>
        <w:t xml:space="preserve"> </w:t>
      </w:r>
      <w:proofErr w:type="spellStart"/>
      <w:r w:rsidRPr="00357E6C">
        <w:rPr>
          <w:rFonts w:ascii="GHEA Grapalat" w:hAnsi="GHEA Grapalat" w:cs="Sylfaen"/>
          <w:i/>
          <w:sz w:val="16"/>
          <w:szCs w:val="16"/>
        </w:rPr>
        <w:t>կողմից</w:t>
      </w:r>
      <w:proofErr w:type="spellEnd"/>
      <w:r w:rsidRPr="00357E6C">
        <w:rPr>
          <w:rFonts w:ascii="GHEA Grapalat" w:hAnsi="GHEA Grapalat" w:cs="Sylfaen"/>
          <w:i/>
          <w:sz w:val="16"/>
          <w:szCs w:val="16"/>
        </w:rPr>
        <w:t>:</w:t>
      </w:r>
    </w:p>
  </w:footnote>
  <w:footnote w:id="11">
    <w:p w14:paraId="2D53C397" w14:textId="77777777" w:rsidR="00883014" w:rsidRPr="004B72E3" w:rsidRDefault="00883014" w:rsidP="00883014">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r>
        <w:rPr>
          <w:rFonts w:ascii="GHEA Grapalat" w:hAnsi="GHEA Grapalat" w:cs="Sylfaen"/>
          <w:i/>
          <w:sz w:val="16"/>
          <w:szCs w:val="16"/>
          <w:lang w:val="hy-AM"/>
        </w:rPr>
        <w:t xml:space="preserve"> եթե</w:t>
      </w:r>
    </w:p>
    <w:p w14:paraId="01834EA0" w14:textId="77777777" w:rsidR="00883014" w:rsidRPr="004B72E3" w:rsidRDefault="00883014" w:rsidP="00883014">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256C10A4" w14:textId="77777777" w:rsidR="00883014" w:rsidRPr="00A70EAF" w:rsidRDefault="00883014" w:rsidP="00883014">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2">
    <w:p w14:paraId="3DC7261E" w14:textId="77777777" w:rsidR="00883014" w:rsidRPr="00DC0D0F" w:rsidRDefault="00883014" w:rsidP="00883014">
      <w:pPr>
        <w:pStyle w:val="FootnoteText"/>
        <w:rPr>
          <w:rFonts w:asciiTheme="minorHAnsi" w:hAnsiTheme="minorHAnsi"/>
          <w:lang w:val="hy-AM"/>
        </w:rPr>
      </w:pPr>
      <w:r>
        <w:rPr>
          <w:rStyle w:val="FootnoteReference"/>
        </w:rPr>
        <w:footnoteRef/>
      </w:r>
      <w:r>
        <w:t xml:space="preserve"> </w:t>
      </w:r>
      <w:bookmarkStart w:id="14" w:name="_Hlk193133575"/>
      <w:r w:rsidRPr="00DC0D0F">
        <w:rPr>
          <w:rFonts w:ascii="GHEA Grapalat" w:hAnsi="GHEA Grapalat" w:cs="Sylfaen"/>
          <w:i/>
          <w:sz w:val="16"/>
          <w:szCs w:val="16"/>
          <w:lang w:val="hy-AM"/>
        </w:rPr>
        <w:t>Պայմանագրի ապահովման չափը սահմանվում է հրավերով և չի կարող պակաս լինել գնման գնի 10 տոկոսից:</w:t>
      </w:r>
      <w:bookmarkEnd w:id="14"/>
    </w:p>
  </w:footnote>
  <w:footnote w:id="13">
    <w:p w14:paraId="1C0E1744" w14:textId="77777777" w:rsidR="00883014" w:rsidRPr="008519CC" w:rsidRDefault="00883014" w:rsidP="00883014">
      <w:pPr>
        <w:pStyle w:val="FootnoteText"/>
        <w:jc w:val="both"/>
        <w:rPr>
          <w:rFonts w:ascii="GHEA Grapalat" w:hAnsi="GHEA Grapalat" w:cs="Sylfaen"/>
          <w:i/>
          <w:sz w:val="16"/>
          <w:szCs w:val="16"/>
          <w:lang w:val="hy-AM"/>
        </w:rPr>
      </w:pPr>
      <w:r>
        <w:rPr>
          <w:rStyle w:val="FootnoteReference"/>
        </w:rPr>
        <w:footnoteRef/>
      </w:r>
      <w:r>
        <w:t xml:space="preserve"> </w:t>
      </w:r>
      <w:r w:rsidRPr="009E1D1C">
        <w:rPr>
          <w:rFonts w:ascii="GHEA Grapalat" w:hAnsi="GHEA Grapalat" w:cs="Sylfaen"/>
          <w:i/>
          <w:sz w:val="16"/>
          <w:szCs w:val="16"/>
          <w:lang w:val="hy-AM"/>
        </w:rPr>
        <w:t>Եթե գնման հայտով գնվելիք ծառայության գինը չի գերազանցում 25 մլն. ՀՀ դրամը</w:t>
      </w:r>
      <w:r w:rsidRPr="009E1D1C">
        <w:rPr>
          <w:rFonts w:ascii="GHEA Grapalat" w:hAnsi="GHEA Grapalat" w:cs="Sylfaen"/>
          <w:i/>
          <w:sz w:val="16"/>
          <w:szCs w:val="16"/>
        </w:rPr>
        <w:t xml:space="preserve"> և </w:t>
      </w:r>
      <w:proofErr w:type="spellStart"/>
      <w:r w:rsidRPr="009E1D1C">
        <w:rPr>
          <w:rFonts w:ascii="GHEA Grapalat" w:hAnsi="GHEA Grapalat" w:cs="Sylfaen"/>
          <w:i/>
          <w:sz w:val="16"/>
          <w:szCs w:val="16"/>
        </w:rPr>
        <w:t>գնման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առարկա</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չեն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հանդիսանում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շինարարական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ծրագրերի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կատարման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համար</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անհրաժեշտ</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նախագծային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փաստաթղթերի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փորձաքննության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ծառայությունները</w:t>
      </w:r>
      <w:proofErr w:type="spellEnd"/>
      <w:r w:rsidRPr="009E1D1C">
        <w:rPr>
          <w:rFonts w:ascii="GHEA Grapalat" w:hAnsi="GHEA Grapalat" w:cs="Sylfaen"/>
          <w:i/>
          <w:sz w:val="16"/>
          <w:szCs w:val="16"/>
          <w:lang w:val="hy-AM"/>
        </w:rPr>
        <w:t xml:space="preserve"> , ապա</w:t>
      </w:r>
      <w:r w:rsidRPr="009E1D1C">
        <w:rPr>
          <w:rFonts w:ascii="Times New Roman" w:hAnsi="Times New Roman"/>
          <w:lang w:val="hy-AM"/>
        </w:rPr>
        <w:t xml:space="preserve"> </w:t>
      </w:r>
      <w:r w:rsidRPr="009E1D1C">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639F5D13" w14:textId="77777777" w:rsidR="00883014" w:rsidRPr="008519CC" w:rsidRDefault="00883014" w:rsidP="00883014">
      <w:pPr>
        <w:pStyle w:val="FootnoteText"/>
        <w:rPr>
          <w:rFonts w:ascii="Times New Roman" w:hAnsi="Times New Roman"/>
          <w:vertAlign w:val="superscript"/>
          <w:lang w:val="hy-AM"/>
        </w:rPr>
      </w:pPr>
    </w:p>
    <w:p w14:paraId="73C285C7" w14:textId="77777777" w:rsidR="00883014" w:rsidRPr="00A70EAF" w:rsidRDefault="00883014" w:rsidP="00883014">
      <w:pPr>
        <w:pStyle w:val="FootnoteText"/>
        <w:rPr>
          <w:rFonts w:asciiTheme="minorHAnsi" w:hAnsiTheme="minorHAnsi"/>
          <w:lang w:val="hy-AM"/>
        </w:rPr>
      </w:pPr>
    </w:p>
  </w:footnote>
  <w:footnote w:id="14">
    <w:p w14:paraId="594AFB39" w14:textId="77777777" w:rsidR="00813CE3" w:rsidRPr="004F02AD" w:rsidRDefault="00813CE3" w:rsidP="008404ED">
      <w:pPr>
        <w:pStyle w:val="FootnoteText"/>
        <w:rPr>
          <w:rFonts w:asciiTheme="minorHAnsi" w:hAnsiTheme="minorHAnsi"/>
        </w:rPr>
      </w:pPr>
      <w:r>
        <w:rPr>
          <w:rStyle w:val="FootnoteReference"/>
        </w:rPr>
        <w:footnoteRef/>
      </w:r>
      <w:r>
        <w:t xml:space="preserve"> </w:t>
      </w:r>
      <w:proofErr w:type="spellStart"/>
      <w:r w:rsidRPr="00AE679C">
        <w:rPr>
          <w:rFonts w:ascii="GHEA Grapalat" w:hAnsi="GHEA Grapalat" w:cs="Sylfaen"/>
          <w:i/>
          <w:sz w:val="16"/>
          <w:szCs w:val="16"/>
        </w:rPr>
        <w:t>Սույն</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կետը</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խմբագրվում</w:t>
      </w:r>
      <w:proofErr w:type="spellEnd"/>
      <w:r w:rsidRPr="00AE679C">
        <w:rPr>
          <w:rFonts w:ascii="GHEA Grapalat" w:hAnsi="GHEA Grapalat" w:cs="Sylfaen"/>
          <w:i/>
          <w:sz w:val="16"/>
          <w:szCs w:val="16"/>
        </w:rPr>
        <w:t xml:space="preserve"> է </w:t>
      </w:r>
      <w:proofErr w:type="spellStart"/>
      <w:r w:rsidRPr="00AE679C">
        <w:rPr>
          <w:rFonts w:ascii="GHEA Grapalat" w:hAnsi="GHEA Grapalat" w:cs="Sylfaen"/>
          <w:i/>
          <w:sz w:val="16"/>
          <w:szCs w:val="16"/>
        </w:rPr>
        <w:t>ըստ</w:t>
      </w:r>
      <w:proofErr w:type="spellEnd"/>
      <w:r w:rsidRPr="00AE679C">
        <w:rPr>
          <w:rFonts w:ascii="GHEA Grapalat" w:hAnsi="GHEA Grapalat" w:cs="Sylfaen"/>
          <w:i/>
          <w:sz w:val="16"/>
          <w:szCs w:val="16"/>
        </w:rPr>
        <w:t xml:space="preserve"> </w:t>
      </w:r>
      <w:proofErr w:type="spellStart"/>
      <w:r w:rsidRPr="003F1EEA">
        <w:rPr>
          <w:rFonts w:ascii="GHEA Grapalat" w:hAnsi="GHEA Grapalat" w:cs="Sylfaen"/>
          <w:i/>
          <w:sz w:val="16"/>
          <w:szCs w:val="16"/>
        </w:rPr>
        <w:t>համապատասխան</w:t>
      </w:r>
      <w:proofErr w:type="spellEnd"/>
      <w:r w:rsidRPr="003F1EEA">
        <w:rPr>
          <w:rFonts w:ascii="GHEA Grapalat" w:hAnsi="GHEA Grapalat" w:cs="Sylfaen"/>
          <w:i/>
          <w:sz w:val="16"/>
          <w:szCs w:val="16"/>
        </w:rPr>
        <w:t xml:space="preserve"> </w:t>
      </w:r>
      <w:r w:rsidRPr="00CE432D">
        <w:rPr>
          <w:rFonts w:ascii="GHEA Grapalat" w:hAnsi="GHEA Grapalat" w:cs="Sylfaen"/>
          <w:i/>
          <w:sz w:val="16"/>
          <w:szCs w:val="16"/>
          <w:lang w:val="hy-AM"/>
        </w:rPr>
        <w:t>պ</w:t>
      </w:r>
      <w:proofErr w:type="spellStart"/>
      <w:r w:rsidRPr="003F1EEA">
        <w:rPr>
          <w:rFonts w:ascii="GHEA Grapalat" w:hAnsi="GHEA Grapalat" w:cs="Sylfaen"/>
          <w:i/>
          <w:sz w:val="16"/>
          <w:szCs w:val="16"/>
        </w:rPr>
        <w:t>ատվիրատուի</w:t>
      </w:r>
      <w:proofErr w:type="spellEnd"/>
    </w:p>
  </w:footnote>
  <w:footnote w:id="15">
    <w:p w14:paraId="2C94A3A8" w14:textId="77777777" w:rsidR="00813CE3" w:rsidRPr="004F02AD" w:rsidRDefault="00813CE3" w:rsidP="008404ED">
      <w:pPr>
        <w:pStyle w:val="FootnoteText"/>
        <w:jc w:val="both"/>
        <w:rPr>
          <w:rFonts w:ascii="Sylfaen" w:hAnsi="Sylfaen" w:cs="Sylfaen"/>
          <w:lang w:val="af-ZA"/>
        </w:rPr>
      </w:pPr>
      <w:r>
        <w:rPr>
          <w:rStyle w:val="FootnoteReference"/>
        </w:rPr>
        <w:footnoteRef/>
      </w:r>
      <w:r>
        <w:t xml:space="preserve">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16">
    <w:p w14:paraId="5D5737BA" w14:textId="77777777" w:rsidR="00813CE3" w:rsidRPr="004F02AD" w:rsidRDefault="00813CE3" w:rsidP="008404ED">
      <w:pPr>
        <w:pStyle w:val="FootnoteText"/>
        <w:rPr>
          <w:rFonts w:asciiTheme="minorHAnsi" w:hAnsiTheme="minorHAnsi"/>
        </w:rPr>
      </w:pPr>
      <w:r>
        <w:rPr>
          <w:rStyle w:val="FootnoteReference"/>
        </w:rPr>
        <w:footnoteRef/>
      </w:r>
      <w:r>
        <w:t xml:space="preserve"> </w:t>
      </w:r>
      <w:r w:rsidRPr="004F02AD">
        <w:rPr>
          <w:rFonts w:ascii="GHEA Grapalat" w:hAnsi="GHEA Grapalat" w:cs="Sylfaen"/>
          <w:i/>
          <w:sz w:val="16"/>
          <w:szCs w:val="16"/>
          <w:lang w:val="hy-AM"/>
        </w:rPr>
        <w:t>Եթե</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հրավերով</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հայտի</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ապահովման</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ներկայացման</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պահանջ</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սահմանված</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չէ</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ապա</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սույն</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կետը</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հրավերից</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հանվում</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է</w:t>
      </w:r>
      <w:r w:rsidRPr="002D4DC4">
        <w:rPr>
          <w:rFonts w:ascii="GHEA Grapalat" w:hAnsi="GHEA Grapalat" w:cs="Sylfaen"/>
          <w:i/>
          <w:sz w:val="16"/>
          <w:szCs w:val="16"/>
          <w:lang w:val="af-ZA"/>
        </w:rPr>
        <w:t>:</w:t>
      </w:r>
    </w:p>
  </w:footnote>
  <w:footnote w:id="17">
    <w:p w14:paraId="7601B049" w14:textId="77777777" w:rsidR="00813CE3" w:rsidRPr="00334EFB" w:rsidRDefault="00813CE3" w:rsidP="008404ED">
      <w:pPr>
        <w:pStyle w:val="FootnoteText"/>
        <w:jc w:val="both"/>
        <w:rPr>
          <w:rFonts w:ascii="Times New Roman" w:hAnsi="Times New Roman"/>
          <w:lang w:val="hy-AM"/>
        </w:rPr>
      </w:pPr>
      <w:r w:rsidRPr="008D0D48">
        <w:rPr>
          <w:rStyle w:val="FootnoteReference"/>
        </w:rPr>
        <w:footnoteRef/>
      </w:r>
      <w:r w:rsidRPr="008D0D48">
        <w:t xml:space="preserve"> </w:t>
      </w:r>
      <w:r w:rsidRPr="008D0D48">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«մատուցվում է» բառից հետո լրացվում է «քաղաքաշինական նորմատիվատեխնիկական և հաստատված նախագծանախահաշվային  փաստաթղթերին և» բառերը</w:t>
      </w:r>
    </w:p>
  </w:footnote>
  <w:footnote w:id="18">
    <w:p w14:paraId="39D4D8EE" w14:textId="77777777" w:rsidR="00813CE3" w:rsidRPr="00334EFB" w:rsidRDefault="00813CE3" w:rsidP="008404ED">
      <w:pPr>
        <w:pStyle w:val="FootnoteText"/>
        <w:jc w:val="both"/>
        <w:rPr>
          <w:rFonts w:ascii="Times New Roman" w:hAnsi="Times New Roman"/>
          <w:lang w:val="hy-AM"/>
        </w:rPr>
      </w:pPr>
      <w:r w:rsidRPr="00C25873">
        <w:rPr>
          <w:rStyle w:val="FootnoteReference"/>
        </w:rPr>
        <w:footnoteRef/>
      </w:r>
      <w:r w:rsidRPr="00C25873">
        <w:t xml:space="preserve"> </w:t>
      </w:r>
      <w:r w:rsidRPr="00C25873">
        <w:rPr>
          <w:rFonts w:ascii="GHEA Grapalat" w:hAnsi="GHEA Grapalat"/>
          <w:i/>
          <w:sz w:val="16"/>
          <w:szCs w:val="24"/>
          <w:lang w:val="hy-AM" w:eastAsia="en-US"/>
        </w:rPr>
        <w:t xml:space="preserve"> Եթե գնման առարկա է հանդիսանում շինարարական ծրագրերի կատարման նկատմամբ տեխնիկական հսկողության 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p>
    <w:p w14:paraId="3592F868" w14:textId="77777777" w:rsidR="00813CE3" w:rsidRPr="00D66974" w:rsidRDefault="00813CE3" w:rsidP="008404ED">
      <w:pPr>
        <w:pStyle w:val="BodyTextIndent3"/>
        <w:spacing w:line="240" w:lineRule="auto"/>
        <w:ind w:firstLine="0"/>
        <w:rPr>
          <w:rFonts w:ascii="GHEA Grapalat" w:hAnsi="GHEA Grapalat" w:cs="Sylfaen"/>
          <w:i/>
          <w:sz w:val="16"/>
          <w:szCs w:val="16"/>
          <w:lang w:val="hy-AM" w:eastAsia="ru-RU"/>
        </w:rPr>
      </w:pPr>
      <w:r w:rsidRPr="00D66974">
        <w:rPr>
          <w:rFonts w:ascii="GHEA Grapalat" w:hAnsi="GHEA Grapalat" w:cs="Sylfaen"/>
          <w:i/>
          <w:sz w:val="16"/>
          <w:szCs w:val="16"/>
          <w:lang w:val="hy-AM" w:eastAsia="ru-RU"/>
        </w:rPr>
        <w:t>*</w:t>
      </w:r>
      <w:r w:rsidRPr="00D66974">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62506E5E" w14:textId="77777777" w:rsidR="00813CE3" w:rsidRPr="00C25873" w:rsidRDefault="00813CE3" w:rsidP="008404ED">
      <w:pPr>
        <w:pStyle w:val="FootnoteText"/>
        <w:rPr>
          <w:rFonts w:asciiTheme="minorHAnsi" w:hAnsiTheme="minorHAnsi"/>
          <w:lang w:val="hy-AM"/>
        </w:rPr>
      </w:pPr>
    </w:p>
  </w:footnote>
  <w:footnote w:id="19">
    <w:p w14:paraId="104B8560" w14:textId="77777777" w:rsidR="00813CE3" w:rsidRPr="00D40735" w:rsidRDefault="00813CE3" w:rsidP="008404ED">
      <w:pPr>
        <w:jc w:val="both"/>
        <w:rPr>
          <w:rFonts w:ascii="GHEA Grapalat" w:hAnsi="GHEA Grapalat"/>
          <w:i/>
          <w:sz w:val="16"/>
          <w:lang w:val="hy-AM"/>
        </w:rPr>
      </w:pPr>
      <w:r>
        <w:rPr>
          <w:rStyle w:val="FootnoteReference"/>
        </w:rPr>
        <w:footnoteRef/>
      </w:r>
      <w:r w:rsidRPr="00C25873">
        <w:rPr>
          <w:lang w:val="af-ZA"/>
        </w:rPr>
        <w:t xml:space="preserve"> </w:t>
      </w:r>
      <w:r w:rsidRPr="00D40735">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3C487D28" w14:textId="77777777" w:rsidR="00813CE3" w:rsidRPr="00DF6AA5" w:rsidRDefault="00813CE3" w:rsidP="008404ED">
      <w:pPr>
        <w:pStyle w:val="FootnoteText"/>
        <w:rPr>
          <w:rFonts w:ascii="Sylfaen" w:hAnsi="Sylfaen"/>
          <w:lang w:val="af-ZA"/>
        </w:rPr>
      </w:pPr>
    </w:p>
    <w:p w14:paraId="43F633BC" w14:textId="77777777" w:rsidR="00813CE3" w:rsidRPr="00C25873" w:rsidRDefault="00813CE3" w:rsidP="008404ED">
      <w:pPr>
        <w:pStyle w:val="FootnoteText"/>
        <w:rPr>
          <w:rFonts w:asciiTheme="minorHAnsi" w:hAnsiTheme="minorHAnsi"/>
          <w:lang w:val="af-ZA"/>
        </w:rPr>
      </w:pPr>
    </w:p>
  </w:footnote>
  <w:footnote w:id="20">
    <w:p w14:paraId="572B82B8" w14:textId="77777777" w:rsidR="00813CE3" w:rsidRPr="00D66974" w:rsidRDefault="00813CE3" w:rsidP="008404ED">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B42BB5D" w14:textId="77777777" w:rsidR="00813CE3" w:rsidRPr="00D66974" w:rsidRDefault="00813CE3" w:rsidP="008404ED">
      <w:pPr>
        <w:pStyle w:val="FootnoteText"/>
        <w:rPr>
          <w:rFonts w:asciiTheme="minorHAnsi" w:hAnsiTheme="minorHAnsi"/>
          <w:lang w:val="hy-AM"/>
        </w:rPr>
      </w:pPr>
    </w:p>
  </w:footnote>
  <w:footnote w:id="21">
    <w:p w14:paraId="3536ACFC" w14:textId="77777777" w:rsidR="00813CE3" w:rsidRPr="00D66974" w:rsidRDefault="00813CE3" w:rsidP="008404ED">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0D96FE6A" w14:textId="77777777" w:rsidR="00813CE3" w:rsidRPr="00D66974" w:rsidRDefault="00813CE3" w:rsidP="008404ED">
      <w:pPr>
        <w:pStyle w:val="FootnoteText"/>
        <w:rPr>
          <w:rFonts w:asciiTheme="minorHAnsi" w:hAnsiTheme="minorHAnsi"/>
          <w:lang w:val="hy-AM"/>
        </w:rPr>
      </w:pPr>
    </w:p>
  </w:footnote>
  <w:footnote w:id="22">
    <w:p w14:paraId="5C0DA9F7" w14:textId="77777777" w:rsidR="00813CE3" w:rsidRPr="00D66974" w:rsidRDefault="00813CE3" w:rsidP="008404ED">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C33BC1">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133E499E" w14:textId="77777777" w:rsidR="00813CE3" w:rsidRPr="00D66974" w:rsidRDefault="00813CE3" w:rsidP="008404ED">
      <w:pPr>
        <w:pStyle w:val="FootnoteText"/>
        <w:jc w:val="both"/>
        <w:rPr>
          <w:vertAlign w:val="superscript"/>
        </w:rPr>
      </w:pPr>
      <w:proofErr w:type="spellStart"/>
      <w:r w:rsidRPr="00D66974">
        <w:rPr>
          <w:rFonts w:ascii="GHEA Grapalat" w:hAnsi="GHEA Grapalat"/>
          <w:i/>
          <w:sz w:val="16"/>
        </w:rPr>
        <w:t>Եթե</w:t>
      </w:r>
      <w:proofErr w:type="spellEnd"/>
      <w:r w:rsidRPr="00D66974">
        <w:rPr>
          <w:rFonts w:ascii="GHEA Grapalat" w:hAnsi="GHEA Grapalat"/>
          <w:i/>
          <w:sz w:val="16"/>
        </w:rPr>
        <w:t xml:space="preserve"> </w:t>
      </w:r>
      <w:proofErr w:type="spellStart"/>
      <w:r w:rsidRPr="00D66974">
        <w:rPr>
          <w:rFonts w:ascii="GHEA Grapalat" w:hAnsi="GHEA Grapalat"/>
          <w:i/>
          <w:sz w:val="16"/>
        </w:rPr>
        <w:t>պայմանագիրը</w:t>
      </w:r>
      <w:proofErr w:type="spellEnd"/>
      <w:r w:rsidRPr="00D66974">
        <w:rPr>
          <w:rFonts w:ascii="GHEA Grapalat" w:hAnsi="GHEA Grapalat"/>
          <w:i/>
          <w:sz w:val="16"/>
        </w:rPr>
        <w:t xml:space="preserve"> </w:t>
      </w:r>
      <w:proofErr w:type="spellStart"/>
      <w:r w:rsidRPr="00D66974">
        <w:rPr>
          <w:rFonts w:ascii="GHEA Grapalat" w:hAnsi="GHEA Grapalat"/>
          <w:i/>
          <w:sz w:val="16"/>
        </w:rPr>
        <w:t>ներառում</w:t>
      </w:r>
      <w:proofErr w:type="spellEnd"/>
      <w:r w:rsidRPr="00D66974">
        <w:rPr>
          <w:rFonts w:ascii="GHEA Grapalat" w:hAnsi="GHEA Grapalat"/>
          <w:i/>
          <w:sz w:val="16"/>
        </w:rPr>
        <w:t xml:space="preserve"> է </w:t>
      </w:r>
      <w:proofErr w:type="spellStart"/>
      <w:r w:rsidRPr="00D66974">
        <w:rPr>
          <w:rFonts w:ascii="GHEA Grapalat" w:hAnsi="GHEA Grapalat"/>
          <w:i/>
          <w:sz w:val="16"/>
        </w:rPr>
        <w:t>մեկից</w:t>
      </w:r>
      <w:proofErr w:type="spellEnd"/>
      <w:r w:rsidRPr="00D66974">
        <w:rPr>
          <w:rFonts w:ascii="GHEA Grapalat" w:hAnsi="GHEA Grapalat"/>
          <w:i/>
          <w:sz w:val="16"/>
        </w:rPr>
        <w:t xml:space="preserve"> </w:t>
      </w:r>
      <w:proofErr w:type="spellStart"/>
      <w:r w:rsidRPr="00D66974">
        <w:rPr>
          <w:rFonts w:ascii="GHEA Grapalat" w:hAnsi="GHEA Grapalat"/>
          <w:i/>
          <w:sz w:val="16"/>
        </w:rPr>
        <w:t>ավել</w:t>
      </w:r>
      <w:proofErr w:type="spellEnd"/>
      <w:r w:rsidRPr="00D66974">
        <w:rPr>
          <w:rFonts w:ascii="GHEA Grapalat" w:hAnsi="GHEA Grapalat"/>
          <w:i/>
          <w:sz w:val="16"/>
        </w:rPr>
        <w:t xml:space="preserve"> </w:t>
      </w:r>
      <w:proofErr w:type="spellStart"/>
      <w:r w:rsidRPr="00D66974">
        <w:rPr>
          <w:rFonts w:ascii="GHEA Grapalat" w:hAnsi="GHEA Grapalat"/>
          <w:i/>
          <w:sz w:val="16"/>
        </w:rPr>
        <w:t>չափաբաժին</w:t>
      </w:r>
      <w:proofErr w:type="spellEnd"/>
      <w:r w:rsidRPr="00D66974">
        <w:rPr>
          <w:rFonts w:ascii="GHEA Grapalat" w:hAnsi="GHEA Grapalat"/>
          <w:i/>
          <w:sz w:val="16"/>
        </w:rPr>
        <w:t xml:space="preserve">, </w:t>
      </w:r>
      <w:proofErr w:type="spellStart"/>
      <w:r w:rsidRPr="00D66974">
        <w:rPr>
          <w:rFonts w:ascii="GHEA Grapalat" w:hAnsi="GHEA Grapalat"/>
          <w:i/>
          <w:sz w:val="16"/>
        </w:rPr>
        <w:t>ապա</w:t>
      </w:r>
      <w:proofErr w:type="spellEnd"/>
      <w:r w:rsidRPr="00D66974">
        <w:rPr>
          <w:rFonts w:ascii="GHEA Grapalat" w:hAnsi="GHEA Grapalat"/>
          <w:i/>
          <w:sz w:val="16"/>
        </w:rPr>
        <w:t xml:space="preserve"> </w:t>
      </w:r>
      <w:proofErr w:type="spellStart"/>
      <w:r w:rsidRPr="00D66974">
        <w:rPr>
          <w:rFonts w:ascii="GHEA Grapalat" w:hAnsi="GHEA Grapalat"/>
          <w:i/>
          <w:sz w:val="16"/>
        </w:rPr>
        <w:t>տուգանքը</w:t>
      </w:r>
      <w:proofErr w:type="spellEnd"/>
      <w:r w:rsidRPr="00D66974">
        <w:rPr>
          <w:rFonts w:ascii="GHEA Grapalat" w:hAnsi="GHEA Grapalat"/>
          <w:i/>
          <w:sz w:val="16"/>
        </w:rPr>
        <w:t xml:space="preserve"> </w:t>
      </w:r>
      <w:proofErr w:type="spellStart"/>
      <w:r w:rsidRPr="00D66974">
        <w:rPr>
          <w:rFonts w:ascii="GHEA Grapalat" w:hAnsi="GHEA Grapalat"/>
          <w:i/>
          <w:sz w:val="16"/>
        </w:rPr>
        <w:t>հաշվարկվում</w:t>
      </w:r>
      <w:proofErr w:type="spellEnd"/>
      <w:r w:rsidRPr="00D66974">
        <w:rPr>
          <w:rFonts w:ascii="GHEA Grapalat" w:hAnsi="GHEA Grapalat"/>
          <w:i/>
          <w:sz w:val="16"/>
        </w:rPr>
        <w:t xml:space="preserve"> է </w:t>
      </w:r>
      <w:proofErr w:type="spellStart"/>
      <w:r w:rsidRPr="00D66974">
        <w:rPr>
          <w:rFonts w:ascii="GHEA Grapalat" w:hAnsi="GHEA Grapalat"/>
          <w:i/>
          <w:sz w:val="16"/>
        </w:rPr>
        <w:t>պայմանագրով</w:t>
      </w:r>
      <w:proofErr w:type="spellEnd"/>
      <w:r w:rsidRPr="00D66974">
        <w:rPr>
          <w:rFonts w:ascii="GHEA Grapalat" w:hAnsi="GHEA Grapalat"/>
          <w:i/>
          <w:sz w:val="16"/>
        </w:rPr>
        <w:t xml:space="preserve"> </w:t>
      </w:r>
      <w:proofErr w:type="spellStart"/>
      <w:r w:rsidRPr="00D66974">
        <w:rPr>
          <w:rFonts w:ascii="GHEA Grapalat" w:hAnsi="GHEA Grapalat"/>
          <w:i/>
          <w:sz w:val="16"/>
        </w:rPr>
        <w:t>այդ</w:t>
      </w:r>
      <w:proofErr w:type="spellEnd"/>
      <w:r w:rsidRPr="00D66974">
        <w:rPr>
          <w:rFonts w:ascii="GHEA Grapalat" w:hAnsi="GHEA Grapalat"/>
          <w:i/>
          <w:sz w:val="16"/>
        </w:rPr>
        <w:t xml:space="preserve"> </w:t>
      </w:r>
      <w:proofErr w:type="spellStart"/>
      <w:r w:rsidRPr="00D66974">
        <w:rPr>
          <w:rFonts w:ascii="GHEA Grapalat" w:hAnsi="GHEA Grapalat"/>
          <w:i/>
          <w:sz w:val="16"/>
        </w:rPr>
        <w:t>չափաբաժնի</w:t>
      </w:r>
      <w:proofErr w:type="spellEnd"/>
      <w:r w:rsidRPr="00D66974">
        <w:rPr>
          <w:rFonts w:ascii="GHEA Grapalat" w:hAnsi="GHEA Grapalat"/>
          <w:i/>
          <w:sz w:val="16"/>
        </w:rPr>
        <w:t xml:space="preserve"> </w:t>
      </w:r>
      <w:proofErr w:type="spellStart"/>
      <w:r w:rsidRPr="00D66974">
        <w:rPr>
          <w:rFonts w:ascii="GHEA Grapalat" w:hAnsi="GHEA Grapalat"/>
          <w:i/>
          <w:sz w:val="16"/>
        </w:rPr>
        <w:t>համար</w:t>
      </w:r>
      <w:proofErr w:type="spellEnd"/>
      <w:r w:rsidRPr="00D66974">
        <w:rPr>
          <w:rFonts w:ascii="GHEA Grapalat" w:hAnsi="GHEA Grapalat"/>
          <w:i/>
          <w:sz w:val="16"/>
        </w:rPr>
        <w:t xml:space="preserve"> </w:t>
      </w:r>
      <w:proofErr w:type="spellStart"/>
      <w:r w:rsidRPr="00D66974">
        <w:rPr>
          <w:rFonts w:ascii="GHEA Grapalat" w:hAnsi="GHEA Grapalat"/>
          <w:i/>
          <w:sz w:val="16"/>
        </w:rPr>
        <w:t>սահմանված</w:t>
      </w:r>
      <w:proofErr w:type="spellEnd"/>
      <w:r w:rsidRPr="00D66974">
        <w:rPr>
          <w:rFonts w:ascii="GHEA Grapalat" w:hAnsi="GHEA Grapalat"/>
          <w:i/>
          <w:sz w:val="16"/>
        </w:rPr>
        <w:t xml:space="preserve"> </w:t>
      </w:r>
      <w:proofErr w:type="spellStart"/>
      <w:r w:rsidRPr="00D66974">
        <w:rPr>
          <w:rFonts w:ascii="GHEA Grapalat" w:hAnsi="GHEA Grapalat"/>
          <w:i/>
          <w:sz w:val="16"/>
        </w:rPr>
        <w:t>ընդհանուր</w:t>
      </w:r>
      <w:proofErr w:type="spellEnd"/>
      <w:r w:rsidRPr="00D66974">
        <w:rPr>
          <w:rFonts w:ascii="GHEA Grapalat" w:hAnsi="GHEA Grapalat"/>
          <w:i/>
          <w:sz w:val="16"/>
        </w:rPr>
        <w:t xml:space="preserve"> </w:t>
      </w:r>
      <w:proofErr w:type="spellStart"/>
      <w:r w:rsidRPr="00D66974">
        <w:rPr>
          <w:rFonts w:ascii="GHEA Grapalat" w:hAnsi="GHEA Grapalat"/>
          <w:i/>
          <w:sz w:val="16"/>
        </w:rPr>
        <w:t>գնի</w:t>
      </w:r>
      <w:proofErr w:type="spellEnd"/>
      <w:r w:rsidRPr="00D66974">
        <w:rPr>
          <w:rFonts w:ascii="GHEA Grapalat" w:hAnsi="GHEA Grapalat"/>
          <w:i/>
          <w:sz w:val="16"/>
        </w:rPr>
        <w:t xml:space="preserve"> </w:t>
      </w:r>
      <w:proofErr w:type="spellStart"/>
      <w:r w:rsidRPr="00D66974">
        <w:rPr>
          <w:rFonts w:ascii="GHEA Grapalat" w:hAnsi="GHEA Grapalat"/>
          <w:i/>
          <w:sz w:val="16"/>
        </w:rPr>
        <w:t>նկատմամբ</w:t>
      </w:r>
      <w:proofErr w:type="spellEnd"/>
      <w:r w:rsidRPr="00D66974">
        <w:rPr>
          <w:rFonts w:ascii="GHEA Grapalat" w:hAnsi="GHEA Grapalat"/>
          <w:i/>
          <w:sz w:val="16"/>
        </w:rPr>
        <w:t>:</w:t>
      </w:r>
    </w:p>
  </w:footnote>
  <w:footnote w:id="23">
    <w:p w14:paraId="579AE08E" w14:textId="77777777" w:rsidR="00813CE3" w:rsidRPr="00D66974" w:rsidRDefault="00813CE3" w:rsidP="008404ED">
      <w:pPr>
        <w:jc w:val="both"/>
        <w:rPr>
          <w:rFonts w:ascii="GHEA Grapalat" w:hAnsi="GHEA Grapalat" w:cs="Sylfaen"/>
          <w:sz w:val="20"/>
          <w:szCs w:val="20"/>
          <w:vertAlign w:val="superscript"/>
          <w:lang w:val="hy-AM"/>
        </w:rPr>
      </w:pPr>
      <w:r w:rsidRPr="00D66974">
        <w:rPr>
          <w:rStyle w:val="FootnoteReference"/>
        </w:rPr>
        <w:footnoteRef/>
      </w:r>
      <w:r w:rsidRPr="00D66974">
        <w:rPr>
          <w:rFonts w:asciiTheme="minorHAnsi" w:hAnsiTheme="minorHAnsi"/>
          <w:vertAlign w:val="superscript"/>
          <w:lang w:val="hy-AM"/>
        </w:rPr>
        <w:t xml:space="preserve"> </w:t>
      </w:r>
      <w:r w:rsidRPr="00D66974">
        <w:rPr>
          <w:rFonts w:ascii="GHEA Grapalat" w:hAnsi="GHEA Grapalat"/>
          <w:i/>
          <w:sz w:val="16"/>
          <w:lang w:val="hy-AM"/>
        </w:rPr>
        <w:t>Եթե</w:t>
      </w:r>
      <w:r w:rsidRPr="00D66974">
        <w:rPr>
          <w:rFonts w:ascii="GHEA Grapalat" w:hAnsi="GHEA Grapalat"/>
          <w:i/>
          <w:sz w:val="16"/>
          <w:lang w:val="af-ZA"/>
        </w:rPr>
        <w:t xml:space="preserve"> </w:t>
      </w:r>
      <w:r w:rsidRPr="00D66974">
        <w:rPr>
          <w:rFonts w:ascii="GHEA Grapalat" w:hAnsi="GHEA Grapalat"/>
          <w:i/>
          <w:sz w:val="16"/>
          <w:lang w:val="hy-AM"/>
        </w:rPr>
        <w:t>գնման</w:t>
      </w:r>
      <w:r w:rsidRPr="00D66974">
        <w:rPr>
          <w:rFonts w:ascii="GHEA Grapalat" w:hAnsi="GHEA Grapalat"/>
          <w:i/>
          <w:sz w:val="16"/>
          <w:lang w:val="af-ZA"/>
        </w:rPr>
        <w:t xml:space="preserve"> </w:t>
      </w:r>
      <w:r w:rsidRPr="00D66974">
        <w:rPr>
          <w:rFonts w:ascii="GHEA Grapalat" w:hAnsi="GHEA Grapalat"/>
          <w:i/>
          <w:sz w:val="16"/>
          <w:lang w:val="hy-AM"/>
        </w:rPr>
        <w:t>առարկա</w:t>
      </w:r>
      <w:r w:rsidRPr="00D66974">
        <w:rPr>
          <w:rFonts w:ascii="GHEA Grapalat" w:hAnsi="GHEA Grapalat"/>
          <w:i/>
          <w:sz w:val="16"/>
          <w:lang w:val="af-ZA"/>
        </w:rPr>
        <w:t xml:space="preserve"> </w:t>
      </w:r>
      <w:r w:rsidRPr="00D66974">
        <w:rPr>
          <w:rFonts w:ascii="GHEA Grapalat" w:hAnsi="GHEA Grapalat"/>
          <w:i/>
          <w:sz w:val="16"/>
          <w:lang w:val="hy-AM"/>
        </w:rPr>
        <w:t>է</w:t>
      </w:r>
      <w:r w:rsidRPr="00D66974">
        <w:rPr>
          <w:rFonts w:ascii="GHEA Grapalat" w:hAnsi="GHEA Grapalat"/>
          <w:i/>
          <w:sz w:val="16"/>
          <w:lang w:val="af-ZA"/>
        </w:rPr>
        <w:t xml:space="preserve"> </w:t>
      </w:r>
      <w:r w:rsidRPr="00D66974">
        <w:rPr>
          <w:rFonts w:ascii="GHEA Grapalat" w:hAnsi="GHEA Grapalat"/>
          <w:i/>
          <w:sz w:val="16"/>
          <w:lang w:val="hy-AM"/>
        </w:rPr>
        <w:t>հանդիսանում</w:t>
      </w:r>
      <w:r w:rsidRPr="00D66974">
        <w:rPr>
          <w:rFonts w:ascii="GHEA Grapalat" w:hAnsi="GHEA Grapalat"/>
          <w:i/>
          <w:sz w:val="16"/>
          <w:lang w:val="af-ZA"/>
        </w:rPr>
        <w:t xml:space="preserve"> </w:t>
      </w:r>
      <w:r w:rsidRPr="00D66974">
        <w:rPr>
          <w:rFonts w:ascii="GHEA Grapalat" w:hAnsi="GHEA Grapalat"/>
          <w:i/>
          <w:sz w:val="16"/>
          <w:lang w:val="hy-AM"/>
        </w:rPr>
        <w:t>շինարարական</w:t>
      </w:r>
      <w:r w:rsidRPr="00D66974">
        <w:rPr>
          <w:rFonts w:ascii="GHEA Grapalat" w:hAnsi="GHEA Grapalat"/>
          <w:i/>
          <w:sz w:val="16"/>
          <w:lang w:val="af-ZA"/>
        </w:rPr>
        <w:t xml:space="preserve"> </w:t>
      </w:r>
      <w:r w:rsidRPr="00D66974">
        <w:rPr>
          <w:rFonts w:ascii="GHEA Grapalat" w:hAnsi="GHEA Grapalat"/>
          <w:i/>
          <w:sz w:val="16"/>
          <w:lang w:val="hy-AM"/>
        </w:rPr>
        <w:t>ծրագրերի</w:t>
      </w:r>
      <w:r w:rsidRPr="00D66974">
        <w:rPr>
          <w:rFonts w:ascii="GHEA Grapalat" w:hAnsi="GHEA Grapalat"/>
          <w:i/>
          <w:sz w:val="16"/>
          <w:lang w:val="af-ZA"/>
        </w:rPr>
        <w:t xml:space="preserve"> </w:t>
      </w:r>
      <w:r w:rsidRPr="00D66974">
        <w:rPr>
          <w:rFonts w:ascii="GHEA Grapalat" w:hAnsi="GHEA Grapalat"/>
          <w:i/>
          <w:sz w:val="16"/>
          <w:lang w:val="hy-AM"/>
        </w:rPr>
        <w:t>կատարման</w:t>
      </w:r>
      <w:r w:rsidRPr="00D66974">
        <w:rPr>
          <w:rFonts w:ascii="GHEA Grapalat" w:hAnsi="GHEA Grapalat"/>
          <w:i/>
          <w:sz w:val="16"/>
          <w:lang w:val="af-ZA"/>
        </w:rPr>
        <w:t xml:space="preserve"> </w:t>
      </w:r>
      <w:r w:rsidRPr="00D66974">
        <w:rPr>
          <w:rFonts w:ascii="GHEA Grapalat" w:hAnsi="GHEA Grapalat"/>
          <w:i/>
          <w:sz w:val="16"/>
          <w:lang w:val="hy-AM"/>
        </w:rPr>
        <w:t>նկատմամբ</w:t>
      </w:r>
      <w:r w:rsidRPr="00D66974">
        <w:rPr>
          <w:rFonts w:ascii="GHEA Grapalat" w:hAnsi="GHEA Grapalat"/>
          <w:i/>
          <w:sz w:val="16"/>
          <w:lang w:val="af-ZA"/>
        </w:rPr>
        <w:t xml:space="preserve"> </w:t>
      </w:r>
      <w:r w:rsidRPr="00D66974">
        <w:rPr>
          <w:rFonts w:ascii="GHEA Grapalat" w:hAnsi="GHEA Grapalat"/>
          <w:i/>
          <w:sz w:val="16"/>
          <w:lang w:val="hy-AM"/>
        </w:rPr>
        <w:t>տեխնիկական</w:t>
      </w:r>
      <w:r w:rsidRPr="00D66974">
        <w:rPr>
          <w:rFonts w:ascii="GHEA Grapalat" w:hAnsi="GHEA Grapalat"/>
          <w:i/>
          <w:sz w:val="16"/>
          <w:lang w:val="af-ZA"/>
        </w:rPr>
        <w:t xml:space="preserve"> </w:t>
      </w:r>
      <w:r w:rsidRPr="00D66974">
        <w:rPr>
          <w:rFonts w:ascii="GHEA Grapalat" w:hAnsi="GHEA Grapalat"/>
          <w:i/>
          <w:sz w:val="16"/>
          <w:lang w:val="hy-AM"/>
        </w:rPr>
        <w:t>հսկողության</w:t>
      </w:r>
      <w:r w:rsidRPr="00D66974">
        <w:rPr>
          <w:rFonts w:ascii="GHEA Grapalat" w:hAnsi="GHEA Grapalat"/>
          <w:i/>
          <w:sz w:val="16"/>
          <w:lang w:val="af-ZA"/>
        </w:rPr>
        <w:t xml:space="preserve"> </w:t>
      </w:r>
      <w:r w:rsidRPr="00D66974">
        <w:rPr>
          <w:rFonts w:ascii="GHEA Grapalat" w:hAnsi="GHEA Grapalat"/>
          <w:i/>
          <w:sz w:val="16"/>
          <w:lang w:val="hy-AM"/>
        </w:rPr>
        <w:t>ծառայությունների</w:t>
      </w:r>
      <w:r w:rsidRPr="00D66974">
        <w:rPr>
          <w:rFonts w:ascii="GHEA Grapalat" w:hAnsi="GHEA Grapalat"/>
          <w:i/>
          <w:sz w:val="16"/>
          <w:lang w:val="af-ZA"/>
        </w:rPr>
        <w:t xml:space="preserve"> </w:t>
      </w:r>
      <w:r w:rsidRPr="00D66974">
        <w:rPr>
          <w:rFonts w:ascii="GHEA Grapalat" w:hAnsi="GHEA Grapalat"/>
          <w:i/>
          <w:sz w:val="16"/>
          <w:lang w:val="hy-AM"/>
        </w:rPr>
        <w:t>մատուցումը</w:t>
      </w:r>
      <w:r w:rsidRPr="00D66974">
        <w:rPr>
          <w:rFonts w:ascii="GHEA Grapalat" w:hAnsi="GHEA Grapalat"/>
          <w:i/>
          <w:sz w:val="16"/>
          <w:lang w:val="af-ZA"/>
        </w:rPr>
        <w:t xml:space="preserve">, </w:t>
      </w:r>
      <w:r w:rsidRPr="00D66974">
        <w:rPr>
          <w:rFonts w:ascii="GHEA Grapalat" w:hAnsi="GHEA Grapalat"/>
          <w:i/>
          <w:sz w:val="16"/>
          <w:lang w:val="hy-AM"/>
        </w:rPr>
        <w:t>ապա</w:t>
      </w:r>
      <w:r w:rsidRPr="00D66974">
        <w:rPr>
          <w:rFonts w:ascii="GHEA Grapalat" w:hAnsi="GHEA Grapalat"/>
          <w:i/>
          <w:sz w:val="16"/>
          <w:lang w:val="af-ZA"/>
        </w:rPr>
        <w:t xml:space="preserve"> </w:t>
      </w:r>
      <w:r w:rsidRPr="00D66974">
        <w:rPr>
          <w:rFonts w:ascii="GHEA Grapalat" w:hAnsi="GHEA Grapalat"/>
          <w:i/>
          <w:sz w:val="16"/>
          <w:lang w:val="hy-AM"/>
        </w:rPr>
        <w:t>պայմանագրի</w:t>
      </w:r>
      <w:r w:rsidRPr="00D66974">
        <w:rPr>
          <w:rFonts w:ascii="GHEA Grapalat" w:hAnsi="GHEA Grapalat"/>
          <w:i/>
          <w:sz w:val="16"/>
          <w:lang w:val="af-ZA"/>
        </w:rPr>
        <w:t xml:space="preserve"> </w:t>
      </w:r>
      <w:r w:rsidRPr="00D66974">
        <w:rPr>
          <w:rFonts w:ascii="GHEA Grapalat" w:hAnsi="GHEA Grapalat"/>
          <w:i/>
          <w:sz w:val="16"/>
          <w:lang w:val="hy-AM"/>
        </w:rPr>
        <w:t>նախագծը</w:t>
      </w:r>
      <w:r w:rsidRPr="00D66974">
        <w:rPr>
          <w:rFonts w:ascii="GHEA Grapalat" w:hAnsi="GHEA Grapalat"/>
          <w:i/>
          <w:sz w:val="16"/>
          <w:lang w:val="af-ZA"/>
        </w:rPr>
        <w:t xml:space="preserve"> </w:t>
      </w:r>
      <w:r w:rsidRPr="00D66974">
        <w:rPr>
          <w:rFonts w:ascii="GHEA Grapalat" w:hAnsi="GHEA Grapalat"/>
          <w:i/>
          <w:sz w:val="16"/>
          <w:lang w:val="hy-AM"/>
        </w:rPr>
        <w:t>լրացվում</w:t>
      </w:r>
      <w:r w:rsidRPr="00D66974">
        <w:rPr>
          <w:rFonts w:ascii="GHEA Grapalat" w:hAnsi="GHEA Grapalat"/>
          <w:i/>
          <w:sz w:val="16"/>
          <w:lang w:val="af-ZA"/>
        </w:rPr>
        <w:t xml:space="preserve"> </w:t>
      </w:r>
      <w:r w:rsidRPr="00D66974">
        <w:rPr>
          <w:rFonts w:ascii="GHEA Grapalat" w:hAnsi="GHEA Grapalat"/>
          <w:i/>
          <w:sz w:val="16"/>
          <w:lang w:val="hy-AM"/>
        </w:rPr>
        <w:t>է</w:t>
      </w:r>
      <w:r w:rsidRPr="00D66974">
        <w:rPr>
          <w:rFonts w:ascii="GHEA Grapalat" w:hAnsi="GHEA Grapalat"/>
          <w:i/>
          <w:sz w:val="16"/>
          <w:lang w:val="af-ZA"/>
        </w:rPr>
        <w:t xml:space="preserve"> </w:t>
      </w:r>
      <w:r w:rsidRPr="00D66974">
        <w:rPr>
          <w:rFonts w:ascii="GHEA Grapalat" w:hAnsi="GHEA Grapalat"/>
          <w:i/>
          <w:sz w:val="16"/>
          <w:lang w:val="hy-AM"/>
        </w:rPr>
        <w:t>հետևյալ</w:t>
      </w:r>
      <w:r w:rsidRPr="00D66974">
        <w:rPr>
          <w:rFonts w:ascii="GHEA Grapalat" w:hAnsi="GHEA Grapalat"/>
          <w:i/>
          <w:sz w:val="16"/>
          <w:lang w:val="af-ZA"/>
        </w:rPr>
        <w:t xml:space="preserve"> </w:t>
      </w:r>
      <w:r w:rsidRPr="00D66974">
        <w:rPr>
          <w:rFonts w:ascii="GHEA Grapalat" w:hAnsi="GHEA Grapalat"/>
          <w:i/>
          <w:sz w:val="16"/>
          <w:lang w:val="hy-AM"/>
        </w:rPr>
        <w:t>բովանդակությամբ</w:t>
      </w:r>
      <w:r>
        <w:rPr>
          <w:rFonts w:ascii="GHEA Grapalat" w:hAnsi="GHEA Grapalat"/>
          <w:i/>
          <w:sz w:val="16"/>
          <w:lang w:val="af-ZA"/>
        </w:rPr>
        <w:t xml:space="preserve"> 5.5</w:t>
      </w:r>
      <w:r w:rsidRPr="00D66974">
        <w:rPr>
          <w:rFonts w:ascii="GHEA Grapalat" w:hAnsi="GHEA Grapalat"/>
          <w:i/>
          <w:sz w:val="16"/>
          <w:lang w:val="af-ZA"/>
        </w:rPr>
        <w:t xml:space="preserve">.1 </w:t>
      </w:r>
      <w:r w:rsidRPr="00D66974">
        <w:rPr>
          <w:rFonts w:ascii="GHEA Grapalat" w:hAnsi="GHEA Grapalat"/>
          <w:i/>
          <w:sz w:val="16"/>
          <w:lang w:val="hy-AM"/>
        </w:rPr>
        <w:t>կետով</w:t>
      </w:r>
      <w:r w:rsidRPr="00D66974">
        <w:rPr>
          <w:rFonts w:ascii="GHEA Grapalat" w:hAnsi="GHEA Grapalat"/>
          <w:i/>
          <w:sz w:val="16"/>
          <w:lang w:val="af-ZA"/>
        </w:rPr>
        <w:t xml:space="preserve">. </w:t>
      </w:r>
      <w:r w:rsidRPr="00D66974">
        <w:rPr>
          <w:rFonts w:ascii="GHEA Grapalat" w:hAnsi="GHEA Grapalat"/>
          <w:i/>
          <w:sz w:val="16"/>
          <w:lang w:val="af-ZA"/>
        </w:rPr>
        <w:t xml:space="preserve">«5.5.1 </w:t>
      </w:r>
      <w:proofErr w:type="spellStart"/>
      <w:r w:rsidRPr="00D66974">
        <w:rPr>
          <w:rFonts w:ascii="GHEA Grapalat" w:hAnsi="GHEA Grapalat"/>
          <w:i/>
          <w:sz w:val="16"/>
        </w:rPr>
        <w:t>Սույն</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պայմանագրով</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նախատեսված</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ծառայությունների</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մատուցման</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ողջ</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ընթացքում</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քաղաքաշինական</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նորմատիվատեխնիկական</w:t>
      </w:r>
      <w:proofErr w:type="spellEnd"/>
      <w:r w:rsidRPr="00D66974">
        <w:rPr>
          <w:rFonts w:ascii="GHEA Grapalat" w:hAnsi="GHEA Grapalat"/>
          <w:i/>
          <w:sz w:val="16"/>
          <w:lang w:val="af-ZA"/>
        </w:rPr>
        <w:t xml:space="preserve"> </w:t>
      </w:r>
      <w:r w:rsidRPr="00D66974">
        <w:rPr>
          <w:rFonts w:ascii="GHEA Grapalat" w:hAnsi="GHEA Grapalat"/>
          <w:i/>
          <w:sz w:val="16"/>
        </w:rPr>
        <w:t>և</w:t>
      </w:r>
      <w:r w:rsidRPr="00D66974">
        <w:rPr>
          <w:rFonts w:ascii="GHEA Grapalat" w:hAnsi="GHEA Grapalat"/>
          <w:i/>
          <w:sz w:val="16"/>
          <w:lang w:val="af-ZA"/>
        </w:rPr>
        <w:t xml:space="preserve"> </w:t>
      </w:r>
      <w:proofErr w:type="spellStart"/>
      <w:r w:rsidRPr="00D66974">
        <w:rPr>
          <w:rFonts w:ascii="GHEA Grapalat" w:hAnsi="GHEA Grapalat"/>
          <w:i/>
          <w:sz w:val="16"/>
        </w:rPr>
        <w:t>հաստատված</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նախագծանախահաշվային</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փաստաթղթերով</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սահմանված</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պահանջների</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այդ</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թվում</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շինարարական</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հրապարակի</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պատշաճ</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կազմակերպման</w:t>
      </w:r>
      <w:proofErr w:type="spellEnd"/>
      <w:r w:rsidRPr="00D66974">
        <w:rPr>
          <w:rFonts w:ascii="GHEA Grapalat" w:hAnsi="GHEA Grapalat"/>
          <w:i/>
          <w:sz w:val="16"/>
          <w:lang w:val="af-ZA"/>
        </w:rPr>
        <w:t>,</w:t>
      </w:r>
      <w:proofErr w:type="spellStart"/>
      <w:r w:rsidRPr="00D66974">
        <w:rPr>
          <w:rFonts w:ascii="GHEA Grapalat" w:hAnsi="GHEA Grapalat"/>
          <w:i/>
          <w:sz w:val="16"/>
        </w:rPr>
        <w:t>կահավորման</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տեխնիկական</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անվտանգության</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սանիտարահիգիենիկ</w:t>
      </w:r>
      <w:proofErr w:type="spellEnd"/>
      <w:r w:rsidRPr="00D66974">
        <w:rPr>
          <w:rFonts w:ascii="GHEA Grapalat" w:hAnsi="GHEA Grapalat"/>
          <w:i/>
          <w:sz w:val="16"/>
          <w:lang w:val="af-ZA"/>
        </w:rPr>
        <w:t xml:space="preserve"> </w:t>
      </w:r>
      <w:r w:rsidRPr="00D66974">
        <w:rPr>
          <w:rFonts w:ascii="GHEA Grapalat" w:hAnsi="GHEA Grapalat"/>
          <w:i/>
          <w:sz w:val="16"/>
        </w:rPr>
        <w:t>և</w:t>
      </w:r>
      <w:r w:rsidRPr="00D66974">
        <w:rPr>
          <w:rFonts w:ascii="GHEA Grapalat" w:hAnsi="GHEA Grapalat"/>
          <w:i/>
          <w:sz w:val="16"/>
          <w:lang w:val="af-ZA"/>
        </w:rPr>
        <w:t xml:space="preserve"> </w:t>
      </w:r>
      <w:proofErr w:type="spellStart"/>
      <w:r w:rsidRPr="00D66974">
        <w:rPr>
          <w:rFonts w:ascii="GHEA Grapalat" w:hAnsi="GHEA Grapalat"/>
          <w:i/>
          <w:sz w:val="16"/>
        </w:rPr>
        <w:t>բնապահպանական</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այդ</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թվում</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կլիմայի</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փոփոխության</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հետ</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հարմարվողականության</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միջոցառումների</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նորմերի</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չպահպանման</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ինչպես</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նաև</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սույն</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պայմանագրի</w:t>
      </w:r>
      <w:proofErr w:type="spellEnd"/>
      <w:r w:rsidRPr="00D66974">
        <w:rPr>
          <w:rFonts w:ascii="GHEA Grapalat" w:hAnsi="GHEA Grapalat"/>
          <w:i/>
          <w:sz w:val="16"/>
          <w:lang w:val="af-ZA"/>
        </w:rPr>
        <w:t xml:space="preserve"> 3.1 </w:t>
      </w:r>
      <w:proofErr w:type="spellStart"/>
      <w:r w:rsidRPr="00D66974">
        <w:rPr>
          <w:rFonts w:ascii="GHEA Grapalat" w:hAnsi="GHEA Grapalat"/>
          <w:i/>
          <w:sz w:val="16"/>
        </w:rPr>
        <w:t>կետում</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նշված</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գրավոր</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հավաստումը</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չտրամադրելու</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համար</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Կատարողի</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նկատմամբ</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կիրառվում</w:t>
      </w:r>
      <w:proofErr w:type="spellEnd"/>
      <w:r w:rsidRPr="00D66974">
        <w:rPr>
          <w:rFonts w:ascii="GHEA Grapalat" w:hAnsi="GHEA Grapalat"/>
          <w:i/>
          <w:sz w:val="16"/>
          <w:lang w:val="af-ZA"/>
        </w:rPr>
        <w:t xml:space="preserve"> </w:t>
      </w:r>
      <w:r w:rsidRPr="00D66974">
        <w:rPr>
          <w:rFonts w:ascii="GHEA Grapalat" w:hAnsi="GHEA Grapalat"/>
          <w:i/>
          <w:sz w:val="16"/>
        </w:rPr>
        <w:t>է</w:t>
      </w:r>
      <w:r w:rsidRPr="00D66974">
        <w:rPr>
          <w:rFonts w:ascii="GHEA Grapalat" w:hAnsi="GHEA Grapalat"/>
          <w:i/>
          <w:sz w:val="16"/>
          <w:lang w:val="af-ZA"/>
        </w:rPr>
        <w:t xml:space="preserve"> </w:t>
      </w:r>
      <w:proofErr w:type="spellStart"/>
      <w:r w:rsidRPr="00D66974">
        <w:rPr>
          <w:rFonts w:ascii="GHEA Grapalat" w:hAnsi="GHEA Grapalat"/>
          <w:i/>
          <w:sz w:val="16"/>
        </w:rPr>
        <w:t>պատասխանատվության</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հետևյալ</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միջոցները</w:t>
      </w:r>
      <w:proofErr w:type="spellEnd"/>
      <w:r w:rsidRPr="00D66974">
        <w:rPr>
          <w:rFonts w:ascii="GHEA Grapalat" w:hAnsi="GHEA Grapalat"/>
          <w:i/>
          <w:sz w:val="16"/>
          <w:lang w:val="af-ZA"/>
        </w:rPr>
        <w:t>.</w:t>
      </w:r>
    </w:p>
    <w:p w14:paraId="33572522" w14:textId="77777777" w:rsidR="00813CE3" w:rsidRPr="00C25873" w:rsidRDefault="00813CE3" w:rsidP="008404ED">
      <w:pPr>
        <w:pStyle w:val="FootnoteText"/>
        <w:rPr>
          <w:rFonts w:asciiTheme="minorHAnsi" w:hAnsiTheme="minorHAnsi"/>
          <w:lang w:val="hy-AM"/>
        </w:rPr>
      </w:pPr>
      <w:r w:rsidRPr="00D66974">
        <w:rPr>
          <w:rFonts w:ascii="GHEA Grapalat" w:hAnsi="GHEA Grapalat" w:cs="Sylfaen"/>
          <w:lang w:val="hy-AM"/>
        </w:rPr>
        <w:t>...</w:t>
      </w:r>
      <w:r w:rsidRPr="00D66974">
        <w:rPr>
          <w:rFonts w:ascii="GHEA Grapalat" w:hAnsi="GHEA Grapalat"/>
          <w:lang w:val="hy-AM"/>
        </w:rPr>
        <w:t xml:space="preserve">» </w:t>
      </w:r>
      <w:r w:rsidRPr="00D66974">
        <w:rPr>
          <w:rFonts w:ascii="GHEA Grapalat" w:hAnsi="GHEA Grapalat"/>
          <w:i/>
          <w:sz w:val="16"/>
          <w:lang w:val="hy-AM"/>
        </w:rPr>
        <w:t>իսկ 5.4 կետում  «</w:t>
      </w:r>
      <w:r w:rsidRPr="00D66974">
        <w:rPr>
          <w:rFonts w:ascii="GHEA Grapalat" w:hAnsi="GHEA Grapalat" w:cs="Sylfaen"/>
          <w:lang w:val="hy-AM"/>
        </w:rPr>
        <w:t xml:space="preserve">5.2 և 5.3 </w:t>
      </w:r>
      <w:r w:rsidRPr="00D66974">
        <w:rPr>
          <w:rFonts w:ascii="GHEA Grapalat" w:hAnsi="GHEA Grapalat"/>
          <w:i/>
          <w:sz w:val="16"/>
          <w:lang w:val="hy-AM"/>
        </w:rPr>
        <w:t>» թվերը փոխարինվում են «</w:t>
      </w:r>
      <w:r w:rsidRPr="00D66974">
        <w:rPr>
          <w:rFonts w:ascii="GHEA Grapalat" w:hAnsi="GHEA Grapalat" w:cs="Sylfaen"/>
          <w:lang w:val="hy-AM"/>
        </w:rPr>
        <w:t>5.2,5.3  և 5.5.1</w:t>
      </w:r>
      <w:r w:rsidRPr="00D66974">
        <w:rPr>
          <w:rFonts w:ascii="GHEA Grapalat" w:hAnsi="GHEA Grapalat"/>
          <w:i/>
          <w:sz w:val="16"/>
          <w:lang w:val="hy-AM"/>
        </w:rPr>
        <w:t>» թվերով:</w:t>
      </w:r>
    </w:p>
  </w:footnote>
  <w:footnote w:id="24">
    <w:p w14:paraId="313860B8" w14:textId="77777777" w:rsidR="00813CE3" w:rsidRPr="00AD2285" w:rsidRDefault="00813CE3" w:rsidP="008404ED">
      <w:pPr>
        <w:pStyle w:val="FootnoteText"/>
        <w:rPr>
          <w:rFonts w:asciiTheme="minorHAnsi" w:hAnsiTheme="minorHAnsi"/>
        </w:rPr>
      </w:pPr>
      <w:r>
        <w:rPr>
          <w:rStyle w:val="FootnoteReference"/>
        </w:rPr>
        <w:footnoteRef/>
      </w:r>
      <w:r>
        <w:t xml:space="preserve"> </w:t>
      </w:r>
      <w:r w:rsidRPr="00ED004F">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5">
    <w:p w14:paraId="43E6629D" w14:textId="77777777" w:rsidR="00813CE3" w:rsidRPr="00AD2285" w:rsidRDefault="00813CE3" w:rsidP="00B84673">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w:t>
      </w:r>
      <w:proofErr w:type="spellStart"/>
      <w:r w:rsidRPr="002B5F7E">
        <w:rPr>
          <w:rFonts w:ascii="GHEA Grapalat" w:hAnsi="GHEA Grapalat"/>
          <w:i/>
          <w:sz w:val="16"/>
          <w:szCs w:val="24"/>
          <w:lang w:eastAsia="en-US"/>
        </w:rPr>
        <w:t>կետը</w:t>
      </w:r>
      <w:proofErr w:type="spellEnd"/>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 xml:space="preserve">է </w:t>
      </w:r>
      <w:proofErr w:type="spellStart"/>
      <w:r w:rsidRPr="002B5F7E">
        <w:rPr>
          <w:rFonts w:ascii="GHEA Grapalat" w:hAnsi="GHEA Grapalat"/>
          <w:i/>
          <w:sz w:val="16"/>
          <w:szCs w:val="24"/>
          <w:lang w:eastAsia="en-US"/>
        </w:rPr>
        <w:t>պայմանագրից</w:t>
      </w:r>
      <w:proofErr w:type="spellEnd"/>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6">
    <w:p w14:paraId="5BD0F4F4" w14:textId="77777777" w:rsidR="00813CE3" w:rsidRPr="00AD2285" w:rsidRDefault="00813CE3" w:rsidP="008404ED">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 xml:space="preserve">Սույն </w:t>
      </w:r>
      <w:r w:rsidRPr="00FD0A95">
        <w:rPr>
          <w:rFonts w:ascii="GHEA Grapalat" w:hAnsi="GHEA Grapalat"/>
          <w:i/>
          <w:sz w:val="16"/>
          <w:szCs w:val="24"/>
          <w:lang w:val="hy-AM" w:eastAsia="en-US"/>
        </w:rPr>
        <w:t>կետը հանվում է</w:t>
      </w:r>
      <w:r>
        <w:rPr>
          <w:rFonts w:ascii="GHEA Grapalat" w:hAnsi="GHEA Grapalat"/>
          <w:i/>
          <w:sz w:val="16"/>
          <w:szCs w:val="24"/>
          <w:lang w:eastAsia="en-US"/>
        </w:rPr>
        <w:t xml:space="preserve"> </w:t>
      </w:r>
      <w:proofErr w:type="spellStart"/>
      <w:r>
        <w:rPr>
          <w:rFonts w:ascii="GHEA Grapalat" w:hAnsi="GHEA Grapalat"/>
          <w:i/>
          <w:sz w:val="16"/>
          <w:szCs w:val="24"/>
          <w:lang w:eastAsia="en-US"/>
        </w:rPr>
        <w:t>պայմանագրից</w:t>
      </w:r>
      <w:proofErr w:type="spellEnd"/>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27">
    <w:p w14:paraId="7A521CDD" w14:textId="77777777" w:rsidR="00813CE3" w:rsidRPr="00264D57" w:rsidRDefault="00813CE3" w:rsidP="008404ED">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proofErr w:type="spellStart"/>
      <w:r>
        <w:rPr>
          <w:rFonts w:ascii="GHEA Grapalat" w:hAnsi="GHEA Grapalat"/>
          <w:i/>
          <w:sz w:val="16"/>
          <w:lang w:val="en-US"/>
        </w:rPr>
        <w:t>Պատվիրատուն</w:t>
      </w:r>
      <w:proofErr w:type="spellEnd"/>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28">
    <w:p w14:paraId="1DD272C8" w14:textId="77777777" w:rsidR="00CD3160" w:rsidRDefault="00CD3160" w:rsidP="00CD3160">
      <w:pPr>
        <w:pStyle w:val="FootnoteText"/>
        <w:rPr>
          <w:rFonts w:ascii="GHEA Grapalat" w:hAnsi="GHEA Grapalat"/>
          <w:i/>
          <w:sz w:val="16"/>
          <w:szCs w:val="24"/>
          <w:lang w:val="hy-AM" w:eastAsia="en-US"/>
        </w:rPr>
      </w:pPr>
      <w:r>
        <w:rPr>
          <w:rStyle w:val="FootnoteReference"/>
        </w:rPr>
        <w:footnoteRef/>
      </w:r>
      <w:r>
        <w:t xml:space="preserve"> </w:t>
      </w:r>
      <w:r w:rsidRPr="00E040F0">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w:t>
      </w:r>
      <w:r w:rsidRPr="001E7733">
        <w:rPr>
          <w:rFonts w:ascii="GHEA Grapalat" w:hAnsi="GHEA Grapalat"/>
          <w:i/>
          <w:sz w:val="16"/>
          <w:szCs w:val="24"/>
          <w:lang w:val="hy-AM" w:eastAsia="en-US"/>
        </w:rPr>
        <w:t xml:space="preserve">գինը չի գերազանցում </w:t>
      </w:r>
      <w:r w:rsidRPr="00E040F0">
        <w:rPr>
          <w:rFonts w:ascii="GHEA Grapalat" w:hAnsi="GHEA Grapalat"/>
          <w:i/>
          <w:sz w:val="16"/>
          <w:szCs w:val="24"/>
          <w:lang w:val="hy-AM" w:eastAsia="en-US"/>
        </w:rPr>
        <w:t>գնումների բազային միավորի</w:t>
      </w:r>
      <w:r w:rsidRPr="004B2068">
        <w:rPr>
          <w:rFonts w:ascii="GHEA Grapalat" w:hAnsi="GHEA Grapalat"/>
          <w:i/>
          <w:sz w:val="16"/>
          <w:szCs w:val="24"/>
          <w:lang w:val="hy-AM" w:eastAsia="en-US"/>
        </w:rPr>
        <w:t xml:space="preserve"> </w:t>
      </w:r>
      <w:r>
        <w:rPr>
          <w:rFonts w:ascii="GHEA Grapalat" w:hAnsi="GHEA Grapalat"/>
          <w:i/>
          <w:sz w:val="16"/>
          <w:szCs w:val="24"/>
          <w:lang w:val="hy-AM" w:eastAsia="en-US"/>
        </w:rPr>
        <w:t>քսանհինգ</w:t>
      </w:r>
      <w:r w:rsidRPr="004B2068">
        <w:rPr>
          <w:rFonts w:ascii="GHEA Grapalat" w:hAnsi="GHEA Grapalat"/>
          <w:i/>
          <w:sz w:val="16"/>
          <w:szCs w:val="24"/>
          <w:lang w:val="hy-AM" w:eastAsia="en-US"/>
        </w:rPr>
        <w:t>ապատիկը</w:t>
      </w:r>
      <w:r w:rsidRPr="00E040F0">
        <w:rPr>
          <w:rFonts w:ascii="GHEA Grapalat" w:hAnsi="GHEA Grapalat"/>
          <w:i/>
          <w:sz w:val="16"/>
          <w:szCs w:val="24"/>
          <w:lang w:val="hy-AM" w:eastAsia="en-US"/>
        </w:rPr>
        <w:t>, ապա սույն կետը խմբագրվում է</w:t>
      </w:r>
      <w:r w:rsidRPr="001E7733">
        <w:rPr>
          <w:rFonts w:ascii="GHEA Grapalat" w:hAnsi="GHEA Grapalat"/>
          <w:i/>
          <w:sz w:val="16"/>
          <w:szCs w:val="24"/>
          <w:lang w:val="hy-AM" w:eastAsia="en-US"/>
        </w:rPr>
        <w:t>` վերջինից</w:t>
      </w:r>
      <w:r w:rsidRPr="00E040F0">
        <w:rPr>
          <w:rFonts w:ascii="GHEA Grapalat" w:hAnsi="GHEA Grapalat"/>
          <w:i/>
          <w:sz w:val="16"/>
          <w:szCs w:val="24"/>
          <w:lang w:val="hy-AM" w:eastAsia="en-US"/>
        </w:rPr>
        <w:t xml:space="preserve"> հանե</w:t>
      </w:r>
      <w:r w:rsidRPr="001E7733">
        <w:rPr>
          <w:rFonts w:ascii="GHEA Grapalat" w:hAnsi="GHEA Grapalat"/>
          <w:i/>
          <w:sz w:val="16"/>
          <w:szCs w:val="24"/>
          <w:lang w:val="hy-AM" w:eastAsia="en-US"/>
        </w:rPr>
        <w:t>լով</w:t>
      </w:r>
      <w:r w:rsidRPr="00E040F0">
        <w:rPr>
          <w:rFonts w:ascii="GHEA Grapalat" w:hAnsi="GHEA Grapalat"/>
          <w:i/>
          <w:sz w:val="16"/>
          <w:szCs w:val="24"/>
          <w:lang w:val="hy-AM" w:eastAsia="en-US"/>
        </w:rPr>
        <w:t xml:space="preserve"> </w:t>
      </w:r>
      <w:r>
        <w:rPr>
          <w:rFonts w:ascii="GHEA Grapalat" w:hAnsi="GHEA Grapalat"/>
          <w:i/>
          <w:sz w:val="16"/>
          <w:szCs w:val="24"/>
          <w:lang w:val="hy-AM" w:eastAsia="en-US"/>
        </w:rPr>
        <w:t>4</w:t>
      </w:r>
      <w:r w:rsidRPr="00E040F0">
        <w:rPr>
          <w:rFonts w:ascii="GHEA Grapalat" w:hAnsi="GHEA Grapalat"/>
          <w:i/>
          <w:sz w:val="16"/>
          <w:szCs w:val="24"/>
          <w:lang w:val="hy-AM" w:eastAsia="en-US"/>
        </w:rPr>
        <w:t>-րդ նախադասությունը</w:t>
      </w:r>
      <w:r>
        <w:rPr>
          <w:rFonts w:ascii="GHEA Grapalat" w:hAnsi="GHEA Grapalat"/>
          <w:i/>
          <w:sz w:val="16"/>
          <w:szCs w:val="24"/>
          <w:lang w:val="hy-AM" w:eastAsia="en-US"/>
        </w:rPr>
        <w:t>, իսկ 5</w:t>
      </w:r>
      <w:r w:rsidRPr="001E7733">
        <w:rPr>
          <w:rFonts w:ascii="GHEA Grapalat" w:hAnsi="GHEA Grapalat"/>
          <w:i/>
          <w:sz w:val="16"/>
          <w:szCs w:val="24"/>
          <w:lang w:val="hy-AM" w:eastAsia="en-US"/>
        </w:rPr>
        <w:t xml:space="preserve">-րդ նախադասությունը խմբագրվում է` «, իսկ տուժանքի ձևով ներկայացված </w:t>
      </w:r>
      <w:r w:rsidRPr="004B2068">
        <w:rPr>
          <w:rFonts w:ascii="GHEA Grapalat" w:hAnsi="GHEA Grapalat"/>
          <w:i/>
          <w:sz w:val="16"/>
          <w:szCs w:val="24"/>
          <w:lang w:val="hy-AM" w:eastAsia="en-US"/>
        </w:rPr>
        <w:t xml:space="preserve">որակավորման և </w:t>
      </w:r>
      <w:r w:rsidRPr="001E7733">
        <w:rPr>
          <w:rFonts w:ascii="GHEA Grapalat" w:hAnsi="GHEA Grapalat"/>
          <w:i/>
          <w:sz w:val="16"/>
          <w:szCs w:val="24"/>
          <w:lang w:val="hy-AM" w:eastAsia="en-US"/>
        </w:rPr>
        <w:t>պայմանագրի ապահով</w:t>
      </w:r>
      <w:r w:rsidRPr="004B2068">
        <w:rPr>
          <w:rFonts w:ascii="GHEA Grapalat" w:hAnsi="GHEA Grapalat"/>
          <w:i/>
          <w:sz w:val="16"/>
          <w:szCs w:val="24"/>
          <w:lang w:val="hy-AM" w:eastAsia="en-US"/>
        </w:rPr>
        <w:t xml:space="preserve">ումների </w:t>
      </w:r>
      <w:r w:rsidRPr="001E7733">
        <w:rPr>
          <w:rFonts w:ascii="GHEA Grapalat" w:hAnsi="GHEA Grapalat"/>
          <w:i/>
          <w:sz w:val="16"/>
          <w:szCs w:val="24"/>
          <w:lang w:val="hy-AM" w:eastAsia="en-US"/>
        </w:rPr>
        <w:t>փոխարինման դեպքում նաև նոր ապահովում</w:t>
      </w:r>
      <w:r w:rsidRPr="004B2068">
        <w:rPr>
          <w:rFonts w:ascii="GHEA Grapalat" w:hAnsi="GHEA Grapalat"/>
          <w:i/>
          <w:sz w:val="16"/>
          <w:szCs w:val="24"/>
          <w:lang w:val="hy-AM" w:eastAsia="en-US"/>
        </w:rPr>
        <w:t>ներ</w:t>
      </w:r>
      <w:r w:rsidRPr="001E7733">
        <w:rPr>
          <w:rFonts w:ascii="GHEA Grapalat" w:hAnsi="GHEA Grapalat"/>
          <w:i/>
          <w:sz w:val="16"/>
          <w:szCs w:val="24"/>
          <w:lang w:val="hy-AM" w:eastAsia="en-US"/>
        </w:rPr>
        <w:t>ը» բառերը փոխարինելով «և» բառով:</w:t>
      </w:r>
      <w:r w:rsidRPr="001E7733">
        <w:rPr>
          <w:rFonts w:ascii="GHEA Grapalat" w:hAnsi="GHEA Grapalat"/>
          <w:lang w:val="hy-AM"/>
        </w:rPr>
        <w:t xml:space="preserve"> </w:t>
      </w:r>
      <w:r w:rsidRPr="00E040F0">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szCs w:val="24"/>
          <w:lang w:val="hy-AM" w:eastAsia="en-US"/>
        </w:rPr>
        <w:t>:</w:t>
      </w:r>
    </w:p>
    <w:p w14:paraId="2D8A14DC" w14:textId="77777777" w:rsidR="00CD3160" w:rsidRPr="00521DD4" w:rsidRDefault="00CD3160" w:rsidP="00CD3160">
      <w:pPr>
        <w:pStyle w:val="FootnoteText"/>
        <w:rPr>
          <w:rFonts w:ascii="Sylfaen" w:hAnsi="Sylfaen"/>
          <w:lang w:val="hy-AM"/>
        </w:rPr>
      </w:pPr>
      <w:bookmarkStart w:id="21" w:name="_Hlk193180630"/>
      <w:proofErr w:type="spellStart"/>
      <w:r>
        <w:rPr>
          <w:rFonts w:ascii="GHEA Grapalat" w:hAnsi="GHEA Grapalat"/>
          <w:i/>
          <w:sz w:val="16"/>
        </w:rPr>
        <w:t>Սույն</w:t>
      </w:r>
      <w:proofErr w:type="spellEnd"/>
      <w:r>
        <w:rPr>
          <w:rFonts w:ascii="GHEA Grapalat" w:hAnsi="GHEA Grapalat"/>
          <w:i/>
          <w:sz w:val="16"/>
        </w:rPr>
        <w:t xml:space="preserve"> </w:t>
      </w:r>
      <w:proofErr w:type="spellStart"/>
      <w:r>
        <w:rPr>
          <w:rFonts w:ascii="GHEA Grapalat" w:hAnsi="GHEA Grapalat"/>
          <w:i/>
          <w:sz w:val="16"/>
        </w:rPr>
        <w:t>կետի</w:t>
      </w:r>
      <w:proofErr w:type="spellEnd"/>
      <w:r>
        <w:rPr>
          <w:rFonts w:ascii="GHEA Grapalat" w:hAnsi="GHEA Grapalat"/>
          <w:i/>
          <w:sz w:val="16"/>
        </w:rPr>
        <w:t xml:space="preserve"> 5-րդ </w:t>
      </w:r>
      <w:proofErr w:type="spellStart"/>
      <w:r>
        <w:rPr>
          <w:rFonts w:ascii="GHEA Grapalat" w:hAnsi="GHEA Grapalat"/>
          <w:i/>
          <w:sz w:val="16"/>
        </w:rPr>
        <w:t>նախադասության</w:t>
      </w:r>
      <w:proofErr w:type="spellEnd"/>
      <w:r>
        <w:rPr>
          <w:rFonts w:ascii="GHEA Grapalat" w:hAnsi="GHEA Grapalat"/>
          <w:i/>
          <w:sz w:val="16"/>
        </w:rPr>
        <w:t xml:space="preserve"> </w:t>
      </w:r>
      <w:proofErr w:type="spellStart"/>
      <w:r>
        <w:rPr>
          <w:rFonts w:ascii="GHEA Grapalat" w:hAnsi="GHEA Grapalat"/>
          <w:i/>
          <w:sz w:val="16"/>
        </w:rPr>
        <w:t>մեջ</w:t>
      </w:r>
      <w:proofErr w:type="spellEnd"/>
      <w:r>
        <w:rPr>
          <w:rFonts w:ascii="GHEA Grapalat" w:hAnsi="GHEA Grapalat"/>
          <w:i/>
          <w:sz w:val="16"/>
        </w:rPr>
        <w:t xml:space="preserve">  </w:t>
      </w:r>
      <w:proofErr w:type="spellStart"/>
      <w:r>
        <w:rPr>
          <w:rFonts w:ascii="GHEA Grapalat" w:hAnsi="GHEA Grapalat"/>
          <w:i/>
          <w:sz w:val="16"/>
        </w:rPr>
        <w:t>սահմանվող</w:t>
      </w:r>
      <w:proofErr w:type="spellEnd"/>
      <w:r>
        <w:rPr>
          <w:rFonts w:ascii="GHEA Grapalat" w:hAnsi="GHEA Grapalat"/>
          <w:i/>
          <w:sz w:val="16"/>
        </w:rPr>
        <w:t xml:space="preserve"> </w:t>
      </w:r>
      <w:proofErr w:type="spellStart"/>
      <w:r>
        <w:rPr>
          <w:rFonts w:ascii="GHEA Grapalat" w:hAnsi="GHEA Grapalat"/>
          <w:i/>
          <w:sz w:val="16"/>
        </w:rPr>
        <w:t>ժամկետը</w:t>
      </w:r>
      <w:proofErr w:type="spellEnd"/>
      <w:r>
        <w:rPr>
          <w:rFonts w:ascii="GHEA Grapalat" w:hAnsi="GHEA Grapalat"/>
          <w:i/>
          <w:sz w:val="16"/>
        </w:rPr>
        <w:t xml:space="preserve"> </w:t>
      </w:r>
      <w:proofErr w:type="spellStart"/>
      <w:r>
        <w:rPr>
          <w:rFonts w:ascii="GHEA Grapalat" w:hAnsi="GHEA Grapalat"/>
          <w:i/>
          <w:sz w:val="16"/>
        </w:rPr>
        <w:t>չի</w:t>
      </w:r>
      <w:proofErr w:type="spellEnd"/>
      <w:r>
        <w:rPr>
          <w:rFonts w:ascii="GHEA Grapalat" w:hAnsi="GHEA Grapalat"/>
          <w:i/>
          <w:sz w:val="16"/>
        </w:rPr>
        <w:t xml:space="preserve"> </w:t>
      </w:r>
      <w:proofErr w:type="spellStart"/>
      <w:r>
        <w:rPr>
          <w:rFonts w:ascii="GHEA Grapalat" w:hAnsi="GHEA Grapalat"/>
          <w:i/>
          <w:sz w:val="16"/>
        </w:rPr>
        <w:t>կարող</w:t>
      </w:r>
      <w:proofErr w:type="spellEnd"/>
      <w:r>
        <w:rPr>
          <w:rFonts w:ascii="GHEA Grapalat" w:hAnsi="GHEA Grapalat"/>
          <w:i/>
          <w:sz w:val="16"/>
        </w:rPr>
        <w:t xml:space="preserve"> </w:t>
      </w:r>
      <w:proofErr w:type="spellStart"/>
      <w:r>
        <w:rPr>
          <w:rFonts w:ascii="GHEA Grapalat" w:hAnsi="GHEA Grapalat"/>
          <w:i/>
          <w:sz w:val="16"/>
        </w:rPr>
        <w:t>պակաս</w:t>
      </w:r>
      <w:proofErr w:type="spellEnd"/>
      <w:r>
        <w:rPr>
          <w:rFonts w:ascii="GHEA Grapalat" w:hAnsi="GHEA Grapalat"/>
          <w:i/>
          <w:sz w:val="16"/>
        </w:rPr>
        <w:t xml:space="preserve"> </w:t>
      </w:r>
      <w:proofErr w:type="spellStart"/>
      <w:r>
        <w:rPr>
          <w:rFonts w:ascii="GHEA Grapalat" w:hAnsi="GHEA Grapalat"/>
          <w:i/>
          <w:sz w:val="16"/>
        </w:rPr>
        <w:t>լինել</w:t>
      </w:r>
      <w:proofErr w:type="spellEnd"/>
      <w:r>
        <w:rPr>
          <w:rFonts w:ascii="GHEA Grapalat" w:hAnsi="GHEA Grapalat"/>
          <w:i/>
          <w:sz w:val="16"/>
        </w:rPr>
        <w:t xml:space="preserve"> 10 </w:t>
      </w:r>
      <w:proofErr w:type="spellStart"/>
      <w:r>
        <w:rPr>
          <w:rFonts w:ascii="GHEA Grapalat" w:hAnsi="GHEA Grapalat"/>
          <w:i/>
          <w:sz w:val="16"/>
        </w:rPr>
        <w:t>աշխատանքային</w:t>
      </w:r>
      <w:proofErr w:type="spellEnd"/>
      <w:r>
        <w:rPr>
          <w:rFonts w:ascii="GHEA Grapalat" w:hAnsi="GHEA Grapalat"/>
          <w:i/>
          <w:sz w:val="16"/>
        </w:rPr>
        <w:t xml:space="preserve"> </w:t>
      </w:r>
      <w:proofErr w:type="spellStart"/>
      <w:r>
        <w:rPr>
          <w:rFonts w:ascii="GHEA Grapalat" w:hAnsi="GHEA Grapalat"/>
          <w:i/>
          <w:sz w:val="16"/>
        </w:rPr>
        <w:t>օրից</w:t>
      </w:r>
      <w:proofErr w:type="spellEnd"/>
      <w:r>
        <w:rPr>
          <w:rFonts w:ascii="GHEA Grapalat" w:hAnsi="GHEA Grapalat"/>
          <w:i/>
          <w:sz w:val="16"/>
        </w:rPr>
        <w:t>:</w:t>
      </w:r>
      <w:bookmarkEnd w:id="21"/>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150881"/>
    <w:multiLevelType w:val="hybridMultilevel"/>
    <w:tmpl w:val="D74AC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8A0588"/>
    <w:multiLevelType w:val="multilevel"/>
    <w:tmpl w:val="C2ACD2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BE1401E"/>
    <w:multiLevelType w:val="hybridMultilevel"/>
    <w:tmpl w:val="C58C31DE"/>
    <w:lvl w:ilvl="0" w:tplc="B568E0DC">
      <w:start w:val="1"/>
      <w:numFmt w:val="bullet"/>
      <w:lvlText w:val=""/>
      <w:lvlJc w:val="left"/>
      <w:pPr>
        <w:ind w:left="821" w:hanging="360"/>
      </w:pPr>
      <w:rPr>
        <w:rFonts w:ascii="Symbol" w:hAnsi="Symbol" w:hint="default"/>
      </w:rPr>
    </w:lvl>
    <w:lvl w:ilvl="1" w:tplc="04090003" w:tentative="1">
      <w:start w:val="1"/>
      <w:numFmt w:val="bullet"/>
      <w:lvlText w:val="o"/>
      <w:lvlJc w:val="left"/>
      <w:pPr>
        <w:ind w:left="1541" w:hanging="360"/>
      </w:pPr>
      <w:rPr>
        <w:rFonts w:ascii="Courier New" w:hAnsi="Courier New" w:cs="Courier New" w:hint="default"/>
      </w:rPr>
    </w:lvl>
    <w:lvl w:ilvl="2" w:tplc="04090005" w:tentative="1">
      <w:start w:val="1"/>
      <w:numFmt w:val="bullet"/>
      <w:lvlText w:val=""/>
      <w:lvlJc w:val="left"/>
      <w:pPr>
        <w:ind w:left="2261" w:hanging="360"/>
      </w:pPr>
      <w:rPr>
        <w:rFonts w:ascii="Wingdings" w:hAnsi="Wingdings" w:hint="default"/>
      </w:rPr>
    </w:lvl>
    <w:lvl w:ilvl="3" w:tplc="04090001" w:tentative="1">
      <w:start w:val="1"/>
      <w:numFmt w:val="bullet"/>
      <w:lvlText w:val=""/>
      <w:lvlJc w:val="left"/>
      <w:pPr>
        <w:ind w:left="2981" w:hanging="360"/>
      </w:pPr>
      <w:rPr>
        <w:rFonts w:ascii="Symbol" w:hAnsi="Symbol" w:hint="default"/>
      </w:rPr>
    </w:lvl>
    <w:lvl w:ilvl="4" w:tplc="04090003" w:tentative="1">
      <w:start w:val="1"/>
      <w:numFmt w:val="bullet"/>
      <w:lvlText w:val="o"/>
      <w:lvlJc w:val="left"/>
      <w:pPr>
        <w:ind w:left="3701" w:hanging="360"/>
      </w:pPr>
      <w:rPr>
        <w:rFonts w:ascii="Courier New" w:hAnsi="Courier New" w:cs="Courier New" w:hint="default"/>
      </w:rPr>
    </w:lvl>
    <w:lvl w:ilvl="5" w:tplc="04090005" w:tentative="1">
      <w:start w:val="1"/>
      <w:numFmt w:val="bullet"/>
      <w:lvlText w:val=""/>
      <w:lvlJc w:val="left"/>
      <w:pPr>
        <w:ind w:left="4421" w:hanging="360"/>
      </w:pPr>
      <w:rPr>
        <w:rFonts w:ascii="Wingdings" w:hAnsi="Wingdings" w:hint="default"/>
      </w:rPr>
    </w:lvl>
    <w:lvl w:ilvl="6" w:tplc="04090001" w:tentative="1">
      <w:start w:val="1"/>
      <w:numFmt w:val="bullet"/>
      <w:lvlText w:val=""/>
      <w:lvlJc w:val="left"/>
      <w:pPr>
        <w:ind w:left="5141" w:hanging="360"/>
      </w:pPr>
      <w:rPr>
        <w:rFonts w:ascii="Symbol" w:hAnsi="Symbol" w:hint="default"/>
      </w:rPr>
    </w:lvl>
    <w:lvl w:ilvl="7" w:tplc="04090003" w:tentative="1">
      <w:start w:val="1"/>
      <w:numFmt w:val="bullet"/>
      <w:lvlText w:val="o"/>
      <w:lvlJc w:val="left"/>
      <w:pPr>
        <w:ind w:left="5861" w:hanging="360"/>
      </w:pPr>
      <w:rPr>
        <w:rFonts w:ascii="Courier New" w:hAnsi="Courier New" w:cs="Courier New" w:hint="default"/>
      </w:rPr>
    </w:lvl>
    <w:lvl w:ilvl="8" w:tplc="04090005" w:tentative="1">
      <w:start w:val="1"/>
      <w:numFmt w:val="bullet"/>
      <w:lvlText w:val=""/>
      <w:lvlJc w:val="left"/>
      <w:pPr>
        <w:ind w:left="6581" w:hanging="360"/>
      </w:pPr>
      <w:rPr>
        <w:rFonts w:ascii="Wingdings" w:hAnsi="Wingdings" w:hint="default"/>
      </w:rPr>
    </w:lvl>
  </w:abstractNum>
  <w:abstractNum w:abstractNumId="5" w15:restartNumberingAfterBreak="0">
    <w:nsid w:val="1BE37BCC"/>
    <w:multiLevelType w:val="multilevel"/>
    <w:tmpl w:val="032858B2"/>
    <w:lvl w:ilvl="0">
      <w:start w:val="1"/>
      <w:numFmt w:val="decimal"/>
      <w:lvlText w:val="%1)"/>
      <w:lvlJc w:val="left"/>
      <w:pPr>
        <w:ind w:left="360" w:hanging="360"/>
      </w:pPr>
      <w:rPr>
        <w:b/>
        <w:bCs/>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 w15:restartNumberingAfterBreak="0">
    <w:nsid w:val="1E695B13"/>
    <w:multiLevelType w:val="hybridMultilevel"/>
    <w:tmpl w:val="47B0B6F2"/>
    <w:lvl w:ilvl="0" w:tplc="B568E0DC">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20ED5CDB"/>
    <w:multiLevelType w:val="hybridMultilevel"/>
    <w:tmpl w:val="5088DE6C"/>
    <w:lvl w:ilvl="0" w:tplc="B568E0DC">
      <w:start w:val="1"/>
      <w:numFmt w:val="bullet"/>
      <w:lvlText w:val=""/>
      <w:lvlJc w:val="left"/>
      <w:pPr>
        <w:ind w:left="750" w:hanging="360"/>
      </w:pPr>
      <w:rPr>
        <w:rFonts w:ascii="Symbol" w:hAnsi="Symbol" w:hint="default"/>
      </w:rPr>
    </w:lvl>
    <w:lvl w:ilvl="1" w:tplc="FFFFFFFF" w:tentative="1">
      <w:start w:val="1"/>
      <w:numFmt w:val="bullet"/>
      <w:lvlText w:val="o"/>
      <w:lvlJc w:val="left"/>
      <w:pPr>
        <w:ind w:left="1470" w:hanging="360"/>
      </w:pPr>
      <w:rPr>
        <w:rFonts w:ascii="Courier New" w:hAnsi="Courier New" w:cs="Courier New" w:hint="default"/>
      </w:rPr>
    </w:lvl>
    <w:lvl w:ilvl="2" w:tplc="FFFFFFFF" w:tentative="1">
      <w:start w:val="1"/>
      <w:numFmt w:val="bullet"/>
      <w:lvlText w:val=""/>
      <w:lvlJc w:val="left"/>
      <w:pPr>
        <w:ind w:left="2190" w:hanging="360"/>
      </w:pPr>
      <w:rPr>
        <w:rFonts w:ascii="Wingdings" w:hAnsi="Wingdings" w:hint="default"/>
      </w:rPr>
    </w:lvl>
    <w:lvl w:ilvl="3" w:tplc="FFFFFFFF" w:tentative="1">
      <w:start w:val="1"/>
      <w:numFmt w:val="bullet"/>
      <w:lvlText w:val=""/>
      <w:lvlJc w:val="left"/>
      <w:pPr>
        <w:ind w:left="2910" w:hanging="360"/>
      </w:pPr>
      <w:rPr>
        <w:rFonts w:ascii="Symbol" w:hAnsi="Symbol" w:hint="default"/>
      </w:rPr>
    </w:lvl>
    <w:lvl w:ilvl="4" w:tplc="FFFFFFFF" w:tentative="1">
      <w:start w:val="1"/>
      <w:numFmt w:val="bullet"/>
      <w:lvlText w:val="o"/>
      <w:lvlJc w:val="left"/>
      <w:pPr>
        <w:ind w:left="3630" w:hanging="360"/>
      </w:pPr>
      <w:rPr>
        <w:rFonts w:ascii="Courier New" w:hAnsi="Courier New" w:cs="Courier New" w:hint="default"/>
      </w:rPr>
    </w:lvl>
    <w:lvl w:ilvl="5" w:tplc="FFFFFFFF" w:tentative="1">
      <w:start w:val="1"/>
      <w:numFmt w:val="bullet"/>
      <w:lvlText w:val=""/>
      <w:lvlJc w:val="left"/>
      <w:pPr>
        <w:ind w:left="4350" w:hanging="360"/>
      </w:pPr>
      <w:rPr>
        <w:rFonts w:ascii="Wingdings" w:hAnsi="Wingdings" w:hint="default"/>
      </w:rPr>
    </w:lvl>
    <w:lvl w:ilvl="6" w:tplc="FFFFFFFF" w:tentative="1">
      <w:start w:val="1"/>
      <w:numFmt w:val="bullet"/>
      <w:lvlText w:val=""/>
      <w:lvlJc w:val="left"/>
      <w:pPr>
        <w:ind w:left="5070" w:hanging="360"/>
      </w:pPr>
      <w:rPr>
        <w:rFonts w:ascii="Symbol" w:hAnsi="Symbol" w:hint="default"/>
      </w:rPr>
    </w:lvl>
    <w:lvl w:ilvl="7" w:tplc="FFFFFFFF" w:tentative="1">
      <w:start w:val="1"/>
      <w:numFmt w:val="bullet"/>
      <w:lvlText w:val="o"/>
      <w:lvlJc w:val="left"/>
      <w:pPr>
        <w:ind w:left="5790" w:hanging="360"/>
      </w:pPr>
      <w:rPr>
        <w:rFonts w:ascii="Courier New" w:hAnsi="Courier New" w:cs="Courier New" w:hint="default"/>
      </w:rPr>
    </w:lvl>
    <w:lvl w:ilvl="8" w:tplc="FFFFFFFF" w:tentative="1">
      <w:start w:val="1"/>
      <w:numFmt w:val="bullet"/>
      <w:lvlText w:val=""/>
      <w:lvlJc w:val="left"/>
      <w:pPr>
        <w:ind w:left="651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43E2ABD"/>
    <w:multiLevelType w:val="hybridMultilevel"/>
    <w:tmpl w:val="9074358E"/>
    <w:lvl w:ilvl="0" w:tplc="B568E0DC">
      <w:start w:val="1"/>
      <w:numFmt w:val="bullet"/>
      <w:lvlText w:val=""/>
      <w:lvlJc w:val="left"/>
      <w:pPr>
        <w:ind w:left="821" w:hanging="360"/>
      </w:pPr>
      <w:rPr>
        <w:rFonts w:ascii="Symbol" w:hAnsi="Symbol" w:hint="default"/>
      </w:rPr>
    </w:lvl>
    <w:lvl w:ilvl="1" w:tplc="04090003" w:tentative="1">
      <w:start w:val="1"/>
      <w:numFmt w:val="bullet"/>
      <w:lvlText w:val="o"/>
      <w:lvlJc w:val="left"/>
      <w:pPr>
        <w:ind w:left="1541" w:hanging="360"/>
      </w:pPr>
      <w:rPr>
        <w:rFonts w:ascii="Courier New" w:hAnsi="Courier New" w:cs="Courier New" w:hint="default"/>
      </w:rPr>
    </w:lvl>
    <w:lvl w:ilvl="2" w:tplc="04090005" w:tentative="1">
      <w:start w:val="1"/>
      <w:numFmt w:val="bullet"/>
      <w:lvlText w:val=""/>
      <w:lvlJc w:val="left"/>
      <w:pPr>
        <w:ind w:left="2261" w:hanging="360"/>
      </w:pPr>
      <w:rPr>
        <w:rFonts w:ascii="Wingdings" w:hAnsi="Wingdings" w:hint="default"/>
      </w:rPr>
    </w:lvl>
    <w:lvl w:ilvl="3" w:tplc="04090001" w:tentative="1">
      <w:start w:val="1"/>
      <w:numFmt w:val="bullet"/>
      <w:lvlText w:val=""/>
      <w:lvlJc w:val="left"/>
      <w:pPr>
        <w:ind w:left="2981" w:hanging="360"/>
      </w:pPr>
      <w:rPr>
        <w:rFonts w:ascii="Symbol" w:hAnsi="Symbol" w:hint="default"/>
      </w:rPr>
    </w:lvl>
    <w:lvl w:ilvl="4" w:tplc="04090003" w:tentative="1">
      <w:start w:val="1"/>
      <w:numFmt w:val="bullet"/>
      <w:lvlText w:val="o"/>
      <w:lvlJc w:val="left"/>
      <w:pPr>
        <w:ind w:left="3701" w:hanging="360"/>
      </w:pPr>
      <w:rPr>
        <w:rFonts w:ascii="Courier New" w:hAnsi="Courier New" w:cs="Courier New" w:hint="default"/>
      </w:rPr>
    </w:lvl>
    <w:lvl w:ilvl="5" w:tplc="04090005" w:tentative="1">
      <w:start w:val="1"/>
      <w:numFmt w:val="bullet"/>
      <w:lvlText w:val=""/>
      <w:lvlJc w:val="left"/>
      <w:pPr>
        <w:ind w:left="4421" w:hanging="360"/>
      </w:pPr>
      <w:rPr>
        <w:rFonts w:ascii="Wingdings" w:hAnsi="Wingdings" w:hint="default"/>
      </w:rPr>
    </w:lvl>
    <w:lvl w:ilvl="6" w:tplc="04090001" w:tentative="1">
      <w:start w:val="1"/>
      <w:numFmt w:val="bullet"/>
      <w:lvlText w:val=""/>
      <w:lvlJc w:val="left"/>
      <w:pPr>
        <w:ind w:left="5141" w:hanging="360"/>
      </w:pPr>
      <w:rPr>
        <w:rFonts w:ascii="Symbol" w:hAnsi="Symbol" w:hint="default"/>
      </w:rPr>
    </w:lvl>
    <w:lvl w:ilvl="7" w:tplc="04090003" w:tentative="1">
      <w:start w:val="1"/>
      <w:numFmt w:val="bullet"/>
      <w:lvlText w:val="o"/>
      <w:lvlJc w:val="left"/>
      <w:pPr>
        <w:ind w:left="5861" w:hanging="360"/>
      </w:pPr>
      <w:rPr>
        <w:rFonts w:ascii="Courier New" w:hAnsi="Courier New" w:cs="Courier New" w:hint="default"/>
      </w:rPr>
    </w:lvl>
    <w:lvl w:ilvl="8" w:tplc="04090005" w:tentative="1">
      <w:start w:val="1"/>
      <w:numFmt w:val="bullet"/>
      <w:lvlText w:val=""/>
      <w:lvlJc w:val="left"/>
      <w:pPr>
        <w:ind w:left="6581" w:hanging="360"/>
      </w:pPr>
      <w:rPr>
        <w:rFonts w:ascii="Wingdings" w:hAnsi="Wingdings" w:hint="default"/>
      </w:rPr>
    </w:lvl>
  </w:abstractNum>
  <w:abstractNum w:abstractNumId="10" w15:restartNumberingAfterBreak="0">
    <w:nsid w:val="285D3118"/>
    <w:multiLevelType w:val="multilevel"/>
    <w:tmpl w:val="320C7640"/>
    <w:lvl w:ilvl="0">
      <w:start w:val="1"/>
      <w:numFmt w:val="decimal"/>
      <w:lvlText w:val="%1)"/>
      <w:lvlJc w:val="left"/>
      <w:pPr>
        <w:ind w:left="1440" w:hanging="360"/>
      </w:pPr>
      <w:rPr>
        <w:b/>
        <w:bCs/>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15:restartNumberingAfterBreak="0">
    <w:nsid w:val="30CA73C0"/>
    <w:multiLevelType w:val="hybridMultilevel"/>
    <w:tmpl w:val="1AE04D0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564107"/>
    <w:multiLevelType w:val="multilevel"/>
    <w:tmpl w:val="B74A1A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B987B6B"/>
    <w:multiLevelType w:val="hybridMultilevel"/>
    <w:tmpl w:val="0E5E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800643"/>
    <w:multiLevelType w:val="multilevel"/>
    <w:tmpl w:val="C42C7B3C"/>
    <w:lvl w:ilvl="0">
      <w:start w:val="1"/>
      <w:numFmt w:val="decimal"/>
      <w:lvlText w:val="%1)"/>
      <w:lvlJc w:val="left"/>
      <w:pPr>
        <w:ind w:left="1440" w:hanging="360"/>
      </w:pPr>
      <w:rPr>
        <w:b/>
        <w:bCs/>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45B85B58"/>
    <w:multiLevelType w:val="hybridMultilevel"/>
    <w:tmpl w:val="2F42649A"/>
    <w:lvl w:ilvl="0" w:tplc="B568E0DC">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CF6C9D"/>
    <w:multiLevelType w:val="hybridMultilevel"/>
    <w:tmpl w:val="279E2624"/>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6474EF"/>
    <w:multiLevelType w:val="hybridMultilevel"/>
    <w:tmpl w:val="D9D8B8B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A078FA"/>
    <w:multiLevelType w:val="multilevel"/>
    <w:tmpl w:val="420E74E8"/>
    <w:lvl w:ilvl="0">
      <w:start w:val="1"/>
      <w:numFmt w:val="decimal"/>
      <w:lvlText w:val="%1."/>
      <w:lvlJc w:val="left"/>
      <w:pPr>
        <w:ind w:left="720" w:hanging="360"/>
      </w:pPr>
      <w:rPr>
        <w:rFonts w:hint="default"/>
      </w:rPr>
    </w:lvl>
    <w:lvl w:ilvl="1">
      <w:start w:val="1"/>
      <w:numFmt w:val="decimal"/>
      <w:isLgl/>
      <w:lvlText w:val="%1.%2."/>
      <w:lvlJc w:val="left"/>
      <w:pPr>
        <w:ind w:left="674" w:hanging="39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5BE50C2"/>
    <w:multiLevelType w:val="hybridMultilevel"/>
    <w:tmpl w:val="0A9AF752"/>
    <w:lvl w:ilvl="0" w:tplc="BCDCBC58">
      <w:start w:val="2"/>
      <w:numFmt w:val="decimal"/>
      <w:lvlText w:val="%1."/>
      <w:lvlJc w:val="left"/>
      <w:pPr>
        <w:ind w:left="376" w:hanging="360"/>
      </w:pPr>
      <w:rPr>
        <w:rFonts w:hint="default"/>
        <w:color w:val="000000"/>
      </w:rPr>
    </w:lvl>
    <w:lvl w:ilvl="1" w:tplc="08090019" w:tentative="1">
      <w:start w:val="1"/>
      <w:numFmt w:val="lowerLetter"/>
      <w:lvlText w:val="%2."/>
      <w:lvlJc w:val="left"/>
      <w:pPr>
        <w:ind w:left="1096" w:hanging="360"/>
      </w:pPr>
    </w:lvl>
    <w:lvl w:ilvl="2" w:tplc="0809001B" w:tentative="1">
      <w:start w:val="1"/>
      <w:numFmt w:val="lowerRoman"/>
      <w:lvlText w:val="%3."/>
      <w:lvlJc w:val="right"/>
      <w:pPr>
        <w:ind w:left="1816" w:hanging="180"/>
      </w:pPr>
    </w:lvl>
    <w:lvl w:ilvl="3" w:tplc="0809000F" w:tentative="1">
      <w:start w:val="1"/>
      <w:numFmt w:val="decimal"/>
      <w:lvlText w:val="%4."/>
      <w:lvlJc w:val="left"/>
      <w:pPr>
        <w:ind w:left="2536" w:hanging="360"/>
      </w:pPr>
    </w:lvl>
    <w:lvl w:ilvl="4" w:tplc="08090019" w:tentative="1">
      <w:start w:val="1"/>
      <w:numFmt w:val="lowerLetter"/>
      <w:lvlText w:val="%5."/>
      <w:lvlJc w:val="left"/>
      <w:pPr>
        <w:ind w:left="3256" w:hanging="360"/>
      </w:pPr>
    </w:lvl>
    <w:lvl w:ilvl="5" w:tplc="0809001B" w:tentative="1">
      <w:start w:val="1"/>
      <w:numFmt w:val="lowerRoman"/>
      <w:lvlText w:val="%6."/>
      <w:lvlJc w:val="right"/>
      <w:pPr>
        <w:ind w:left="3976" w:hanging="180"/>
      </w:pPr>
    </w:lvl>
    <w:lvl w:ilvl="6" w:tplc="0809000F" w:tentative="1">
      <w:start w:val="1"/>
      <w:numFmt w:val="decimal"/>
      <w:lvlText w:val="%7."/>
      <w:lvlJc w:val="left"/>
      <w:pPr>
        <w:ind w:left="4696" w:hanging="360"/>
      </w:pPr>
    </w:lvl>
    <w:lvl w:ilvl="7" w:tplc="08090019" w:tentative="1">
      <w:start w:val="1"/>
      <w:numFmt w:val="lowerLetter"/>
      <w:lvlText w:val="%8."/>
      <w:lvlJc w:val="left"/>
      <w:pPr>
        <w:ind w:left="5416" w:hanging="360"/>
      </w:pPr>
    </w:lvl>
    <w:lvl w:ilvl="8" w:tplc="0809001B" w:tentative="1">
      <w:start w:val="1"/>
      <w:numFmt w:val="lowerRoman"/>
      <w:lvlText w:val="%9."/>
      <w:lvlJc w:val="right"/>
      <w:pPr>
        <w:ind w:left="6136" w:hanging="180"/>
      </w:pPr>
    </w:lvl>
  </w:abstractNum>
  <w:abstractNum w:abstractNumId="25" w15:restartNumberingAfterBreak="0">
    <w:nsid w:val="762E0D85"/>
    <w:multiLevelType w:val="hybridMultilevel"/>
    <w:tmpl w:val="C34E3ED6"/>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5443444">
    <w:abstractNumId w:val="21"/>
  </w:num>
  <w:num w:numId="2" w16cid:durableId="404765614">
    <w:abstractNumId w:val="0"/>
  </w:num>
  <w:num w:numId="3" w16cid:durableId="1207641058">
    <w:abstractNumId w:val="18"/>
  </w:num>
  <w:num w:numId="4" w16cid:durableId="630667848">
    <w:abstractNumId w:val="8"/>
  </w:num>
  <w:num w:numId="5" w16cid:durableId="2066367983">
    <w:abstractNumId w:val="13"/>
  </w:num>
  <w:num w:numId="6" w16cid:durableId="324207062">
    <w:abstractNumId w:val="22"/>
  </w:num>
  <w:num w:numId="7" w16cid:durableId="2119791357">
    <w:abstractNumId w:val="1"/>
  </w:num>
  <w:num w:numId="8" w16cid:durableId="2129078147">
    <w:abstractNumId w:val="20"/>
  </w:num>
  <w:num w:numId="9" w16cid:durableId="756898744">
    <w:abstractNumId w:val="11"/>
  </w:num>
  <w:num w:numId="10" w16cid:durableId="2359975">
    <w:abstractNumId w:val="7"/>
  </w:num>
  <w:num w:numId="11" w16cid:durableId="1666711887">
    <w:abstractNumId w:val="17"/>
  </w:num>
  <w:num w:numId="12" w16cid:durableId="1588996624">
    <w:abstractNumId w:val="6"/>
  </w:num>
  <w:num w:numId="13" w16cid:durableId="308100151">
    <w:abstractNumId w:val="9"/>
  </w:num>
  <w:num w:numId="14" w16cid:durableId="2009751897">
    <w:abstractNumId w:val="4"/>
  </w:num>
  <w:num w:numId="15" w16cid:durableId="419569373">
    <w:abstractNumId w:val="2"/>
  </w:num>
  <w:num w:numId="16" w16cid:durableId="1358122155">
    <w:abstractNumId w:val="25"/>
  </w:num>
  <w:num w:numId="17" w16cid:durableId="488837419">
    <w:abstractNumId w:val="15"/>
  </w:num>
  <w:num w:numId="18" w16cid:durableId="376979463">
    <w:abstractNumId w:val="24"/>
  </w:num>
  <w:num w:numId="19" w16cid:durableId="745952443">
    <w:abstractNumId w:val="5"/>
  </w:num>
  <w:num w:numId="20" w16cid:durableId="722213821">
    <w:abstractNumId w:val="3"/>
  </w:num>
  <w:num w:numId="21" w16cid:durableId="453251563">
    <w:abstractNumId w:val="12"/>
  </w:num>
  <w:num w:numId="22" w16cid:durableId="762068931">
    <w:abstractNumId w:val="16"/>
  </w:num>
  <w:num w:numId="23" w16cid:durableId="1203208101">
    <w:abstractNumId w:val="10"/>
  </w:num>
  <w:num w:numId="24" w16cid:durableId="1850632742">
    <w:abstractNumId w:val="14"/>
  </w:num>
  <w:num w:numId="25" w16cid:durableId="263417461">
    <w:abstractNumId w:val="23"/>
  </w:num>
  <w:num w:numId="26" w16cid:durableId="904726760">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hideSpellingErrors/>
  <w:proofState w:spelling="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7D35"/>
    <w:rsid w:val="00011AD5"/>
    <w:rsid w:val="00027542"/>
    <w:rsid w:val="00033D5C"/>
    <w:rsid w:val="000403B7"/>
    <w:rsid w:val="00050807"/>
    <w:rsid w:val="000554BA"/>
    <w:rsid w:val="00063AC4"/>
    <w:rsid w:val="00077488"/>
    <w:rsid w:val="0008500D"/>
    <w:rsid w:val="000B2C16"/>
    <w:rsid w:val="000E5EBF"/>
    <w:rsid w:val="00107D8F"/>
    <w:rsid w:val="0011551E"/>
    <w:rsid w:val="0012465A"/>
    <w:rsid w:val="00132EA8"/>
    <w:rsid w:val="001335B4"/>
    <w:rsid w:val="00145619"/>
    <w:rsid w:val="00154C13"/>
    <w:rsid w:val="0016263D"/>
    <w:rsid w:val="00164487"/>
    <w:rsid w:val="0018339C"/>
    <w:rsid w:val="00183B3E"/>
    <w:rsid w:val="001942F5"/>
    <w:rsid w:val="00196451"/>
    <w:rsid w:val="00197092"/>
    <w:rsid w:val="001A330B"/>
    <w:rsid w:val="001C4CC3"/>
    <w:rsid w:val="001C6F91"/>
    <w:rsid w:val="001E648E"/>
    <w:rsid w:val="001F416B"/>
    <w:rsid w:val="001F4E4F"/>
    <w:rsid w:val="00217FE9"/>
    <w:rsid w:val="00236989"/>
    <w:rsid w:val="00242CDE"/>
    <w:rsid w:val="0024348B"/>
    <w:rsid w:val="00247F77"/>
    <w:rsid w:val="00250CBE"/>
    <w:rsid w:val="00255BCD"/>
    <w:rsid w:val="002752F1"/>
    <w:rsid w:val="0028095F"/>
    <w:rsid w:val="002819CF"/>
    <w:rsid w:val="00283BA7"/>
    <w:rsid w:val="00287C38"/>
    <w:rsid w:val="002932FF"/>
    <w:rsid w:val="002956EE"/>
    <w:rsid w:val="002A569D"/>
    <w:rsid w:val="002A77F5"/>
    <w:rsid w:val="002A787E"/>
    <w:rsid w:val="002B05A5"/>
    <w:rsid w:val="002B7F12"/>
    <w:rsid w:val="002C35FF"/>
    <w:rsid w:val="002C4BEC"/>
    <w:rsid w:val="002C56F3"/>
    <w:rsid w:val="002D17C7"/>
    <w:rsid w:val="002D3FBA"/>
    <w:rsid w:val="002E4534"/>
    <w:rsid w:val="002E4FC7"/>
    <w:rsid w:val="002F03D5"/>
    <w:rsid w:val="002F10E7"/>
    <w:rsid w:val="002F18A5"/>
    <w:rsid w:val="002F2568"/>
    <w:rsid w:val="00320B45"/>
    <w:rsid w:val="00332713"/>
    <w:rsid w:val="003438F3"/>
    <w:rsid w:val="0034783D"/>
    <w:rsid w:val="00351C79"/>
    <w:rsid w:val="00362324"/>
    <w:rsid w:val="003914FC"/>
    <w:rsid w:val="003929A8"/>
    <w:rsid w:val="003B19B5"/>
    <w:rsid w:val="003C6576"/>
    <w:rsid w:val="003D5ACC"/>
    <w:rsid w:val="003E16F4"/>
    <w:rsid w:val="00402591"/>
    <w:rsid w:val="00403117"/>
    <w:rsid w:val="00403A3E"/>
    <w:rsid w:val="00415C0E"/>
    <w:rsid w:val="00431F2F"/>
    <w:rsid w:val="00433BFF"/>
    <w:rsid w:val="004350E6"/>
    <w:rsid w:val="00435E98"/>
    <w:rsid w:val="004542EB"/>
    <w:rsid w:val="00461686"/>
    <w:rsid w:val="00483FF5"/>
    <w:rsid w:val="00496E1F"/>
    <w:rsid w:val="00497015"/>
    <w:rsid w:val="004B3CD6"/>
    <w:rsid w:val="004C3CC3"/>
    <w:rsid w:val="004C78D6"/>
    <w:rsid w:val="004D247A"/>
    <w:rsid w:val="004E10BA"/>
    <w:rsid w:val="00503E3E"/>
    <w:rsid w:val="00510CB3"/>
    <w:rsid w:val="00512020"/>
    <w:rsid w:val="005166A3"/>
    <w:rsid w:val="0052761A"/>
    <w:rsid w:val="0053121B"/>
    <w:rsid w:val="0053224E"/>
    <w:rsid w:val="00532D4E"/>
    <w:rsid w:val="00537B48"/>
    <w:rsid w:val="00543731"/>
    <w:rsid w:val="00543A05"/>
    <w:rsid w:val="0054498E"/>
    <w:rsid w:val="00554368"/>
    <w:rsid w:val="005608D7"/>
    <w:rsid w:val="005716E2"/>
    <w:rsid w:val="005809B1"/>
    <w:rsid w:val="00594684"/>
    <w:rsid w:val="005C1BE0"/>
    <w:rsid w:val="005D27C2"/>
    <w:rsid w:val="005F2586"/>
    <w:rsid w:val="005F3D66"/>
    <w:rsid w:val="00611D39"/>
    <w:rsid w:val="00621077"/>
    <w:rsid w:val="00621305"/>
    <w:rsid w:val="0063512E"/>
    <w:rsid w:val="00641AA1"/>
    <w:rsid w:val="00670C88"/>
    <w:rsid w:val="00693F97"/>
    <w:rsid w:val="00694E12"/>
    <w:rsid w:val="006C36F2"/>
    <w:rsid w:val="006D02A2"/>
    <w:rsid w:val="006D0E68"/>
    <w:rsid w:val="006F60F9"/>
    <w:rsid w:val="006F64DE"/>
    <w:rsid w:val="00700EAD"/>
    <w:rsid w:val="007059C9"/>
    <w:rsid w:val="007360FD"/>
    <w:rsid w:val="007368DD"/>
    <w:rsid w:val="00752F7E"/>
    <w:rsid w:val="00757B80"/>
    <w:rsid w:val="00762E69"/>
    <w:rsid w:val="0076370B"/>
    <w:rsid w:val="007674A6"/>
    <w:rsid w:val="0077549D"/>
    <w:rsid w:val="0078043B"/>
    <w:rsid w:val="00795EA9"/>
    <w:rsid w:val="007A7837"/>
    <w:rsid w:val="007B74B1"/>
    <w:rsid w:val="007C0D41"/>
    <w:rsid w:val="007C4753"/>
    <w:rsid w:val="007C5A0A"/>
    <w:rsid w:val="007C7BE0"/>
    <w:rsid w:val="007D3EAF"/>
    <w:rsid w:val="007D64C0"/>
    <w:rsid w:val="007E3048"/>
    <w:rsid w:val="007F5CCA"/>
    <w:rsid w:val="00800CE6"/>
    <w:rsid w:val="00813CE3"/>
    <w:rsid w:val="008173EE"/>
    <w:rsid w:val="008404ED"/>
    <w:rsid w:val="00854789"/>
    <w:rsid w:val="0086792E"/>
    <w:rsid w:val="00870ECC"/>
    <w:rsid w:val="00873348"/>
    <w:rsid w:val="00883014"/>
    <w:rsid w:val="008A3A69"/>
    <w:rsid w:val="008A7B79"/>
    <w:rsid w:val="008B3ECA"/>
    <w:rsid w:val="008B5392"/>
    <w:rsid w:val="008B7C37"/>
    <w:rsid w:val="008C55B7"/>
    <w:rsid w:val="008E093C"/>
    <w:rsid w:val="008E3BFD"/>
    <w:rsid w:val="00900DF4"/>
    <w:rsid w:val="0090144B"/>
    <w:rsid w:val="00903133"/>
    <w:rsid w:val="0090336E"/>
    <w:rsid w:val="0091326D"/>
    <w:rsid w:val="00916467"/>
    <w:rsid w:val="00916D84"/>
    <w:rsid w:val="00942716"/>
    <w:rsid w:val="00942C93"/>
    <w:rsid w:val="00945856"/>
    <w:rsid w:val="00945C3C"/>
    <w:rsid w:val="009624ED"/>
    <w:rsid w:val="009A2DF1"/>
    <w:rsid w:val="009A40C3"/>
    <w:rsid w:val="009C4145"/>
    <w:rsid w:val="009C53A1"/>
    <w:rsid w:val="00A06224"/>
    <w:rsid w:val="00A2173F"/>
    <w:rsid w:val="00A444F4"/>
    <w:rsid w:val="00A44FC6"/>
    <w:rsid w:val="00A602CD"/>
    <w:rsid w:val="00A73B03"/>
    <w:rsid w:val="00A7454C"/>
    <w:rsid w:val="00A7457F"/>
    <w:rsid w:val="00A776CA"/>
    <w:rsid w:val="00A93F43"/>
    <w:rsid w:val="00A94673"/>
    <w:rsid w:val="00AA415E"/>
    <w:rsid w:val="00AB7611"/>
    <w:rsid w:val="00AC0901"/>
    <w:rsid w:val="00AC3C6D"/>
    <w:rsid w:val="00AD0CE3"/>
    <w:rsid w:val="00AF1CF4"/>
    <w:rsid w:val="00AF5B3A"/>
    <w:rsid w:val="00B02B45"/>
    <w:rsid w:val="00B05577"/>
    <w:rsid w:val="00B33854"/>
    <w:rsid w:val="00B36072"/>
    <w:rsid w:val="00B43259"/>
    <w:rsid w:val="00B65CAB"/>
    <w:rsid w:val="00B73659"/>
    <w:rsid w:val="00B74EB8"/>
    <w:rsid w:val="00B84673"/>
    <w:rsid w:val="00B876A1"/>
    <w:rsid w:val="00B90CAC"/>
    <w:rsid w:val="00B96953"/>
    <w:rsid w:val="00BA00BE"/>
    <w:rsid w:val="00BC2685"/>
    <w:rsid w:val="00BE0540"/>
    <w:rsid w:val="00BE31D1"/>
    <w:rsid w:val="00BE41C8"/>
    <w:rsid w:val="00BE64CA"/>
    <w:rsid w:val="00BE69C8"/>
    <w:rsid w:val="00BE7390"/>
    <w:rsid w:val="00BF34DD"/>
    <w:rsid w:val="00C069AA"/>
    <w:rsid w:val="00C13935"/>
    <w:rsid w:val="00C147B9"/>
    <w:rsid w:val="00C270E0"/>
    <w:rsid w:val="00C338DF"/>
    <w:rsid w:val="00C33BC1"/>
    <w:rsid w:val="00C564DF"/>
    <w:rsid w:val="00C647D7"/>
    <w:rsid w:val="00C76C3C"/>
    <w:rsid w:val="00C82E38"/>
    <w:rsid w:val="00C849DC"/>
    <w:rsid w:val="00C8648E"/>
    <w:rsid w:val="00C9041A"/>
    <w:rsid w:val="00C9240A"/>
    <w:rsid w:val="00C92A69"/>
    <w:rsid w:val="00CA158B"/>
    <w:rsid w:val="00CB347F"/>
    <w:rsid w:val="00CC5716"/>
    <w:rsid w:val="00CD3160"/>
    <w:rsid w:val="00CF5DBA"/>
    <w:rsid w:val="00D00117"/>
    <w:rsid w:val="00D01446"/>
    <w:rsid w:val="00D63CA7"/>
    <w:rsid w:val="00D6666F"/>
    <w:rsid w:val="00D7219D"/>
    <w:rsid w:val="00D81C93"/>
    <w:rsid w:val="00D82187"/>
    <w:rsid w:val="00D82867"/>
    <w:rsid w:val="00DB1306"/>
    <w:rsid w:val="00E03919"/>
    <w:rsid w:val="00E10762"/>
    <w:rsid w:val="00E3582B"/>
    <w:rsid w:val="00E56DDE"/>
    <w:rsid w:val="00E644BE"/>
    <w:rsid w:val="00E7175F"/>
    <w:rsid w:val="00E772E5"/>
    <w:rsid w:val="00EA70BC"/>
    <w:rsid w:val="00EF0199"/>
    <w:rsid w:val="00EF02A2"/>
    <w:rsid w:val="00F047B7"/>
    <w:rsid w:val="00F122DE"/>
    <w:rsid w:val="00F179CD"/>
    <w:rsid w:val="00F34A69"/>
    <w:rsid w:val="00F37730"/>
    <w:rsid w:val="00F42114"/>
    <w:rsid w:val="00F44B5B"/>
    <w:rsid w:val="00F45BB3"/>
    <w:rsid w:val="00F53355"/>
    <w:rsid w:val="00F56EE3"/>
    <w:rsid w:val="00F60052"/>
    <w:rsid w:val="00F6136C"/>
    <w:rsid w:val="00F94EAC"/>
    <w:rsid w:val="00FB6876"/>
    <w:rsid w:val="00FD7D13"/>
    <w:rsid w:val="00FE7D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F7CAB"/>
  <w15:chartTrackingRefBased/>
  <w15:docId w15:val="{3A2A8C5D-B05E-413E-A27B-BE6B46F50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04ED"/>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qFormat/>
    <w:rsid w:val="00FE7D3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nhideWhenUsed/>
    <w:qFormat/>
    <w:rsid w:val="00FE7D3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nhideWhenUsed/>
    <w:qFormat/>
    <w:rsid w:val="00FE7D3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nhideWhenUsed/>
    <w:qFormat/>
    <w:rsid w:val="00FE7D3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nhideWhenUsed/>
    <w:qFormat/>
    <w:rsid w:val="00FE7D3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nhideWhenUsed/>
    <w:qFormat/>
    <w:rsid w:val="00FE7D3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FE7D3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FE7D3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FE7D3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E7D3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rsid w:val="00FE7D3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rsid w:val="00FE7D3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rsid w:val="00FE7D35"/>
    <w:rPr>
      <w:rFonts w:eastAsiaTheme="majorEastAsia" w:cstheme="majorBidi"/>
      <w:i/>
      <w:iCs/>
      <w:color w:val="2F5496" w:themeColor="accent1" w:themeShade="BF"/>
    </w:rPr>
  </w:style>
  <w:style w:type="character" w:customStyle="1" w:styleId="Heading5Char">
    <w:name w:val="Heading 5 Char"/>
    <w:basedOn w:val="DefaultParagraphFont"/>
    <w:link w:val="Heading5"/>
    <w:rsid w:val="00FE7D35"/>
    <w:rPr>
      <w:rFonts w:eastAsiaTheme="majorEastAsia" w:cstheme="majorBidi"/>
      <w:color w:val="2F5496" w:themeColor="accent1" w:themeShade="BF"/>
    </w:rPr>
  </w:style>
  <w:style w:type="character" w:customStyle="1" w:styleId="Heading6Char">
    <w:name w:val="Heading 6 Char"/>
    <w:basedOn w:val="DefaultParagraphFont"/>
    <w:link w:val="Heading6"/>
    <w:rsid w:val="00FE7D35"/>
    <w:rPr>
      <w:rFonts w:eastAsiaTheme="majorEastAsia" w:cstheme="majorBidi"/>
      <w:i/>
      <w:iCs/>
      <w:color w:val="595959" w:themeColor="text1" w:themeTint="A6"/>
    </w:rPr>
  </w:style>
  <w:style w:type="character" w:customStyle="1" w:styleId="Heading7Char">
    <w:name w:val="Heading 7 Char"/>
    <w:basedOn w:val="DefaultParagraphFont"/>
    <w:link w:val="Heading7"/>
    <w:rsid w:val="00FE7D35"/>
    <w:rPr>
      <w:rFonts w:eastAsiaTheme="majorEastAsia" w:cstheme="majorBidi"/>
      <w:color w:val="595959" w:themeColor="text1" w:themeTint="A6"/>
    </w:rPr>
  </w:style>
  <w:style w:type="character" w:customStyle="1" w:styleId="Heading8Char">
    <w:name w:val="Heading 8 Char"/>
    <w:basedOn w:val="DefaultParagraphFont"/>
    <w:link w:val="Heading8"/>
    <w:rsid w:val="00FE7D35"/>
    <w:rPr>
      <w:rFonts w:eastAsiaTheme="majorEastAsia" w:cstheme="majorBidi"/>
      <w:i/>
      <w:iCs/>
      <w:color w:val="272727" w:themeColor="text1" w:themeTint="D8"/>
    </w:rPr>
  </w:style>
  <w:style w:type="character" w:customStyle="1" w:styleId="Heading9Char">
    <w:name w:val="Heading 9 Char"/>
    <w:basedOn w:val="DefaultParagraphFont"/>
    <w:link w:val="Heading9"/>
    <w:rsid w:val="00FE7D35"/>
    <w:rPr>
      <w:rFonts w:eastAsiaTheme="majorEastAsia" w:cstheme="majorBidi"/>
      <w:color w:val="272727" w:themeColor="text1" w:themeTint="D8"/>
    </w:rPr>
  </w:style>
  <w:style w:type="paragraph" w:styleId="Title">
    <w:name w:val="Title"/>
    <w:basedOn w:val="Normal"/>
    <w:next w:val="Normal"/>
    <w:link w:val="TitleChar"/>
    <w:qFormat/>
    <w:rsid w:val="00FE7D3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E7D3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E7D3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E7D3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E7D35"/>
    <w:pPr>
      <w:spacing w:before="160"/>
      <w:jc w:val="center"/>
    </w:pPr>
    <w:rPr>
      <w:i/>
      <w:iCs/>
      <w:color w:val="404040" w:themeColor="text1" w:themeTint="BF"/>
    </w:rPr>
  </w:style>
  <w:style w:type="character" w:customStyle="1" w:styleId="QuoteChar">
    <w:name w:val="Quote Char"/>
    <w:basedOn w:val="DefaultParagraphFont"/>
    <w:link w:val="Quote"/>
    <w:uiPriority w:val="29"/>
    <w:rsid w:val="00FE7D35"/>
    <w:rPr>
      <w:i/>
      <w:iCs/>
      <w:color w:val="404040" w:themeColor="text1" w:themeTint="BF"/>
    </w:rPr>
  </w:style>
  <w:style w:type="paragraph" w:styleId="ListParagraph">
    <w:name w:val="List Paragraph"/>
    <w:aliases w:val="List_Paragraph,Multilevel para_II,List Paragraph-ExecSummary,Citation List,본문(내용),List Paragraph (numbered (a)),Para number,Titulo 2,Report Para,Number Bullets,Resume Title,heading 4,WinDForce-Letter,Heading 2_sj,En tête 1,List Paragraph1"/>
    <w:basedOn w:val="Normal"/>
    <w:link w:val="ListParagraphChar"/>
    <w:qFormat/>
    <w:rsid w:val="00FE7D35"/>
    <w:pPr>
      <w:ind w:left="720"/>
      <w:contextualSpacing/>
    </w:pPr>
  </w:style>
  <w:style w:type="character" w:styleId="IntenseEmphasis">
    <w:name w:val="Intense Emphasis"/>
    <w:basedOn w:val="DefaultParagraphFont"/>
    <w:uiPriority w:val="21"/>
    <w:qFormat/>
    <w:rsid w:val="00FE7D35"/>
    <w:rPr>
      <w:i/>
      <w:iCs/>
      <w:color w:val="2F5496" w:themeColor="accent1" w:themeShade="BF"/>
    </w:rPr>
  </w:style>
  <w:style w:type="paragraph" w:styleId="IntenseQuote">
    <w:name w:val="Intense Quote"/>
    <w:basedOn w:val="Normal"/>
    <w:next w:val="Normal"/>
    <w:link w:val="IntenseQuoteChar"/>
    <w:uiPriority w:val="30"/>
    <w:qFormat/>
    <w:rsid w:val="00FE7D3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E7D35"/>
    <w:rPr>
      <w:i/>
      <w:iCs/>
      <w:color w:val="2F5496" w:themeColor="accent1" w:themeShade="BF"/>
    </w:rPr>
  </w:style>
  <w:style w:type="character" w:styleId="IntenseReference">
    <w:name w:val="Intense Reference"/>
    <w:basedOn w:val="DefaultParagraphFont"/>
    <w:uiPriority w:val="32"/>
    <w:qFormat/>
    <w:rsid w:val="00FE7D35"/>
    <w:rPr>
      <w:b/>
      <w:bCs/>
      <w:smallCaps/>
      <w:color w:val="2F5496" w:themeColor="accent1" w:themeShade="BF"/>
      <w:spacing w:val="5"/>
    </w:rPr>
  </w:style>
  <w:style w:type="paragraph" w:styleId="BodyTextIndent">
    <w:name w:val="Body Text Indent"/>
    <w:aliases w:val=" Char, Char Char Char Char,Char Char Char Char, Char Char46"/>
    <w:basedOn w:val="Normal"/>
    <w:link w:val="BodyTextIndentChar"/>
    <w:rsid w:val="008404ED"/>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Char Char46 Char"/>
    <w:basedOn w:val="DefaultParagraphFont"/>
    <w:link w:val="BodyTextIndent"/>
    <w:rsid w:val="008404ED"/>
    <w:rPr>
      <w:rFonts w:ascii="Arial LatArm" w:eastAsia="Times New Roman" w:hAnsi="Arial LatArm" w:cs="Times New Roman"/>
      <w:i/>
      <w:kern w:val="0"/>
      <w:sz w:val="20"/>
      <w:szCs w:val="20"/>
      <w:lang w:val="en-AU"/>
      <w14:ligatures w14:val="none"/>
    </w:rPr>
  </w:style>
  <w:style w:type="paragraph" w:styleId="Footer">
    <w:name w:val="footer"/>
    <w:basedOn w:val="Normal"/>
    <w:link w:val="FooterChar"/>
    <w:rsid w:val="008404ED"/>
    <w:pPr>
      <w:tabs>
        <w:tab w:val="center" w:pos="4320"/>
        <w:tab w:val="right" w:pos="8640"/>
      </w:tabs>
    </w:pPr>
    <w:rPr>
      <w:sz w:val="20"/>
      <w:szCs w:val="20"/>
    </w:rPr>
  </w:style>
  <w:style w:type="character" w:customStyle="1" w:styleId="FooterChar">
    <w:name w:val="Footer Char"/>
    <w:basedOn w:val="DefaultParagraphFont"/>
    <w:link w:val="Footer"/>
    <w:rsid w:val="008404ED"/>
    <w:rPr>
      <w:rFonts w:ascii="Times New Roman" w:eastAsia="Times New Roman" w:hAnsi="Times New Roman" w:cs="Times New Roman"/>
      <w:kern w:val="0"/>
      <w:sz w:val="20"/>
      <w:szCs w:val="20"/>
      <w14:ligatures w14:val="none"/>
    </w:rPr>
  </w:style>
  <w:style w:type="paragraph" w:styleId="BodyTextIndent3">
    <w:name w:val="Body Text Indent 3"/>
    <w:basedOn w:val="Normal"/>
    <w:link w:val="BodyTextIndent3Char"/>
    <w:rsid w:val="008404ED"/>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8404ED"/>
    <w:rPr>
      <w:rFonts w:ascii="Times Armenian" w:eastAsia="Times New Roman" w:hAnsi="Times Armenian" w:cs="Times New Roman"/>
      <w:kern w:val="0"/>
      <w:sz w:val="20"/>
      <w:szCs w:val="20"/>
      <w14:ligatures w14:val="none"/>
    </w:rPr>
  </w:style>
  <w:style w:type="paragraph" w:styleId="BodyText2">
    <w:name w:val="Body Text 2"/>
    <w:basedOn w:val="Normal"/>
    <w:link w:val="BodyText2Char"/>
    <w:rsid w:val="008404ED"/>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8404ED"/>
    <w:rPr>
      <w:rFonts w:ascii="Arial LatArm" w:eastAsia="Times New Roman" w:hAnsi="Arial LatArm" w:cs="Times New Roman"/>
      <w:kern w:val="0"/>
      <w:sz w:val="20"/>
      <w:szCs w:val="20"/>
      <w14:ligatures w14:val="none"/>
    </w:rPr>
  </w:style>
  <w:style w:type="paragraph" w:styleId="BodyTextIndent2">
    <w:name w:val="Body Text Indent 2"/>
    <w:basedOn w:val="Normal"/>
    <w:link w:val="BodyTextIndent2Char"/>
    <w:rsid w:val="008404ED"/>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8404ED"/>
    <w:rPr>
      <w:rFonts w:ascii="Baltica" w:eastAsia="Times New Roman" w:hAnsi="Baltica" w:cs="Times New Roman"/>
      <w:kern w:val="0"/>
      <w:sz w:val="20"/>
      <w:szCs w:val="20"/>
      <w:lang w:val="af-ZA"/>
      <w14:ligatures w14:val="none"/>
    </w:rPr>
  </w:style>
  <w:style w:type="paragraph" w:customStyle="1" w:styleId="Char">
    <w:name w:val="Char"/>
    <w:basedOn w:val="Normal"/>
    <w:semiHidden/>
    <w:rsid w:val="008404ED"/>
    <w:pPr>
      <w:spacing w:after="160" w:line="360" w:lineRule="auto"/>
      <w:ind w:firstLine="709"/>
      <w:jc w:val="both"/>
    </w:pPr>
    <w:rPr>
      <w:rFonts w:ascii="Arial AMU" w:hAnsi="Arial AMU" w:cs="Arial"/>
      <w:sz w:val="22"/>
      <w:szCs w:val="20"/>
    </w:rPr>
  </w:style>
  <w:style w:type="paragraph" w:customStyle="1" w:styleId="Default">
    <w:name w:val="Default"/>
    <w:rsid w:val="008404ED"/>
    <w:pPr>
      <w:autoSpaceDE w:val="0"/>
      <w:autoSpaceDN w:val="0"/>
      <w:adjustRightInd w:val="0"/>
      <w:spacing w:after="0" w:line="240" w:lineRule="auto"/>
    </w:pPr>
    <w:rPr>
      <w:rFonts w:ascii="Arial Unicode" w:eastAsia="Times New Roman" w:hAnsi="Arial Unicode" w:cs="Arial Unicode"/>
      <w:color w:val="000000"/>
      <w:kern w:val="0"/>
      <w:lang w:val="ru-RU" w:eastAsia="ru-RU"/>
      <w14:ligatures w14:val="none"/>
    </w:rPr>
  </w:style>
  <w:style w:type="paragraph" w:styleId="BalloonText">
    <w:name w:val="Balloon Text"/>
    <w:basedOn w:val="Normal"/>
    <w:link w:val="BalloonTextChar"/>
    <w:rsid w:val="008404ED"/>
    <w:rPr>
      <w:rFonts w:ascii="Tahoma" w:hAnsi="Tahoma"/>
      <w:sz w:val="16"/>
      <w:szCs w:val="16"/>
      <w:lang w:val="x-none" w:eastAsia="x-none"/>
    </w:rPr>
  </w:style>
  <w:style w:type="character" w:customStyle="1" w:styleId="BalloonTextChar">
    <w:name w:val="Balloon Text Char"/>
    <w:basedOn w:val="DefaultParagraphFont"/>
    <w:link w:val="BalloonText"/>
    <w:rsid w:val="008404ED"/>
    <w:rPr>
      <w:rFonts w:ascii="Tahoma" w:eastAsia="Times New Roman" w:hAnsi="Tahoma" w:cs="Times New Roman"/>
      <w:kern w:val="0"/>
      <w:sz w:val="16"/>
      <w:szCs w:val="16"/>
      <w:lang w:val="x-none" w:eastAsia="x-none"/>
      <w14:ligatures w14:val="none"/>
    </w:rPr>
  </w:style>
  <w:style w:type="character" w:styleId="Hyperlink">
    <w:name w:val="Hyperlink"/>
    <w:rsid w:val="008404ED"/>
    <w:rPr>
      <w:color w:val="0000FF"/>
      <w:u w:val="single"/>
    </w:rPr>
  </w:style>
  <w:style w:type="character" w:customStyle="1" w:styleId="CharChar1">
    <w:name w:val="Char Char1"/>
    <w:locked/>
    <w:rsid w:val="008404ED"/>
    <w:rPr>
      <w:rFonts w:ascii="Arial LatArm" w:hAnsi="Arial LatArm"/>
      <w:i/>
      <w:lang w:val="en-AU" w:eastAsia="en-US" w:bidi="ar-SA"/>
    </w:rPr>
  </w:style>
  <w:style w:type="paragraph" w:styleId="BodyText">
    <w:name w:val="Body Text"/>
    <w:basedOn w:val="Normal"/>
    <w:link w:val="BodyTextChar"/>
    <w:rsid w:val="008404ED"/>
    <w:pPr>
      <w:spacing w:after="120"/>
    </w:pPr>
  </w:style>
  <w:style w:type="character" w:customStyle="1" w:styleId="BodyTextChar">
    <w:name w:val="Body Text Char"/>
    <w:basedOn w:val="DefaultParagraphFont"/>
    <w:link w:val="BodyText"/>
    <w:rsid w:val="008404ED"/>
    <w:rPr>
      <w:rFonts w:ascii="Times New Roman" w:eastAsia="Times New Roman" w:hAnsi="Times New Roman" w:cs="Times New Roman"/>
      <w:kern w:val="0"/>
      <w14:ligatures w14:val="none"/>
    </w:rPr>
  </w:style>
  <w:style w:type="paragraph" w:styleId="Index1">
    <w:name w:val="index 1"/>
    <w:basedOn w:val="Normal"/>
    <w:next w:val="Normal"/>
    <w:autoRedefine/>
    <w:semiHidden/>
    <w:rsid w:val="008404ED"/>
    <w:pPr>
      <w:ind w:left="240" w:hanging="240"/>
    </w:pPr>
  </w:style>
  <w:style w:type="paragraph" w:styleId="IndexHeading">
    <w:name w:val="index heading"/>
    <w:basedOn w:val="Normal"/>
    <w:next w:val="Index1"/>
    <w:semiHidden/>
    <w:rsid w:val="008404ED"/>
    <w:rPr>
      <w:sz w:val="20"/>
      <w:szCs w:val="20"/>
      <w:lang w:val="en-AU" w:eastAsia="ru-RU"/>
    </w:rPr>
  </w:style>
  <w:style w:type="paragraph" w:styleId="Header">
    <w:name w:val="header"/>
    <w:basedOn w:val="Normal"/>
    <w:link w:val="HeaderChar"/>
    <w:rsid w:val="008404ED"/>
    <w:pPr>
      <w:tabs>
        <w:tab w:val="center" w:pos="4153"/>
        <w:tab w:val="right" w:pos="8306"/>
      </w:tabs>
    </w:pPr>
    <w:rPr>
      <w:sz w:val="20"/>
      <w:szCs w:val="20"/>
      <w:lang w:val="en-AU" w:eastAsia="ru-RU"/>
    </w:rPr>
  </w:style>
  <w:style w:type="character" w:customStyle="1" w:styleId="HeaderChar">
    <w:name w:val="Header Char"/>
    <w:basedOn w:val="DefaultParagraphFont"/>
    <w:link w:val="Header"/>
    <w:rsid w:val="008404ED"/>
    <w:rPr>
      <w:rFonts w:ascii="Times New Roman" w:eastAsia="Times New Roman" w:hAnsi="Times New Roman" w:cs="Times New Roman"/>
      <w:kern w:val="0"/>
      <w:sz w:val="20"/>
      <w:szCs w:val="20"/>
      <w:lang w:val="en-AU" w:eastAsia="ru-RU"/>
      <w14:ligatures w14:val="none"/>
    </w:rPr>
  </w:style>
  <w:style w:type="paragraph" w:styleId="BodyText3">
    <w:name w:val="Body Text 3"/>
    <w:basedOn w:val="Normal"/>
    <w:link w:val="BodyText3Char"/>
    <w:rsid w:val="008404ED"/>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8404ED"/>
    <w:rPr>
      <w:rFonts w:ascii="Arial LatArm" w:eastAsia="Times New Roman" w:hAnsi="Arial LatArm" w:cs="Times New Roman"/>
      <w:kern w:val="0"/>
      <w:sz w:val="20"/>
      <w:szCs w:val="20"/>
      <w:lang w:eastAsia="ru-RU"/>
      <w14:ligatures w14:val="none"/>
    </w:rPr>
  </w:style>
  <w:style w:type="character" w:styleId="PageNumber">
    <w:name w:val="page number"/>
    <w:basedOn w:val="DefaultParagraphFont"/>
    <w:rsid w:val="008404ED"/>
  </w:style>
  <w:style w:type="paragraph" w:styleId="FootnoteText">
    <w:name w:val="footnote text"/>
    <w:basedOn w:val="Normal"/>
    <w:link w:val="FootnoteTextChar"/>
    <w:semiHidden/>
    <w:rsid w:val="008404ED"/>
    <w:rPr>
      <w:rFonts w:ascii="Times Armenian" w:hAnsi="Times Armenian"/>
      <w:sz w:val="20"/>
      <w:szCs w:val="20"/>
      <w:lang w:val="x-none" w:eastAsia="ru-RU"/>
    </w:rPr>
  </w:style>
  <w:style w:type="character" w:customStyle="1" w:styleId="FootnoteTextChar">
    <w:name w:val="Footnote Text Char"/>
    <w:basedOn w:val="DefaultParagraphFont"/>
    <w:link w:val="FootnoteText"/>
    <w:semiHidden/>
    <w:rsid w:val="008404ED"/>
    <w:rPr>
      <w:rFonts w:ascii="Times Armenian" w:eastAsia="Times New Roman" w:hAnsi="Times Armenian" w:cs="Times New Roman"/>
      <w:kern w:val="0"/>
      <w:sz w:val="20"/>
      <w:szCs w:val="20"/>
      <w:lang w:val="x-none" w:eastAsia="ru-RU"/>
      <w14:ligatures w14:val="none"/>
    </w:rPr>
  </w:style>
  <w:style w:type="paragraph" w:customStyle="1" w:styleId="CharCharCharCharCharCharCharCharCharCharCharChar">
    <w:name w:val="Char Char Char Char Char Char Char Char Char Char Char Char"/>
    <w:basedOn w:val="Normal"/>
    <w:rsid w:val="008404ED"/>
    <w:pPr>
      <w:spacing w:after="160" w:line="240" w:lineRule="exact"/>
    </w:pPr>
    <w:rPr>
      <w:rFonts w:ascii="Arial" w:hAnsi="Arial" w:cs="Arial"/>
      <w:sz w:val="20"/>
      <w:szCs w:val="20"/>
    </w:rPr>
  </w:style>
  <w:style w:type="paragraph" w:customStyle="1" w:styleId="norm">
    <w:name w:val="norm"/>
    <w:basedOn w:val="Normal"/>
    <w:rsid w:val="008404ED"/>
    <w:pPr>
      <w:spacing w:line="480" w:lineRule="auto"/>
      <w:ind w:firstLine="709"/>
      <w:jc w:val="both"/>
    </w:pPr>
    <w:rPr>
      <w:rFonts w:ascii="Arial Armenian" w:hAnsi="Arial Armenian"/>
      <w:sz w:val="22"/>
      <w:szCs w:val="20"/>
      <w:lang w:eastAsia="ru-RU"/>
    </w:rPr>
  </w:style>
  <w:style w:type="character" w:customStyle="1" w:styleId="normChar">
    <w:name w:val="norm Char"/>
    <w:locked/>
    <w:rsid w:val="008404ED"/>
    <w:rPr>
      <w:rFonts w:ascii="Arial Armenian" w:hAnsi="Arial Armenian"/>
      <w:sz w:val="22"/>
      <w:lang w:val="en-US" w:eastAsia="ru-RU" w:bidi="ar-SA"/>
    </w:rPr>
  </w:style>
  <w:style w:type="character" w:customStyle="1" w:styleId="CharCharChar">
    <w:name w:val="Char Char Char"/>
    <w:rsid w:val="008404ED"/>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34"/>
    <w:qFormat/>
    <w:rsid w:val="008404ED"/>
    <w:pPr>
      <w:spacing w:before="100" w:beforeAutospacing="1" w:after="100" w:afterAutospacing="1"/>
    </w:pPr>
  </w:style>
  <w:style w:type="character" w:styleId="Strong">
    <w:name w:val="Strong"/>
    <w:uiPriority w:val="22"/>
    <w:qFormat/>
    <w:rsid w:val="008404ED"/>
    <w:rPr>
      <w:b/>
      <w:bCs/>
    </w:rPr>
  </w:style>
  <w:style w:type="character" w:styleId="FootnoteReference">
    <w:name w:val="footnote reference"/>
    <w:semiHidden/>
    <w:rsid w:val="008404ED"/>
    <w:rPr>
      <w:vertAlign w:val="superscript"/>
    </w:rPr>
  </w:style>
  <w:style w:type="character" w:customStyle="1" w:styleId="CharChar22">
    <w:name w:val="Char Char22"/>
    <w:rsid w:val="008404ED"/>
    <w:rPr>
      <w:rFonts w:ascii="Arial Armenian" w:hAnsi="Arial Armenian"/>
      <w:sz w:val="28"/>
      <w:lang w:val="en-US"/>
    </w:rPr>
  </w:style>
  <w:style w:type="character" w:customStyle="1" w:styleId="CharChar20">
    <w:name w:val="Char Char20"/>
    <w:rsid w:val="008404ED"/>
    <w:rPr>
      <w:rFonts w:ascii="Times LatArm" w:hAnsi="Times LatArm"/>
      <w:b/>
      <w:sz w:val="28"/>
      <w:lang w:val="en-US"/>
    </w:rPr>
  </w:style>
  <w:style w:type="character" w:customStyle="1" w:styleId="CharChar16">
    <w:name w:val="Char Char16"/>
    <w:rsid w:val="008404ED"/>
    <w:rPr>
      <w:rFonts w:ascii="Times Armenian" w:hAnsi="Times Armenian"/>
      <w:b/>
      <w:lang w:val="hy-AM"/>
    </w:rPr>
  </w:style>
  <w:style w:type="character" w:customStyle="1" w:styleId="CharChar15">
    <w:name w:val="Char Char15"/>
    <w:rsid w:val="008404ED"/>
    <w:rPr>
      <w:rFonts w:ascii="Times Armenian" w:hAnsi="Times Armenian"/>
      <w:i/>
      <w:lang w:val="nl-NL"/>
    </w:rPr>
  </w:style>
  <w:style w:type="character" w:customStyle="1" w:styleId="CharChar13">
    <w:name w:val="Char Char13"/>
    <w:rsid w:val="008404ED"/>
    <w:rPr>
      <w:rFonts w:ascii="Arial Armenian" w:hAnsi="Arial Armenian"/>
      <w:lang w:val="en-US"/>
    </w:rPr>
  </w:style>
  <w:style w:type="character" w:styleId="CommentReference">
    <w:name w:val="annotation reference"/>
    <w:semiHidden/>
    <w:rsid w:val="008404ED"/>
    <w:rPr>
      <w:sz w:val="16"/>
      <w:szCs w:val="16"/>
    </w:rPr>
  </w:style>
  <w:style w:type="paragraph" w:styleId="CommentText">
    <w:name w:val="annotation text"/>
    <w:basedOn w:val="Normal"/>
    <w:link w:val="CommentTextChar"/>
    <w:semiHidden/>
    <w:rsid w:val="008404ED"/>
    <w:rPr>
      <w:rFonts w:ascii="Times Armenian" w:hAnsi="Times Armenian"/>
      <w:sz w:val="20"/>
      <w:szCs w:val="20"/>
      <w:lang w:eastAsia="ru-RU"/>
    </w:rPr>
  </w:style>
  <w:style w:type="character" w:customStyle="1" w:styleId="CommentTextChar">
    <w:name w:val="Comment Text Char"/>
    <w:basedOn w:val="DefaultParagraphFont"/>
    <w:link w:val="CommentText"/>
    <w:semiHidden/>
    <w:rsid w:val="008404ED"/>
    <w:rPr>
      <w:rFonts w:ascii="Times Armenian" w:eastAsia="Times New Roman" w:hAnsi="Times Armenian" w:cs="Times New Roman"/>
      <w:kern w:val="0"/>
      <w:sz w:val="20"/>
      <w:szCs w:val="20"/>
      <w:lang w:eastAsia="ru-RU"/>
      <w14:ligatures w14:val="none"/>
    </w:rPr>
  </w:style>
  <w:style w:type="paragraph" w:styleId="CommentSubject">
    <w:name w:val="annotation subject"/>
    <w:basedOn w:val="CommentText"/>
    <w:next w:val="CommentText"/>
    <w:link w:val="CommentSubjectChar"/>
    <w:semiHidden/>
    <w:rsid w:val="008404ED"/>
    <w:rPr>
      <w:b/>
      <w:bCs/>
    </w:rPr>
  </w:style>
  <w:style w:type="character" w:customStyle="1" w:styleId="CommentSubjectChar">
    <w:name w:val="Comment Subject Char"/>
    <w:basedOn w:val="CommentTextChar"/>
    <w:link w:val="CommentSubject"/>
    <w:semiHidden/>
    <w:rsid w:val="008404ED"/>
    <w:rPr>
      <w:rFonts w:ascii="Times Armenian" w:eastAsia="Times New Roman" w:hAnsi="Times Armenian" w:cs="Times New Roman"/>
      <w:b/>
      <w:bCs/>
      <w:kern w:val="0"/>
      <w:sz w:val="20"/>
      <w:szCs w:val="20"/>
      <w:lang w:eastAsia="ru-RU"/>
      <w14:ligatures w14:val="none"/>
    </w:rPr>
  </w:style>
  <w:style w:type="paragraph" w:styleId="EndnoteText">
    <w:name w:val="endnote text"/>
    <w:basedOn w:val="Normal"/>
    <w:link w:val="EndnoteTextChar"/>
    <w:semiHidden/>
    <w:rsid w:val="008404ED"/>
    <w:rPr>
      <w:rFonts w:ascii="Times Armenian" w:hAnsi="Times Armenian"/>
      <w:sz w:val="20"/>
      <w:szCs w:val="20"/>
      <w:lang w:eastAsia="ru-RU"/>
    </w:rPr>
  </w:style>
  <w:style w:type="character" w:customStyle="1" w:styleId="EndnoteTextChar">
    <w:name w:val="Endnote Text Char"/>
    <w:basedOn w:val="DefaultParagraphFont"/>
    <w:link w:val="EndnoteText"/>
    <w:semiHidden/>
    <w:rsid w:val="008404ED"/>
    <w:rPr>
      <w:rFonts w:ascii="Times Armenian" w:eastAsia="Times New Roman" w:hAnsi="Times Armenian" w:cs="Times New Roman"/>
      <w:kern w:val="0"/>
      <w:sz w:val="20"/>
      <w:szCs w:val="20"/>
      <w:lang w:eastAsia="ru-RU"/>
      <w14:ligatures w14:val="none"/>
    </w:rPr>
  </w:style>
  <w:style w:type="character" w:styleId="EndnoteReference">
    <w:name w:val="endnote reference"/>
    <w:semiHidden/>
    <w:rsid w:val="008404ED"/>
    <w:rPr>
      <w:vertAlign w:val="superscript"/>
    </w:rPr>
  </w:style>
  <w:style w:type="paragraph" w:styleId="DocumentMap">
    <w:name w:val="Document Map"/>
    <w:basedOn w:val="Normal"/>
    <w:link w:val="DocumentMapChar"/>
    <w:semiHidden/>
    <w:rsid w:val="008404ED"/>
    <w:pPr>
      <w:shd w:val="clear" w:color="auto" w:fill="000080"/>
    </w:pPr>
    <w:rPr>
      <w:rFonts w:ascii="Tahoma" w:hAnsi="Tahoma" w:cs="Tahoma"/>
      <w:sz w:val="20"/>
      <w:szCs w:val="20"/>
      <w:lang w:eastAsia="ru-RU"/>
    </w:rPr>
  </w:style>
  <w:style w:type="character" w:customStyle="1" w:styleId="DocumentMapChar">
    <w:name w:val="Document Map Char"/>
    <w:basedOn w:val="DefaultParagraphFont"/>
    <w:link w:val="DocumentMap"/>
    <w:semiHidden/>
    <w:rsid w:val="008404ED"/>
    <w:rPr>
      <w:rFonts w:ascii="Tahoma" w:eastAsia="Times New Roman" w:hAnsi="Tahoma" w:cs="Tahoma"/>
      <w:kern w:val="0"/>
      <w:sz w:val="20"/>
      <w:szCs w:val="20"/>
      <w:shd w:val="clear" w:color="auto" w:fill="000080"/>
      <w:lang w:eastAsia="ru-RU"/>
      <w14:ligatures w14:val="none"/>
    </w:rPr>
  </w:style>
  <w:style w:type="paragraph" w:styleId="Revision">
    <w:name w:val="Revision"/>
    <w:hidden/>
    <w:semiHidden/>
    <w:rsid w:val="008404ED"/>
    <w:pPr>
      <w:spacing w:after="0" w:line="240" w:lineRule="auto"/>
    </w:pPr>
    <w:rPr>
      <w:rFonts w:ascii="Times Armenian" w:eastAsia="Times New Roman" w:hAnsi="Times Armenian" w:cs="Times New Roman"/>
      <w:kern w:val="0"/>
      <w:szCs w:val="20"/>
      <w:lang w:eastAsia="ru-RU"/>
      <w14:ligatures w14:val="none"/>
    </w:rPr>
  </w:style>
  <w:style w:type="table" w:styleId="TableGrid">
    <w:name w:val="Table Grid"/>
    <w:basedOn w:val="TableNormal"/>
    <w:uiPriority w:val="59"/>
    <w:rsid w:val="008404ED"/>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8404ED"/>
    <w:pPr>
      <w:spacing w:after="160" w:line="240" w:lineRule="exact"/>
    </w:pPr>
    <w:rPr>
      <w:rFonts w:ascii="Verdana" w:hAnsi="Verdana"/>
      <w:sz w:val="20"/>
      <w:szCs w:val="20"/>
    </w:rPr>
  </w:style>
  <w:style w:type="paragraph" w:customStyle="1" w:styleId="Style2">
    <w:name w:val="Style2"/>
    <w:basedOn w:val="Normal"/>
    <w:rsid w:val="008404ED"/>
    <w:pPr>
      <w:jc w:val="center"/>
    </w:pPr>
    <w:rPr>
      <w:rFonts w:ascii="Arial Armenian" w:hAnsi="Arial Armenian"/>
      <w:w w:val="90"/>
      <w:sz w:val="22"/>
      <w:szCs w:val="20"/>
      <w:lang w:eastAsia="ru-RU"/>
    </w:rPr>
  </w:style>
  <w:style w:type="character" w:customStyle="1" w:styleId="CharChar23">
    <w:name w:val="Char Char23"/>
    <w:rsid w:val="008404ED"/>
    <w:rPr>
      <w:rFonts w:ascii="Arial Armenian" w:hAnsi="Arial Armenian"/>
      <w:sz w:val="28"/>
      <w:lang w:val="en-US" w:eastAsia="ru-RU" w:bidi="ar-SA"/>
    </w:rPr>
  </w:style>
  <w:style w:type="character" w:customStyle="1" w:styleId="CharChar21">
    <w:name w:val="Char Char21"/>
    <w:rsid w:val="008404ED"/>
    <w:rPr>
      <w:rFonts w:ascii="Arial LatArm" w:hAnsi="Arial LatArm"/>
      <w:b/>
      <w:color w:val="0000FF"/>
      <w:lang w:val="en-US" w:eastAsia="ru-RU" w:bidi="ar-SA"/>
    </w:rPr>
  </w:style>
  <w:style w:type="character" w:customStyle="1" w:styleId="CharChar25">
    <w:name w:val="Char Char25"/>
    <w:rsid w:val="008404ED"/>
    <w:rPr>
      <w:rFonts w:ascii="Arial Armenian" w:hAnsi="Arial Armenian"/>
      <w:sz w:val="28"/>
      <w:lang w:val="en-US" w:eastAsia="ru-RU" w:bidi="ar-SA"/>
    </w:rPr>
  </w:style>
  <w:style w:type="character" w:customStyle="1" w:styleId="CharChar24">
    <w:name w:val="Char Char24"/>
    <w:rsid w:val="008404ED"/>
    <w:rPr>
      <w:rFonts w:ascii="Arial LatArm" w:hAnsi="Arial LatArm"/>
      <w:b/>
      <w:color w:val="0000FF"/>
      <w:lang w:val="en-US" w:eastAsia="ru-RU" w:bidi="ar-SA"/>
    </w:rPr>
  </w:style>
  <w:style w:type="paragraph" w:styleId="BlockText">
    <w:name w:val="Block Text"/>
    <w:basedOn w:val="Normal"/>
    <w:rsid w:val="008404ED"/>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8404ED"/>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8404ED"/>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8404ED"/>
    <w:pPr>
      <w:widowControl w:val="0"/>
      <w:bidi/>
      <w:adjustRightInd w:val="0"/>
      <w:spacing w:after="160" w:line="240" w:lineRule="exact"/>
    </w:pPr>
    <w:rPr>
      <w:sz w:val="20"/>
      <w:szCs w:val="20"/>
      <w:lang w:val="en-GB" w:eastAsia="ru-RU" w:bidi="he-IL"/>
    </w:rPr>
  </w:style>
  <w:style w:type="paragraph" w:customStyle="1" w:styleId="xl63">
    <w:name w:val="xl63"/>
    <w:basedOn w:val="Normal"/>
    <w:rsid w:val="008404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840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8404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8404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840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840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8404E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8404E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840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8404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8404ED"/>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8404ED"/>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8404ED"/>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8404ED"/>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8404ED"/>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8404ED"/>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8404ED"/>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8404ED"/>
    <w:pPr>
      <w:spacing w:before="100" w:beforeAutospacing="1" w:after="100" w:afterAutospacing="1"/>
    </w:pPr>
    <w:rPr>
      <w:rFonts w:eastAsia="Arial Unicode MS"/>
      <w:sz w:val="16"/>
      <w:szCs w:val="16"/>
    </w:rPr>
  </w:style>
  <w:style w:type="paragraph" w:customStyle="1" w:styleId="font13">
    <w:name w:val="font13"/>
    <w:basedOn w:val="Normal"/>
    <w:rsid w:val="008404ED"/>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8404E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8404E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840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8404ED"/>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8404ED"/>
    <w:pPr>
      <w:suppressAutoHyphens/>
      <w:spacing w:line="100" w:lineRule="atLeast"/>
    </w:pPr>
    <w:rPr>
      <w:kern w:val="1"/>
      <w:sz w:val="20"/>
      <w:szCs w:val="20"/>
      <w:lang w:val="en-AU" w:eastAsia="ar-SA"/>
    </w:rPr>
  </w:style>
  <w:style w:type="character" w:styleId="FollowedHyperlink">
    <w:name w:val="FollowedHyperlink"/>
    <w:rsid w:val="008404ED"/>
    <w:rPr>
      <w:color w:val="800080"/>
      <w:u w:val="single"/>
    </w:rPr>
  </w:style>
  <w:style w:type="character" w:customStyle="1" w:styleId="CharCharCharChar1">
    <w:name w:val="Char Char Char Char1"/>
    <w:aliases w:val=" Char Char Char Char Char Char"/>
    <w:rsid w:val="008404ED"/>
    <w:rPr>
      <w:rFonts w:ascii="Arial LatArm" w:hAnsi="Arial LatArm"/>
      <w:sz w:val="24"/>
      <w:lang w:val="en-US" w:eastAsia="ru-RU" w:bidi="ar-SA"/>
    </w:rPr>
  </w:style>
  <w:style w:type="character" w:customStyle="1" w:styleId="CharChar">
    <w:name w:val="Char Char"/>
    <w:locked/>
    <w:rsid w:val="008404ED"/>
    <w:rPr>
      <w:lang w:val="en-US" w:eastAsia="en-US" w:bidi="ar-SA"/>
    </w:rPr>
  </w:style>
  <w:style w:type="paragraph" w:customStyle="1" w:styleId="Char3CharCharChar">
    <w:name w:val="Char3 Char Char Char"/>
    <w:basedOn w:val="Normal"/>
    <w:next w:val="Normal"/>
    <w:semiHidden/>
    <w:rsid w:val="008404ED"/>
    <w:pPr>
      <w:spacing w:after="160" w:line="240" w:lineRule="exact"/>
      <w:jc w:val="both"/>
    </w:pPr>
    <w:rPr>
      <w:rFonts w:ascii="Arial" w:hAnsi="Arial" w:cs="Arial"/>
      <w:b/>
      <w:sz w:val="20"/>
      <w:szCs w:val="20"/>
      <w:lang w:val="en-GB"/>
    </w:rPr>
  </w:style>
  <w:style w:type="character" w:customStyle="1" w:styleId="ListParagraphChar">
    <w:name w:val="List Paragraph Char"/>
    <w:aliases w:val="List_Paragraph Char,Multilevel para_II Char,List Paragraph-ExecSummary Char,Citation List Char,본문(내용) Char,List Paragraph (numbered (a)) Char,Para number Char,Titulo 2 Char,Report Para Char,Number Bullets Char,Resume Title Char"/>
    <w:link w:val="ListParagraph"/>
    <w:locked/>
    <w:rsid w:val="008404ED"/>
  </w:style>
  <w:style w:type="character" w:styleId="Emphasis">
    <w:name w:val="Emphasis"/>
    <w:qFormat/>
    <w:rsid w:val="008404ED"/>
    <w:rPr>
      <w:i/>
      <w:iCs/>
    </w:rPr>
  </w:style>
  <w:style w:type="character" w:customStyle="1" w:styleId="UnresolvedMention1">
    <w:name w:val="Unresolved Mention1"/>
    <w:uiPriority w:val="99"/>
    <w:semiHidden/>
    <w:unhideWhenUsed/>
    <w:rsid w:val="008404ED"/>
    <w:rPr>
      <w:color w:val="605E5C"/>
      <w:shd w:val="clear" w:color="auto" w:fill="E1DFDD"/>
    </w:rPr>
  </w:style>
  <w:style w:type="character" w:customStyle="1" w:styleId="CharChar4">
    <w:name w:val="Char Char4"/>
    <w:locked/>
    <w:rsid w:val="008404ED"/>
    <w:rPr>
      <w:sz w:val="24"/>
      <w:szCs w:val="24"/>
      <w:lang w:val="en-US" w:eastAsia="en-US" w:bidi="ar-SA"/>
    </w:rPr>
  </w:style>
  <w:style w:type="paragraph" w:customStyle="1" w:styleId="msonormalcxspmiddle">
    <w:name w:val="msonormalcxspmiddle"/>
    <w:basedOn w:val="Normal"/>
    <w:rsid w:val="008404ED"/>
    <w:pPr>
      <w:spacing w:before="100" w:beforeAutospacing="1" w:after="100" w:afterAutospacing="1"/>
    </w:pPr>
  </w:style>
  <w:style w:type="character" w:customStyle="1" w:styleId="CharChar5">
    <w:name w:val="Char Char5"/>
    <w:locked/>
    <w:rsid w:val="008404ED"/>
    <w:rPr>
      <w:sz w:val="24"/>
      <w:szCs w:val="24"/>
      <w:lang w:val="en-US" w:eastAsia="en-US" w:bidi="ar-SA"/>
    </w:rPr>
  </w:style>
  <w:style w:type="table" w:customStyle="1" w:styleId="TableGrid1">
    <w:name w:val="Table Grid1"/>
    <w:basedOn w:val="TableNormal"/>
    <w:next w:val="TableGrid"/>
    <w:uiPriority w:val="39"/>
    <w:rsid w:val="00BE7390"/>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or.muradyan@yereva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or.muradyan@yerevan.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9D065-8794-414C-A9A8-9D2D6F6B0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85</Pages>
  <Words>23198</Words>
  <Characters>132234</Characters>
  <Application>Microsoft Office Word</Application>
  <DocSecurity>0</DocSecurity>
  <Lines>1101</Lines>
  <Paragraphs>310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Muradyan</dc:creator>
  <cp:keywords/>
  <dc:description/>
  <cp:lastModifiedBy>Gor Muradyan</cp:lastModifiedBy>
  <cp:revision>413</cp:revision>
  <dcterms:created xsi:type="dcterms:W3CDTF">2025-06-26T06:03:00Z</dcterms:created>
  <dcterms:modified xsi:type="dcterms:W3CDTF">2026-02-10T08:44:00Z</dcterms:modified>
</cp:coreProperties>
</file>